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11722100</wp:posOffset>
            </wp:positionH>
            <wp:positionV relativeFrom="topMargin">
              <wp:posOffset>11391900</wp:posOffset>
            </wp:positionV>
            <wp:extent cx="393700" cy="406400"/>
            <wp:wrapNone/>
            <wp:docPr id="1000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鹿寨县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学年度九年级上册期末考试试题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化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学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H-1  C-12  O-16  Ca-40  Fe-56  Zn-65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分，请将正确的答案填入答题卡中，共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color w:val="auto"/>
        </w:rPr>
        <w:t>生活中的下列现象，前者属于化学变化，后者属于物理变化的是（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color w:val="auto"/>
        </w:rPr>
        <w:t>轮胎爆炸、石蜡熔化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color w:val="auto"/>
        </w:rPr>
        <w:t>食物腐败、于冰升华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color w:val="auto"/>
        </w:rPr>
        <w:t>冰雪融化、钢铁生锈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color w:val="auto"/>
        </w:rPr>
        <w:t>牛奶变酸、煤气燃烧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化学变化是指有新物质生成的变化，物理变化是指没有新物质生成的变化，化学变化和物理变化的本质区别是否有新物质生成；据此分析判断。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</w:t>
      </w:r>
      <w:r>
        <w:rPr>
          <w:color w:val="000000"/>
        </w:rPr>
        <w:t>、轮胎爆炸的过程中只是轮胎的形状发生改变，没有新物质生成，属于物理变化；石蜡熔化的过程中只是状态发生改变，没有新物质生成，属于物理变化；故选项不符合题意。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</w:rPr>
        <w:t>、食物腐败的过程中有对人体有害的新物质生成，属于化学变化；干冰升华的过程中只是状态发生改变，没有新物质生成，属于物理变化；故选项符合题意。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</w:rPr>
        <w:t>、冰雪融化过程中没有生成新物质，属于物理变化，钢铁生锈过程中，铁和氧气、水反应生成铁锈，属于化学变化；故选项不符合题意。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color w:val="000000"/>
        </w:rPr>
        <w:t>、牛奶变酸过程中生成了新物质，属于化学变化，煤气燃烧有新物质二氧化碳生成，属于化学变化；故选项不符合题意。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B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掌握物理变化和化学变化的本质区别是解答本类习题的关键，判断的标准是看在变化中有没有生成其它物质。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空气中含量较多且化学性质不活泼的气体是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氮气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氧气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水蒸气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二氧化碳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空气是一种天然资源，混合均匀，相对稳定，氮气在空气中含量较多，在常温下化学性质极不活泼，一般不与其他物质发生化学反应。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color w:val="000000"/>
        </w:rPr>
        <w:t>元素在自然界中分布不均匀，如非洲多金矿，澳大利亚多铁矿，中国富产钨等，但从整个地壳中的含量分析，最丰富的金属元素是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铝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硅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地壳中含量最丰富的前五种元素是：</w:t>
      </w:r>
      <w:r>
        <w:rPr>
          <w:color w:val="000000"/>
        </w:rPr>
        <w:t>O、Si、Al、Fe、Ca</w:t>
      </w:r>
      <w:r>
        <w:rPr>
          <w:color w:val="000000"/>
        </w:rPr>
        <w:t>，带钅字旁的属于金属，所以最丰富的金属元素是</w:t>
      </w:r>
      <w:r>
        <w:rPr>
          <w:color w:val="000000"/>
        </w:rPr>
        <w:t>Al</w:t>
      </w:r>
      <w:r>
        <w:rPr>
          <w:color w:val="000000"/>
        </w:rPr>
        <w:t>。故选</w:t>
      </w:r>
      <w:r>
        <w:rPr>
          <w:color w:val="000000"/>
        </w:rPr>
        <w:t>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</w:rPr>
        <w:t>下列实验操作中正确的是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828675" cy="9429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点燃酒精灯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181100" cy="9620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检查气密性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933450" cy="10287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加热液体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228725" cy="13620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倾倒液体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</w:t>
      </w:r>
      <w:r>
        <w:rPr>
          <w:color w:val="000000"/>
        </w:rPr>
        <w:t>、酒精灯禁止对燃；故选项错误；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</w:rPr>
        <w:t>、烧杯中玻璃导管有气泡产生，则说明装置气密性良好；故选项正确；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</w:rPr>
        <w:t>、加热试管中的液体时，液体体积不得超过试管容积的</w:t>
      </w:r>
      <w:r>
        <w:rPr>
          <w:color w:val="000000"/>
        </w:rPr>
        <w:t>1</w:t>
      </w:r>
      <w:r>
        <w:rPr>
          <w:color w:val="000000"/>
        </w:rPr>
        <w:t>/</w:t>
      </w:r>
      <w:r>
        <w:rPr>
          <w:color w:val="000000"/>
        </w:rPr>
        <w:t>3</w:t>
      </w:r>
      <w:r>
        <w:rPr>
          <w:color w:val="000000"/>
        </w:rPr>
        <w:t>；故选项错误；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color w:val="000000"/>
        </w:rPr>
        <w:t>、倾倒液体时，试管应略微倾斜，试剂瓶盖倒放在桌面上；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B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“性质决定用途，用途体现性质”。下列物质的用途主要体现其物理性质的是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17831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31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氧气用于助燃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天然气用作燃料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酒精用于消毒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稀有气体用作霓虹灯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</w:rPr>
        <w:t>【详解】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A、氧气用于助燃，是因为氧气具有助燃性，助燃性需要通过化学变化才能表现出来，属于化学性质，不符合题意；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B、天然气用作燃料，是因为天然气具有可燃性，可燃性需要通过化学变化才能表现出来，属于化学性质，不符合题意；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C、酒精用于消毒，是因为酒精能使蛋白质变性，需要通过化学变化才能表现出来，利用的是其化学性质，不符合题意；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D、稀有气体用作霓虹灯，是因为稀有气体通电时能发出不同颜色的光，不需要通过化学变化就能表现出来，利用的是其物理性质，符合题意。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下列变化中</w:t>
      </w:r>
      <w:r>
        <w:rPr>
          <w:rFonts w:ascii="宋体" w:eastAsia="宋体" w:hAnsi="宋体" w:cs="宋体"/>
          <w:color w:val="000000"/>
          <w:em w:val="dot"/>
        </w:rPr>
        <w:t>不属于</w:t>
      </w:r>
      <w:r>
        <w:rPr>
          <w:rFonts w:ascii="宋体" w:eastAsia="宋体" w:hAnsi="宋体" w:cs="宋体"/>
          <w:color w:val="000000"/>
        </w:rPr>
        <w:t>缓慢氧化的是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汽油燃烧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酱油酿造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呼吸作用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钢铁生锈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有些氧化反应比较剧烈，例如燃烧，有些氧化反应比较缓慢，缓慢氧化是指比较缓慢的氧化反应。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、汽油燃烧属于氧化反应，并且反应比较剧烈，不属于缓慢氧化；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、酱油酿造属于氧化反应，但是比较缓慢，属于缓慢氧化；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、呼吸作用属于氧化反应，但是比较缓慢，属于缓慢氧化；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、钢铁生锈属于氧化反应，但是比较缓慢，属于缓慢氧化。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下列事实的微观解释不正确的是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干冰升华一分子间隔变大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车胎在阳光下暴晒而炸裂一一分子数目变多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打开酒瓶，闻到酒香一一分子在不断运动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氧化汞受热变为汞和氧气一一分子种类改变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A、干冰升华，固体变为气体，分子间隔变大，故选项解释正确；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B、车胎在阳光下暴晒而炸裂，原因是分子间有间隔，在受热时间隔变大，气体的体积变大，分子数目不变，故选项解释不正确；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C、打开酒瓶盖闻到酒香，是因为酒香中含有的分子是在不断运动的，向四周扩散，使人们闻到酒香，故选项解释正确；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D、氧化汞受热分解生成汞和氧气，属于化学变化，分子种类改变，故选项解释正确。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故选：B。</w:t>
      </w: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下列化学用语正确的是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氢气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铜元素</w:t>
      </w:r>
      <w:r>
        <w:rPr>
          <w:rFonts w:ascii="Times New Roman" w:eastAsia="Times New Roman" w:hAnsi="Times New Roman" w:cs="Times New Roman"/>
          <w:color w:val="000000"/>
        </w:rPr>
        <w:t>ZN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氯酸钾</w:t>
      </w:r>
      <w:r>
        <w:rPr>
          <w:rFonts w:ascii="Times New Roman" w:eastAsia="Times New Roman" w:hAnsi="Times New Roman" w:cs="Times New Roman"/>
          <w:color w:val="000000"/>
        </w:rPr>
        <w:t>KClO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水银</w:t>
      </w:r>
      <w:r>
        <w:rPr>
          <w:rFonts w:ascii="Times New Roman" w:eastAsia="Times New Roman" w:hAnsi="Times New Roman" w:cs="Times New Roman"/>
          <w:color w:val="000000"/>
        </w:rPr>
        <w:t>Ag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https://d.book118.com/068035134137006027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hyperlink" Target="https://d.book118.com/068035134137006027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3412484630986752</dc:description>
  <cp:lastModifiedBy>学科网试题生产平台</cp:lastModifiedBy>
  <cp:revision>8</cp:revision>
  <dcterms:created xsi:type="dcterms:W3CDTF">2024-01-18T10:51:09Z</dcterms:created>
  <dcterms:modified xsi:type="dcterms:W3CDTF">2024-01-18T10:51:09Z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