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大地测量仪器项目计划设计方案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52" w:history="1">
        <w:r>
          <w:rPr>
            <w:rFonts w:ascii="仿宋" w:eastAsia="仿宋" w:hAnsi="仿宋" w:cs="仿宋" w:hint="eastAsia"/>
            <w:lang w:eastAsia="zh-CN"/>
          </w:rPr>
          <w:t>序言</w:t>
        </w:r>
        <w:r>
          <w:tab/>
        </w:r>
        <w:r>
          <w:fldChar w:fldCharType="begin"/>
        </w:r>
        <w:r>
          <w:instrText xml:space="preserve"> PAGEREF _Toc25552 \h </w:instrText>
        </w:r>
        <w:r>
          <w:fldChar w:fldCharType="separate"/>
        </w:r>
        <w:r>
          <w:t>3</w:t>
        </w:r>
        <w:r>
          <w:fldChar w:fldCharType="end"/>
        </w:r>
      </w:hyperlink>
    </w:p>
    <w:p>
      <w:pPr>
        <w:pStyle w:val="TOC1"/>
        <w:tabs>
          <w:tab w:val="right" w:leader="dot" w:pos="8306"/>
        </w:tabs>
      </w:pPr>
      <w:hyperlink w:anchor="_Toc12368" w:history="1">
        <w:r>
          <w:rPr>
            <w:rFonts w:ascii="仿宋" w:eastAsia="仿宋" w:hAnsi="仿宋" w:cs="仿宋" w:hint="eastAsia"/>
            <w:lang w:eastAsia="zh-CN"/>
          </w:rPr>
          <w:t>一、大地测量仪器项目选址可行性分析</w:t>
        </w:r>
        <w:r>
          <w:tab/>
        </w:r>
        <w:r>
          <w:fldChar w:fldCharType="begin"/>
        </w:r>
        <w:r>
          <w:instrText xml:space="preserve"> PAGEREF _Toc12368 \h </w:instrText>
        </w:r>
        <w:r>
          <w:fldChar w:fldCharType="separate"/>
        </w:r>
        <w:r>
          <w:t>3</w:t>
        </w:r>
        <w:r>
          <w:fldChar w:fldCharType="end"/>
        </w:r>
      </w:hyperlink>
    </w:p>
    <w:p>
      <w:pPr>
        <w:pStyle w:val="TOC2"/>
        <w:tabs>
          <w:tab w:val="right" w:leader="dot" w:pos="8306"/>
        </w:tabs>
      </w:pPr>
      <w:hyperlink w:anchor="_Toc12604" w:history="1">
        <w:r>
          <w:rPr>
            <w:rFonts w:ascii="仿宋" w:eastAsia="仿宋" w:hAnsi="仿宋" w:cs="仿宋" w:hint="eastAsia"/>
            <w:lang w:eastAsia="zh-CN"/>
          </w:rPr>
          <w:t>(一)、大地测量仪器项目选址</w:t>
        </w:r>
        <w:r>
          <w:tab/>
        </w:r>
        <w:r>
          <w:fldChar w:fldCharType="begin"/>
        </w:r>
        <w:r>
          <w:instrText xml:space="preserve"> PAGEREF _Toc12604 \h </w:instrText>
        </w:r>
        <w:r>
          <w:fldChar w:fldCharType="separate"/>
        </w:r>
        <w:r>
          <w:t>3</w:t>
        </w:r>
        <w:r>
          <w:fldChar w:fldCharType="end"/>
        </w:r>
      </w:hyperlink>
    </w:p>
    <w:p>
      <w:pPr>
        <w:pStyle w:val="TOC2"/>
        <w:tabs>
          <w:tab w:val="right" w:leader="dot" w:pos="8306"/>
        </w:tabs>
      </w:pPr>
      <w:hyperlink w:anchor="_Toc3041" w:history="1">
        <w:r>
          <w:rPr>
            <w:rFonts w:ascii="仿宋" w:eastAsia="仿宋" w:hAnsi="仿宋" w:cs="仿宋" w:hint="eastAsia"/>
            <w:lang w:eastAsia="zh-CN"/>
          </w:rPr>
          <w:t>(二)、用地控制指标</w:t>
        </w:r>
        <w:r>
          <w:tab/>
        </w:r>
        <w:r>
          <w:fldChar w:fldCharType="begin"/>
        </w:r>
        <w:r>
          <w:instrText xml:space="preserve"> PAGEREF _Toc3041 \h </w:instrText>
        </w:r>
        <w:r>
          <w:fldChar w:fldCharType="separate"/>
        </w:r>
        <w:r>
          <w:t>3</w:t>
        </w:r>
        <w:r>
          <w:fldChar w:fldCharType="end"/>
        </w:r>
      </w:hyperlink>
    </w:p>
    <w:p>
      <w:pPr>
        <w:pStyle w:val="TOC2"/>
        <w:tabs>
          <w:tab w:val="right" w:leader="dot" w:pos="8306"/>
        </w:tabs>
      </w:pPr>
      <w:hyperlink w:anchor="_Toc29090" w:history="1">
        <w:r>
          <w:rPr>
            <w:rFonts w:ascii="仿宋" w:eastAsia="仿宋" w:hAnsi="仿宋" w:cs="仿宋" w:hint="eastAsia"/>
            <w:lang w:eastAsia="zh-CN"/>
          </w:rPr>
          <w:t>(三)、节约用地措施</w:t>
        </w:r>
        <w:r>
          <w:tab/>
        </w:r>
        <w:r>
          <w:fldChar w:fldCharType="begin"/>
        </w:r>
        <w:r>
          <w:instrText xml:space="preserve"> PAGEREF _Toc29090 \h </w:instrText>
        </w:r>
        <w:r>
          <w:fldChar w:fldCharType="separate"/>
        </w:r>
        <w:r>
          <w:t>5</w:t>
        </w:r>
        <w:r>
          <w:fldChar w:fldCharType="end"/>
        </w:r>
      </w:hyperlink>
    </w:p>
    <w:p>
      <w:pPr>
        <w:pStyle w:val="TOC2"/>
        <w:tabs>
          <w:tab w:val="right" w:leader="dot" w:pos="8306"/>
        </w:tabs>
      </w:pPr>
      <w:hyperlink w:anchor="_Toc30082" w:history="1">
        <w:r>
          <w:rPr>
            <w:rFonts w:ascii="仿宋" w:eastAsia="仿宋" w:hAnsi="仿宋" w:cs="仿宋" w:hint="eastAsia"/>
            <w:lang w:eastAsia="zh-CN"/>
          </w:rPr>
          <w:t>(四)、总图布置方案</w:t>
        </w:r>
        <w:r>
          <w:tab/>
        </w:r>
        <w:r>
          <w:fldChar w:fldCharType="begin"/>
        </w:r>
        <w:r>
          <w:instrText xml:space="preserve"> PAGEREF _Toc30082 \h </w:instrText>
        </w:r>
        <w:r>
          <w:fldChar w:fldCharType="separate"/>
        </w:r>
        <w:r>
          <w:t>6</w:t>
        </w:r>
        <w:r>
          <w:fldChar w:fldCharType="end"/>
        </w:r>
      </w:hyperlink>
    </w:p>
    <w:p>
      <w:pPr>
        <w:pStyle w:val="TOC2"/>
        <w:tabs>
          <w:tab w:val="right" w:leader="dot" w:pos="8306"/>
        </w:tabs>
      </w:pPr>
      <w:hyperlink w:anchor="_Toc18416" w:history="1">
        <w:r>
          <w:rPr>
            <w:rFonts w:ascii="仿宋" w:eastAsia="仿宋" w:hAnsi="仿宋" w:cs="仿宋" w:hint="eastAsia"/>
            <w:lang w:eastAsia="zh-CN"/>
          </w:rPr>
          <w:t>(五)、选址综合评价</w:t>
        </w:r>
        <w:r>
          <w:tab/>
        </w:r>
        <w:r>
          <w:fldChar w:fldCharType="begin"/>
        </w:r>
        <w:r>
          <w:instrText xml:space="preserve"> PAGEREF _Toc18416 \h </w:instrText>
        </w:r>
        <w:r>
          <w:fldChar w:fldCharType="separate"/>
        </w:r>
        <w:r>
          <w:t>7</w:t>
        </w:r>
        <w:r>
          <w:fldChar w:fldCharType="end"/>
        </w:r>
      </w:hyperlink>
    </w:p>
    <w:p>
      <w:pPr>
        <w:pStyle w:val="TOC1"/>
        <w:tabs>
          <w:tab w:val="right" w:leader="dot" w:pos="8306"/>
        </w:tabs>
      </w:pPr>
      <w:hyperlink w:anchor="_Toc32298" w:history="1">
        <w:r>
          <w:rPr>
            <w:rFonts w:ascii="仿宋" w:eastAsia="仿宋" w:hAnsi="仿宋" w:cs="仿宋" w:hint="eastAsia"/>
            <w:lang w:eastAsia="zh-CN"/>
          </w:rPr>
          <w:t>二、大地测量仪器项目绩效评估</w:t>
        </w:r>
        <w:r>
          <w:tab/>
        </w:r>
        <w:r>
          <w:fldChar w:fldCharType="begin"/>
        </w:r>
        <w:r>
          <w:instrText xml:space="preserve"> PAGEREF _Toc32298 \h </w:instrText>
        </w:r>
        <w:r>
          <w:fldChar w:fldCharType="separate"/>
        </w:r>
        <w:r>
          <w:t>8</w:t>
        </w:r>
        <w:r>
          <w:fldChar w:fldCharType="end"/>
        </w:r>
      </w:hyperlink>
    </w:p>
    <w:p>
      <w:pPr>
        <w:pStyle w:val="TOC2"/>
        <w:tabs>
          <w:tab w:val="right" w:leader="dot" w:pos="8306"/>
        </w:tabs>
      </w:pPr>
      <w:hyperlink w:anchor="_Toc15322" w:history="1">
        <w:r>
          <w:rPr>
            <w:rFonts w:ascii="仿宋" w:eastAsia="仿宋" w:hAnsi="仿宋" w:cs="仿宋" w:hint="eastAsia"/>
            <w:lang w:eastAsia="zh-CN"/>
          </w:rPr>
          <w:t>(一)、绩效评估指标</w:t>
        </w:r>
        <w:r>
          <w:tab/>
        </w:r>
        <w:r>
          <w:fldChar w:fldCharType="begin"/>
        </w:r>
        <w:r>
          <w:instrText xml:space="preserve"> PAGEREF _Toc15322 \h </w:instrText>
        </w:r>
        <w:r>
          <w:fldChar w:fldCharType="separate"/>
        </w:r>
        <w:r>
          <w:t>8</w:t>
        </w:r>
        <w:r>
          <w:fldChar w:fldCharType="end"/>
        </w:r>
      </w:hyperlink>
    </w:p>
    <w:p>
      <w:pPr>
        <w:pStyle w:val="TOC2"/>
        <w:tabs>
          <w:tab w:val="right" w:leader="dot" w:pos="8306"/>
        </w:tabs>
      </w:pPr>
      <w:hyperlink w:anchor="_Toc26332" w:history="1">
        <w:r>
          <w:rPr>
            <w:rFonts w:ascii="仿宋" w:eastAsia="仿宋" w:hAnsi="仿宋" w:cs="仿宋" w:hint="eastAsia"/>
            <w:lang w:eastAsia="zh-CN"/>
          </w:rPr>
          <w:t>(二)、绩效评估方法</w:t>
        </w:r>
        <w:r>
          <w:tab/>
        </w:r>
        <w:r>
          <w:fldChar w:fldCharType="begin"/>
        </w:r>
        <w:r>
          <w:instrText xml:space="preserve"> PAGEREF _Toc26332 \h </w:instrText>
        </w:r>
        <w:r>
          <w:fldChar w:fldCharType="separate"/>
        </w:r>
        <w:r>
          <w:t>9</w:t>
        </w:r>
        <w:r>
          <w:fldChar w:fldCharType="end"/>
        </w:r>
      </w:hyperlink>
    </w:p>
    <w:p>
      <w:pPr>
        <w:pStyle w:val="TOC2"/>
        <w:tabs>
          <w:tab w:val="right" w:leader="dot" w:pos="8306"/>
        </w:tabs>
      </w:pPr>
      <w:hyperlink w:anchor="_Toc27154" w:history="1">
        <w:r>
          <w:rPr>
            <w:rFonts w:ascii="仿宋" w:eastAsia="仿宋" w:hAnsi="仿宋" w:cs="仿宋" w:hint="eastAsia"/>
            <w:lang w:eastAsia="zh-CN"/>
          </w:rPr>
          <w:t>(三)、绩效评估周期</w:t>
        </w:r>
        <w:r>
          <w:tab/>
        </w:r>
        <w:r>
          <w:fldChar w:fldCharType="begin"/>
        </w:r>
        <w:r>
          <w:instrText xml:space="preserve"> PAGEREF _Toc27154 \h </w:instrText>
        </w:r>
        <w:r>
          <w:fldChar w:fldCharType="separate"/>
        </w:r>
        <w:r>
          <w:t>10</w:t>
        </w:r>
        <w:r>
          <w:fldChar w:fldCharType="end"/>
        </w:r>
      </w:hyperlink>
    </w:p>
    <w:p>
      <w:pPr>
        <w:pStyle w:val="TOC1"/>
        <w:tabs>
          <w:tab w:val="right" w:leader="dot" w:pos="8306"/>
        </w:tabs>
      </w:pPr>
      <w:hyperlink w:anchor="_Toc622" w:history="1">
        <w:r>
          <w:rPr>
            <w:rFonts w:ascii="仿宋" w:eastAsia="仿宋" w:hAnsi="仿宋" w:cs="仿宋" w:hint="eastAsia"/>
            <w:lang w:eastAsia="zh-CN"/>
          </w:rPr>
          <w:t>三、工艺说明</w:t>
        </w:r>
        <w:r>
          <w:tab/>
        </w:r>
        <w:r>
          <w:fldChar w:fldCharType="begin"/>
        </w:r>
        <w:r>
          <w:instrText xml:space="preserve"> PAGEREF _Toc622 \h </w:instrText>
        </w:r>
        <w:r>
          <w:fldChar w:fldCharType="separate"/>
        </w:r>
        <w:r>
          <w:t>12</w:t>
        </w:r>
        <w:r>
          <w:fldChar w:fldCharType="end"/>
        </w:r>
      </w:hyperlink>
    </w:p>
    <w:p>
      <w:pPr>
        <w:pStyle w:val="TOC2"/>
        <w:tabs>
          <w:tab w:val="right" w:leader="dot" w:pos="8306"/>
        </w:tabs>
      </w:pPr>
      <w:hyperlink w:anchor="_Toc1877" w:history="1">
        <w:r>
          <w:rPr>
            <w:rFonts w:ascii="仿宋" w:eastAsia="仿宋" w:hAnsi="仿宋" w:cs="仿宋" w:hint="eastAsia"/>
            <w:lang w:eastAsia="zh-CN"/>
          </w:rPr>
          <w:t>(一)、技术管理特点</w:t>
        </w:r>
        <w:r>
          <w:tab/>
        </w:r>
        <w:r>
          <w:fldChar w:fldCharType="begin"/>
        </w:r>
        <w:r>
          <w:instrText xml:space="preserve"> PAGEREF _Toc1877 \h </w:instrText>
        </w:r>
        <w:r>
          <w:fldChar w:fldCharType="separate"/>
        </w:r>
        <w:r>
          <w:t>12</w:t>
        </w:r>
        <w:r>
          <w:fldChar w:fldCharType="end"/>
        </w:r>
      </w:hyperlink>
    </w:p>
    <w:p>
      <w:pPr>
        <w:pStyle w:val="TOC2"/>
        <w:tabs>
          <w:tab w:val="right" w:leader="dot" w:pos="8306"/>
        </w:tabs>
      </w:pPr>
      <w:hyperlink w:anchor="_Toc13020" w:history="1">
        <w:r>
          <w:rPr>
            <w:rFonts w:ascii="仿宋" w:eastAsia="仿宋" w:hAnsi="仿宋" w:cs="仿宋" w:hint="eastAsia"/>
            <w:lang w:eastAsia="zh-CN"/>
          </w:rPr>
          <w:t>(二)、大地测量仪器项目工艺技术设计方案</w:t>
        </w:r>
        <w:r>
          <w:tab/>
        </w:r>
        <w:r>
          <w:fldChar w:fldCharType="begin"/>
        </w:r>
        <w:r>
          <w:instrText xml:space="preserve"> PAGEREF _Toc13020 \h </w:instrText>
        </w:r>
        <w:r>
          <w:fldChar w:fldCharType="separate"/>
        </w:r>
        <w:r>
          <w:t>13</w:t>
        </w:r>
        <w:r>
          <w:fldChar w:fldCharType="end"/>
        </w:r>
      </w:hyperlink>
    </w:p>
    <w:p>
      <w:pPr>
        <w:pStyle w:val="TOC2"/>
        <w:tabs>
          <w:tab w:val="right" w:leader="dot" w:pos="8306"/>
        </w:tabs>
      </w:pPr>
      <w:hyperlink w:anchor="_Toc21758" w:history="1">
        <w:r>
          <w:rPr>
            <w:rFonts w:ascii="仿宋" w:eastAsia="仿宋" w:hAnsi="仿宋" w:cs="仿宋" w:hint="eastAsia"/>
            <w:lang w:eastAsia="zh-CN"/>
          </w:rPr>
          <w:t>(三)、设备选型方案</w:t>
        </w:r>
        <w:r>
          <w:tab/>
        </w:r>
        <w:r>
          <w:fldChar w:fldCharType="begin"/>
        </w:r>
        <w:r>
          <w:instrText xml:space="preserve"> PAGEREF _Toc21758 \h </w:instrText>
        </w:r>
        <w:r>
          <w:fldChar w:fldCharType="separate"/>
        </w:r>
        <w:r>
          <w:t>14</w:t>
        </w:r>
        <w:r>
          <w:fldChar w:fldCharType="end"/>
        </w:r>
      </w:hyperlink>
    </w:p>
    <w:p>
      <w:pPr>
        <w:pStyle w:val="TOC1"/>
        <w:tabs>
          <w:tab w:val="right" w:leader="dot" w:pos="8306"/>
        </w:tabs>
      </w:pPr>
      <w:hyperlink w:anchor="_Toc17958" w:history="1">
        <w:r>
          <w:rPr>
            <w:rFonts w:ascii="仿宋" w:eastAsia="仿宋" w:hAnsi="仿宋" w:cs="仿宋" w:hint="eastAsia"/>
            <w:lang w:eastAsia="zh-CN"/>
          </w:rPr>
          <w:t>四、产品规划分析</w:t>
        </w:r>
        <w:r>
          <w:tab/>
        </w:r>
        <w:r>
          <w:fldChar w:fldCharType="begin"/>
        </w:r>
        <w:r>
          <w:instrText xml:space="preserve"> PAGEREF _Toc17958 \h </w:instrText>
        </w:r>
        <w:r>
          <w:fldChar w:fldCharType="separate"/>
        </w:r>
        <w:r>
          <w:t>15</w:t>
        </w:r>
        <w:r>
          <w:fldChar w:fldCharType="end"/>
        </w:r>
      </w:hyperlink>
    </w:p>
    <w:p>
      <w:pPr>
        <w:pStyle w:val="TOC2"/>
        <w:tabs>
          <w:tab w:val="right" w:leader="dot" w:pos="8306"/>
        </w:tabs>
      </w:pPr>
      <w:hyperlink w:anchor="_Toc23281" w:history="1">
        <w:r>
          <w:rPr>
            <w:rFonts w:ascii="仿宋" w:eastAsia="仿宋" w:hAnsi="仿宋" w:cs="仿宋" w:hint="eastAsia"/>
            <w:lang w:eastAsia="zh-CN"/>
          </w:rPr>
          <w:t>(一)、产品规划</w:t>
        </w:r>
        <w:r>
          <w:tab/>
        </w:r>
        <w:r>
          <w:fldChar w:fldCharType="begin"/>
        </w:r>
        <w:r>
          <w:instrText xml:space="preserve"> PAGEREF _Toc23281 \h </w:instrText>
        </w:r>
        <w:r>
          <w:fldChar w:fldCharType="separate"/>
        </w:r>
        <w:r>
          <w:t>15</w:t>
        </w:r>
        <w:r>
          <w:fldChar w:fldCharType="end"/>
        </w:r>
      </w:hyperlink>
    </w:p>
    <w:p>
      <w:pPr>
        <w:pStyle w:val="TOC2"/>
        <w:tabs>
          <w:tab w:val="right" w:leader="dot" w:pos="8306"/>
        </w:tabs>
      </w:pPr>
      <w:hyperlink w:anchor="_Toc22265" w:history="1">
        <w:r>
          <w:rPr>
            <w:rFonts w:ascii="仿宋" w:eastAsia="仿宋" w:hAnsi="仿宋" w:cs="仿宋" w:hint="eastAsia"/>
            <w:lang w:eastAsia="zh-CN"/>
          </w:rPr>
          <w:t>(二)、建设规模</w:t>
        </w:r>
        <w:r>
          <w:tab/>
        </w:r>
        <w:r>
          <w:fldChar w:fldCharType="begin"/>
        </w:r>
        <w:r>
          <w:instrText xml:space="preserve"> PAGEREF _Toc22265 \h </w:instrText>
        </w:r>
        <w:r>
          <w:fldChar w:fldCharType="separate"/>
        </w:r>
        <w:r>
          <w:t>16</w:t>
        </w:r>
        <w:r>
          <w:fldChar w:fldCharType="end"/>
        </w:r>
      </w:hyperlink>
    </w:p>
    <w:p>
      <w:pPr>
        <w:pStyle w:val="TOC1"/>
        <w:tabs>
          <w:tab w:val="right" w:leader="dot" w:pos="8306"/>
        </w:tabs>
      </w:pPr>
      <w:hyperlink w:anchor="_Toc6684" w:history="1">
        <w:r>
          <w:rPr>
            <w:rFonts w:ascii="仿宋" w:eastAsia="仿宋" w:hAnsi="仿宋" w:cs="仿宋" w:hint="eastAsia"/>
            <w:lang w:eastAsia="zh-CN"/>
          </w:rPr>
          <w:t>五、大地测量仪器项目土建工程</w:t>
        </w:r>
        <w:r>
          <w:tab/>
        </w:r>
        <w:r>
          <w:fldChar w:fldCharType="begin"/>
        </w:r>
        <w:r>
          <w:instrText xml:space="preserve"> PAGEREF _Toc6684 \h </w:instrText>
        </w:r>
        <w:r>
          <w:fldChar w:fldCharType="separate"/>
        </w:r>
        <w:r>
          <w:t>17</w:t>
        </w:r>
        <w:r>
          <w:fldChar w:fldCharType="end"/>
        </w:r>
      </w:hyperlink>
    </w:p>
    <w:p>
      <w:pPr>
        <w:pStyle w:val="TOC2"/>
        <w:tabs>
          <w:tab w:val="right" w:leader="dot" w:pos="8306"/>
        </w:tabs>
      </w:pPr>
      <w:hyperlink w:anchor="_Toc14255" w:history="1">
        <w:r>
          <w:rPr>
            <w:rFonts w:ascii="仿宋" w:eastAsia="仿宋" w:hAnsi="仿宋" w:cs="仿宋" w:hint="eastAsia"/>
            <w:lang w:eastAsia="zh-CN"/>
          </w:rPr>
          <w:t>(一)、建筑工程设计原则</w:t>
        </w:r>
        <w:r>
          <w:tab/>
        </w:r>
        <w:r>
          <w:fldChar w:fldCharType="begin"/>
        </w:r>
        <w:r>
          <w:instrText xml:space="preserve"> PAGEREF _Toc14255 \h </w:instrText>
        </w:r>
        <w:r>
          <w:fldChar w:fldCharType="separate"/>
        </w:r>
        <w:r>
          <w:t>17</w:t>
        </w:r>
        <w:r>
          <w:fldChar w:fldCharType="end"/>
        </w:r>
      </w:hyperlink>
    </w:p>
    <w:p>
      <w:pPr>
        <w:pStyle w:val="TOC2"/>
        <w:tabs>
          <w:tab w:val="right" w:leader="dot" w:pos="8306"/>
        </w:tabs>
      </w:pPr>
      <w:hyperlink w:anchor="_Toc17391" w:history="1">
        <w:r>
          <w:rPr>
            <w:rFonts w:ascii="仿宋" w:eastAsia="仿宋" w:hAnsi="仿宋" w:cs="仿宋" w:hint="eastAsia"/>
            <w:lang w:eastAsia="zh-CN"/>
          </w:rPr>
          <w:t>(二)、土建工程设计年限及安全等级</w:t>
        </w:r>
        <w:r>
          <w:tab/>
        </w:r>
        <w:r>
          <w:fldChar w:fldCharType="begin"/>
        </w:r>
        <w:r>
          <w:instrText xml:space="preserve"> PAGEREF _Toc17391 \h </w:instrText>
        </w:r>
        <w:r>
          <w:fldChar w:fldCharType="separate"/>
        </w:r>
        <w:r>
          <w:t>19</w:t>
        </w:r>
        <w:r>
          <w:fldChar w:fldCharType="end"/>
        </w:r>
      </w:hyperlink>
    </w:p>
    <w:p>
      <w:pPr>
        <w:pStyle w:val="TOC2"/>
        <w:tabs>
          <w:tab w:val="right" w:leader="dot" w:pos="8306"/>
        </w:tabs>
      </w:pPr>
      <w:hyperlink w:anchor="_Toc25211" w:history="1">
        <w:r>
          <w:rPr>
            <w:rFonts w:ascii="仿宋" w:eastAsia="仿宋" w:hAnsi="仿宋" w:cs="仿宋" w:hint="eastAsia"/>
            <w:lang w:eastAsia="zh-CN"/>
          </w:rPr>
          <w:t>(三)、建筑工程设计总体要求</w:t>
        </w:r>
        <w:r>
          <w:tab/>
        </w:r>
        <w:r>
          <w:fldChar w:fldCharType="begin"/>
        </w:r>
        <w:r>
          <w:instrText xml:space="preserve"> PAGEREF _Toc25211 \h </w:instrText>
        </w:r>
        <w:r>
          <w:fldChar w:fldCharType="separate"/>
        </w:r>
        <w:r>
          <w:t>20</w:t>
        </w:r>
        <w:r>
          <w:fldChar w:fldCharType="end"/>
        </w:r>
      </w:hyperlink>
    </w:p>
    <w:p>
      <w:pPr>
        <w:pStyle w:val="TOC2"/>
        <w:tabs>
          <w:tab w:val="right" w:leader="dot" w:pos="8306"/>
        </w:tabs>
      </w:pPr>
      <w:hyperlink w:anchor="_Toc9827" w:history="1">
        <w:r>
          <w:rPr>
            <w:rFonts w:ascii="仿宋" w:eastAsia="仿宋" w:hAnsi="仿宋" w:cs="仿宋" w:hint="eastAsia"/>
            <w:lang w:eastAsia="zh-CN"/>
          </w:rPr>
          <w:t>(四)、土建工程建设指标</w:t>
        </w:r>
        <w:r>
          <w:tab/>
        </w:r>
        <w:r>
          <w:fldChar w:fldCharType="begin"/>
        </w:r>
        <w:r>
          <w:instrText xml:space="preserve"> PAGEREF _Toc9827 \h </w:instrText>
        </w:r>
        <w:r>
          <w:fldChar w:fldCharType="separate"/>
        </w:r>
        <w:r>
          <w:t>20</w:t>
        </w:r>
        <w:r>
          <w:fldChar w:fldCharType="end"/>
        </w:r>
      </w:hyperlink>
    </w:p>
    <w:p>
      <w:pPr>
        <w:pStyle w:val="TOC1"/>
        <w:tabs>
          <w:tab w:val="right" w:leader="dot" w:pos="8306"/>
        </w:tabs>
      </w:pPr>
      <w:hyperlink w:anchor="_Toc32691" w:history="1">
        <w:r>
          <w:rPr>
            <w:rFonts w:ascii="仿宋" w:eastAsia="仿宋" w:hAnsi="仿宋" w:cs="仿宋" w:hint="eastAsia"/>
            <w:lang w:eastAsia="zh-CN"/>
          </w:rPr>
          <w:t>六、大地测量仪器项目文档管理</w:t>
        </w:r>
        <w:r>
          <w:tab/>
        </w:r>
        <w:r>
          <w:fldChar w:fldCharType="begin"/>
        </w:r>
        <w:r>
          <w:instrText xml:space="preserve"> PAGEREF _Toc32691 \h </w:instrText>
        </w:r>
        <w:r>
          <w:fldChar w:fldCharType="separate"/>
        </w:r>
        <w:r>
          <w:t>21</w:t>
        </w:r>
        <w:r>
          <w:fldChar w:fldCharType="end"/>
        </w:r>
      </w:hyperlink>
    </w:p>
    <w:p>
      <w:pPr>
        <w:pStyle w:val="TOC2"/>
        <w:tabs>
          <w:tab w:val="right" w:leader="dot" w:pos="8306"/>
        </w:tabs>
      </w:pPr>
      <w:hyperlink w:anchor="_Toc14747" w:history="1">
        <w:r>
          <w:rPr>
            <w:rFonts w:ascii="仿宋" w:eastAsia="仿宋" w:hAnsi="仿宋" w:cs="仿宋" w:hint="eastAsia"/>
            <w:lang w:eastAsia="zh-CN"/>
          </w:rPr>
          <w:t>(一)、文档编制与审查</w:t>
        </w:r>
        <w:r>
          <w:tab/>
        </w:r>
        <w:r>
          <w:fldChar w:fldCharType="begin"/>
        </w:r>
        <w:r>
          <w:instrText xml:space="preserve"> PAGEREF _Toc14747 \h </w:instrText>
        </w:r>
        <w:r>
          <w:fldChar w:fldCharType="separate"/>
        </w:r>
        <w:r>
          <w:t>21</w:t>
        </w:r>
        <w:r>
          <w:fldChar w:fldCharType="end"/>
        </w:r>
      </w:hyperlink>
    </w:p>
    <w:p>
      <w:pPr>
        <w:pStyle w:val="TOC2"/>
        <w:tabs>
          <w:tab w:val="right" w:leader="dot" w:pos="8306"/>
        </w:tabs>
      </w:pPr>
      <w:hyperlink w:anchor="_Toc23439" w:history="1">
        <w:r>
          <w:rPr>
            <w:rFonts w:ascii="仿宋" w:eastAsia="仿宋" w:hAnsi="仿宋" w:cs="仿宋" w:hint="eastAsia"/>
            <w:lang w:eastAsia="zh-CN"/>
          </w:rPr>
          <w:t>(二)、文档发布与分发</w:t>
        </w:r>
        <w:r>
          <w:tab/>
        </w:r>
        <w:r>
          <w:fldChar w:fldCharType="begin"/>
        </w:r>
        <w:r>
          <w:instrText xml:space="preserve"> PAGEREF _Toc23439 \h </w:instrText>
        </w:r>
        <w:r>
          <w:fldChar w:fldCharType="separate"/>
        </w:r>
        <w:r>
          <w:t>22</w:t>
        </w:r>
        <w:r>
          <w:fldChar w:fldCharType="end"/>
        </w:r>
      </w:hyperlink>
    </w:p>
    <w:p>
      <w:pPr>
        <w:pStyle w:val="TOC2"/>
        <w:tabs>
          <w:tab w:val="right" w:leader="dot" w:pos="8306"/>
        </w:tabs>
      </w:pPr>
      <w:hyperlink w:anchor="_Toc25372" w:history="1">
        <w:r>
          <w:rPr>
            <w:rFonts w:ascii="仿宋" w:eastAsia="仿宋" w:hAnsi="仿宋" w:cs="仿宋" w:hint="eastAsia"/>
            <w:lang w:eastAsia="zh-CN"/>
          </w:rPr>
          <w:t>(三)、文档存档与归档</w:t>
        </w:r>
        <w:r>
          <w:tab/>
        </w:r>
        <w:r>
          <w:fldChar w:fldCharType="begin"/>
        </w:r>
        <w:r>
          <w:instrText xml:space="preserve"> PAGEREF _Toc25372 \h </w:instrText>
        </w:r>
        <w:r>
          <w:fldChar w:fldCharType="separate"/>
        </w:r>
        <w:r>
          <w:t>23</w:t>
        </w:r>
        <w:r>
          <w:fldChar w:fldCharType="end"/>
        </w:r>
      </w:hyperlink>
    </w:p>
    <w:p>
      <w:pPr>
        <w:pStyle w:val="TOC1"/>
        <w:tabs>
          <w:tab w:val="right" w:leader="dot" w:pos="8306"/>
        </w:tabs>
      </w:pPr>
      <w:hyperlink w:anchor="_Toc12005" w:history="1">
        <w:r>
          <w:rPr>
            <w:rFonts w:ascii="仿宋" w:eastAsia="仿宋" w:hAnsi="仿宋" w:cs="仿宋" w:hint="eastAsia"/>
            <w:lang w:eastAsia="zh-CN"/>
          </w:rPr>
          <w:t>七、生产安全保护</w:t>
        </w:r>
        <w:r>
          <w:tab/>
        </w:r>
        <w:r>
          <w:fldChar w:fldCharType="begin"/>
        </w:r>
        <w:r>
          <w:instrText xml:space="preserve"> PAGEREF _Toc12005 \h </w:instrText>
        </w:r>
        <w:r>
          <w:fldChar w:fldCharType="separate"/>
        </w:r>
        <w:r>
          <w:t>24</w:t>
        </w:r>
        <w:r>
          <w:fldChar w:fldCharType="end"/>
        </w:r>
      </w:hyperlink>
    </w:p>
    <w:p>
      <w:pPr>
        <w:pStyle w:val="TOC2"/>
        <w:tabs>
          <w:tab w:val="right" w:leader="dot" w:pos="8306"/>
        </w:tabs>
      </w:pPr>
      <w:hyperlink w:anchor="_Toc25646" w:history="1">
        <w:r>
          <w:rPr>
            <w:rFonts w:ascii="仿宋" w:eastAsia="仿宋" w:hAnsi="仿宋" w:cs="仿宋" w:hint="eastAsia"/>
            <w:lang w:eastAsia="zh-CN"/>
          </w:rPr>
          <w:t>(一)、消防安全</w:t>
        </w:r>
        <w:r>
          <w:tab/>
        </w:r>
        <w:r>
          <w:fldChar w:fldCharType="begin"/>
        </w:r>
        <w:r>
          <w:instrText xml:space="preserve"> PAGEREF _Toc25646 \h </w:instrText>
        </w:r>
        <w:r>
          <w:fldChar w:fldCharType="separate"/>
        </w:r>
        <w:r>
          <w:t>24</w:t>
        </w:r>
        <w:r>
          <w:fldChar w:fldCharType="end"/>
        </w:r>
      </w:hyperlink>
    </w:p>
    <w:p>
      <w:pPr>
        <w:pStyle w:val="TOC2"/>
        <w:tabs>
          <w:tab w:val="right" w:leader="dot" w:pos="8306"/>
        </w:tabs>
      </w:pPr>
      <w:hyperlink w:anchor="_Toc31387" w:history="1">
        <w:r>
          <w:rPr>
            <w:rFonts w:ascii="仿宋" w:eastAsia="仿宋" w:hAnsi="仿宋" w:cs="仿宋" w:hint="eastAsia"/>
            <w:lang w:eastAsia="zh-CN"/>
          </w:rPr>
          <w:t>(二)、防火防爆总图布置措施</w:t>
        </w:r>
        <w:r>
          <w:tab/>
        </w:r>
        <w:r>
          <w:fldChar w:fldCharType="begin"/>
        </w:r>
        <w:r>
          <w:instrText xml:space="preserve"> PAGEREF _Toc31387 \h </w:instrText>
        </w:r>
        <w:r>
          <w:fldChar w:fldCharType="separate"/>
        </w:r>
        <w:r>
          <w:t>26</w:t>
        </w:r>
        <w:r>
          <w:fldChar w:fldCharType="end"/>
        </w:r>
      </w:hyperlink>
    </w:p>
    <w:p>
      <w:pPr>
        <w:pStyle w:val="TOC2"/>
        <w:tabs>
          <w:tab w:val="right" w:leader="dot" w:pos="8306"/>
        </w:tabs>
      </w:pPr>
      <w:hyperlink w:anchor="_Toc21481" w:history="1">
        <w:r>
          <w:rPr>
            <w:rFonts w:ascii="仿宋" w:eastAsia="仿宋" w:hAnsi="仿宋" w:cs="仿宋" w:hint="eastAsia"/>
            <w:lang w:eastAsia="zh-CN"/>
          </w:rPr>
          <w:t>(三)、自然灾害防范措施</w:t>
        </w:r>
        <w:r>
          <w:tab/>
        </w:r>
        <w:r>
          <w:fldChar w:fldCharType="begin"/>
        </w:r>
        <w:r>
          <w:instrText xml:space="preserve"> PAGEREF _Toc21481 \h </w:instrText>
        </w:r>
        <w:r>
          <w:fldChar w:fldCharType="separate"/>
        </w:r>
        <w:r>
          <w:t>27</w:t>
        </w:r>
        <w:r>
          <w:fldChar w:fldCharType="end"/>
        </w:r>
      </w:hyperlink>
    </w:p>
    <w:p>
      <w:pPr>
        <w:pStyle w:val="TOC2"/>
        <w:tabs>
          <w:tab w:val="right" w:leader="dot" w:pos="8306"/>
        </w:tabs>
      </w:pPr>
      <w:hyperlink w:anchor="_Toc29681" w:history="1">
        <w:r>
          <w:rPr>
            <w:rFonts w:ascii="仿宋" w:eastAsia="仿宋" w:hAnsi="仿宋" w:cs="仿宋" w:hint="eastAsia"/>
            <w:lang w:eastAsia="zh-CN"/>
          </w:rPr>
          <w:t>(四)、安全色及安全标志使用要求</w:t>
        </w:r>
        <w:r>
          <w:tab/>
        </w:r>
        <w:r>
          <w:fldChar w:fldCharType="begin"/>
        </w:r>
        <w:r>
          <w:instrText xml:space="preserve"> PAGEREF _Toc29681 \h </w:instrText>
        </w:r>
        <w:r>
          <w:fldChar w:fldCharType="separate"/>
        </w:r>
        <w:r>
          <w:t>28</w:t>
        </w:r>
        <w:r>
          <w:fldChar w:fldCharType="end"/>
        </w:r>
      </w:hyperlink>
    </w:p>
    <w:p>
      <w:pPr>
        <w:pStyle w:val="TOC2"/>
        <w:tabs>
          <w:tab w:val="right" w:leader="dot" w:pos="8306"/>
        </w:tabs>
      </w:pPr>
      <w:hyperlink w:anchor="_Toc19187" w:history="1">
        <w:r>
          <w:rPr>
            <w:rFonts w:ascii="仿宋" w:eastAsia="仿宋" w:hAnsi="仿宋" w:cs="仿宋" w:hint="eastAsia"/>
            <w:lang w:eastAsia="zh-CN"/>
          </w:rPr>
          <w:t>(五)、防尘防毒措施</w:t>
        </w:r>
        <w:r>
          <w:tab/>
        </w:r>
        <w:r>
          <w:fldChar w:fldCharType="begin"/>
        </w:r>
        <w:r>
          <w:instrText xml:space="preserve"> PAGEREF _Toc19187 \h </w:instrText>
        </w:r>
        <w:r>
          <w:fldChar w:fldCharType="separate"/>
        </w:r>
        <w:r>
          <w:t>29</w:t>
        </w:r>
        <w:r>
          <w:fldChar w:fldCharType="end"/>
        </w:r>
      </w:hyperlink>
    </w:p>
    <w:p>
      <w:pPr>
        <w:pStyle w:val="TOC2"/>
        <w:tabs>
          <w:tab w:val="right" w:leader="dot" w:pos="8306"/>
        </w:tabs>
      </w:pPr>
      <w:hyperlink w:anchor="_Toc12239" w:history="1">
        <w:r>
          <w:rPr>
            <w:rFonts w:ascii="仿宋" w:eastAsia="仿宋" w:hAnsi="仿宋" w:cs="仿宋" w:hint="eastAsia"/>
            <w:lang w:eastAsia="zh-CN"/>
          </w:rPr>
          <w:t>(六)、防静电、触电防护及防雷措施</w:t>
        </w:r>
        <w:r>
          <w:tab/>
        </w:r>
        <w:r>
          <w:fldChar w:fldCharType="begin"/>
        </w:r>
        <w:r>
          <w:instrText xml:space="preserve"> PAGEREF _Toc12239 \h </w:instrText>
        </w:r>
        <w:r>
          <w:fldChar w:fldCharType="separate"/>
        </w:r>
        <w:r>
          <w:t>30</w:t>
        </w:r>
        <w:r>
          <w:fldChar w:fldCharType="end"/>
        </w:r>
      </w:hyperlink>
    </w:p>
    <w:p>
      <w:pPr>
        <w:pStyle w:val="TOC2"/>
        <w:tabs>
          <w:tab w:val="right" w:leader="dot" w:pos="8306"/>
        </w:tabs>
      </w:pPr>
      <w:hyperlink w:anchor="_Toc22021" w:history="1">
        <w:r>
          <w:rPr>
            <w:rFonts w:ascii="仿宋" w:eastAsia="仿宋" w:hAnsi="仿宋" w:cs="仿宋" w:hint="eastAsia"/>
            <w:lang w:eastAsia="zh-CN"/>
          </w:rPr>
          <w:t>(七)、机械设备安全保障措施</w:t>
        </w:r>
        <w:r>
          <w:tab/>
        </w:r>
        <w:r>
          <w:fldChar w:fldCharType="begin"/>
        </w:r>
        <w:r>
          <w:instrText xml:space="preserve"> PAGEREF _Toc22021 \h </w:instrText>
        </w:r>
        <w:r>
          <w:fldChar w:fldCharType="separate"/>
        </w:r>
        <w:r>
          <w:t>31</w:t>
        </w:r>
        <w:r>
          <w:fldChar w:fldCharType="end"/>
        </w:r>
      </w:hyperlink>
    </w:p>
    <w:p>
      <w:pPr>
        <w:pStyle w:val="TOC1"/>
        <w:tabs>
          <w:tab w:val="right" w:leader="dot" w:pos="8306"/>
        </w:tabs>
      </w:pPr>
      <w:hyperlink w:anchor="_Toc28082" w:history="1">
        <w:r>
          <w:rPr>
            <w:rFonts w:ascii="仿宋" w:eastAsia="仿宋" w:hAnsi="仿宋" w:cs="仿宋" w:hint="eastAsia"/>
            <w:lang w:eastAsia="zh-CN"/>
          </w:rPr>
          <w:t>八、大地测量仪器项目经营效益</w:t>
        </w:r>
        <w:r>
          <w:tab/>
        </w:r>
        <w:r>
          <w:fldChar w:fldCharType="begin"/>
        </w:r>
        <w:r>
          <w:instrText xml:space="preserve"> PAGEREF _Toc28082 \h </w:instrText>
        </w:r>
        <w:r>
          <w:fldChar w:fldCharType="separate"/>
        </w:r>
        <w:r>
          <w:t>32</w:t>
        </w:r>
        <w:r>
          <w:fldChar w:fldCharType="end"/>
        </w:r>
      </w:hyperlink>
    </w:p>
    <w:p>
      <w:pPr>
        <w:pStyle w:val="TOC2"/>
        <w:tabs>
          <w:tab w:val="right" w:leader="dot" w:pos="8306"/>
        </w:tabs>
      </w:pPr>
      <w:hyperlink w:anchor="_Toc11689" w:history="1">
        <w:r>
          <w:rPr>
            <w:rFonts w:ascii="仿宋" w:eastAsia="仿宋" w:hAnsi="仿宋" w:cs="仿宋" w:hint="eastAsia"/>
            <w:lang w:eastAsia="zh-CN"/>
          </w:rPr>
          <w:t>(一)、经济评价财务测算</w:t>
        </w:r>
        <w:r>
          <w:tab/>
        </w:r>
        <w:r>
          <w:fldChar w:fldCharType="begin"/>
        </w:r>
        <w:r>
          <w:instrText xml:space="preserve"> PAGEREF _Toc11689 \h </w:instrText>
        </w:r>
        <w:r>
          <w:fldChar w:fldCharType="separate"/>
        </w:r>
        <w:r>
          <w:t>32</w:t>
        </w:r>
        <w:r>
          <w:fldChar w:fldCharType="end"/>
        </w:r>
      </w:hyperlink>
    </w:p>
    <w:p>
      <w:pPr>
        <w:pStyle w:val="TOC2"/>
        <w:tabs>
          <w:tab w:val="right" w:leader="dot" w:pos="8306"/>
        </w:tabs>
      </w:pPr>
      <w:hyperlink w:anchor="_Toc9981" w:history="1">
        <w:r>
          <w:rPr>
            <w:rFonts w:ascii="仿宋" w:eastAsia="仿宋" w:hAnsi="仿宋" w:cs="仿宋" w:hint="eastAsia"/>
            <w:lang w:eastAsia="zh-CN"/>
          </w:rPr>
          <w:t>(二)、大地测量仪器项目盈利能力分析</w:t>
        </w:r>
        <w:r>
          <w:tab/>
        </w:r>
        <w:r>
          <w:fldChar w:fldCharType="begin"/>
        </w:r>
        <w:r>
          <w:instrText xml:space="preserve"> PAGEREF _Toc9981 \h </w:instrText>
        </w:r>
        <w:r>
          <w:fldChar w:fldCharType="separate"/>
        </w:r>
        <w:r>
          <w:t>34</w:t>
        </w:r>
        <w:r>
          <w:fldChar w:fldCharType="end"/>
        </w:r>
      </w:hyperlink>
    </w:p>
    <w:p>
      <w:pPr>
        <w:pStyle w:val="TOC1"/>
        <w:tabs>
          <w:tab w:val="right" w:leader="dot" w:pos="8306"/>
        </w:tabs>
      </w:pPr>
      <w:hyperlink w:anchor="_Toc25805" w:history="1">
        <w:r>
          <w:rPr>
            <w:rFonts w:ascii="仿宋" w:eastAsia="仿宋" w:hAnsi="仿宋" w:cs="仿宋" w:hint="eastAsia"/>
            <w:lang w:eastAsia="zh-CN"/>
          </w:rPr>
          <w:t>九、大地测量仪器项目社会影响</w:t>
        </w:r>
        <w:r>
          <w:tab/>
        </w:r>
        <w:r>
          <w:fldChar w:fldCharType="begin"/>
        </w:r>
        <w:r>
          <w:instrText xml:space="preserve"> PAGEREF _Toc25805 \h </w:instrText>
        </w:r>
        <w:r>
          <w:fldChar w:fldCharType="separate"/>
        </w:r>
        <w:r>
          <w:t>34</w:t>
        </w:r>
        <w:r>
          <w:fldChar w:fldCharType="end"/>
        </w:r>
      </w:hyperlink>
    </w:p>
    <w:p>
      <w:pPr>
        <w:pStyle w:val="TOC2"/>
        <w:tabs>
          <w:tab w:val="right" w:leader="dot" w:pos="8306"/>
        </w:tabs>
      </w:pPr>
      <w:hyperlink w:anchor="_Toc28070" w:history="1">
        <w:r>
          <w:rPr>
            <w:rFonts w:ascii="仿宋" w:eastAsia="仿宋" w:hAnsi="仿宋" w:cs="仿宋" w:hint="eastAsia"/>
            <w:lang w:eastAsia="zh-CN"/>
          </w:rPr>
          <w:t>(一)、社会责任与义务</w:t>
        </w:r>
        <w:r>
          <w:tab/>
        </w:r>
        <w:r>
          <w:fldChar w:fldCharType="begin"/>
        </w:r>
        <w:r>
          <w:instrText xml:space="preserve"> PAGEREF _Toc28070 \h </w:instrText>
        </w:r>
        <w:r>
          <w:fldChar w:fldCharType="separate"/>
        </w:r>
        <w:r>
          <w:t>34</w:t>
        </w:r>
        <w:r>
          <w:fldChar w:fldCharType="end"/>
        </w:r>
      </w:hyperlink>
    </w:p>
    <w:p>
      <w:pPr>
        <w:pStyle w:val="TOC2"/>
        <w:tabs>
          <w:tab w:val="right" w:leader="dot" w:pos="8306"/>
        </w:tabs>
      </w:pPr>
      <w:hyperlink w:anchor="_Toc3369" w:history="1">
        <w:r>
          <w:rPr>
            <w:rFonts w:ascii="仿宋" w:eastAsia="仿宋" w:hAnsi="仿宋" w:cs="仿宋" w:hint="eastAsia"/>
            <w:lang w:eastAsia="zh-CN"/>
          </w:rPr>
          <w:t>(二)、社会参与与沟通</w:t>
        </w:r>
        <w:r>
          <w:tab/>
        </w:r>
        <w:r>
          <w:fldChar w:fldCharType="begin"/>
        </w:r>
        <w:r>
          <w:instrText xml:space="preserve"> PAGEREF _Toc3369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86" w:history="1">
        <w:r>
          <w:rPr>
            <w:rFonts w:ascii="仿宋" w:eastAsia="仿宋" w:hAnsi="仿宋" w:cs="仿宋" w:hint="eastAsia"/>
            <w:lang w:eastAsia="zh-CN"/>
          </w:rPr>
          <w:t>十、大地测量仪器项目风险管理</w:t>
        </w:r>
        <w:r>
          <w:tab/>
        </w:r>
        <w:r>
          <w:fldChar w:fldCharType="begin"/>
        </w:r>
        <w:r>
          <w:instrText xml:space="preserve"> PAGEREF _Toc15786 \h </w:instrText>
        </w:r>
        <w:r>
          <w:fldChar w:fldCharType="separate"/>
        </w:r>
        <w:r>
          <w:t>36</w:t>
        </w:r>
        <w:r>
          <w:fldChar w:fldCharType="end"/>
        </w:r>
      </w:hyperlink>
    </w:p>
    <w:p>
      <w:pPr>
        <w:pStyle w:val="TOC2"/>
        <w:tabs>
          <w:tab w:val="right" w:leader="dot" w:pos="8306"/>
        </w:tabs>
      </w:pPr>
      <w:hyperlink w:anchor="_Toc1920" w:history="1">
        <w:r>
          <w:rPr>
            <w:rFonts w:ascii="仿宋" w:eastAsia="仿宋" w:hAnsi="仿宋" w:cs="仿宋" w:hint="eastAsia"/>
            <w:lang w:eastAsia="zh-CN"/>
          </w:rPr>
          <w:t>(一)、风险识别与评估</w:t>
        </w:r>
        <w:r>
          <w:tab/>
        </w:r>
        <w:r>
          <w:fldChar w:fldCharType="begin"/>
        </w:r>
        <w:r>
          <w:instrText xml:space="preserve"> PAGEREF _Toc1920 \h </w:instrText>
        </w:r>
        <w:r>
          <w:fldChar w:fldCharType="separate"/>
        </w:r>
        <w:r>
          <w:t>36</w:t>
        </w:r>
        <w:r>
          <w:fldChar w:fldCharType="end"/>
        </w:r>
      </w:hyperlink>
    </w:p>
    <w:p>
      <w:pPr>
        <w:pStyle w:val="TOC2"/>
        <w:tabs>
          <w:tab w:val="right" w:leader="dot" w:pos="8306"/>
        </w:tabs>
      </w:pPr>
      <w:hyperlink w:anchor="_Toc16032" w:history="1">
        <w:r>
          <w:rPr>
            <w:rFonts w:ascii="仿宋" w:eastAsia="仿宋" w:hAnsi="仿宋" w:cs="仿宋" w:hint="eastAsia"/>
            <w:lang w:eastAsia="zh-CN"/>
          </w:rPr>
          <w:t>(二)、风险应对策略</w:t>
        </w:r>
        <w:r>
          <w:tab/>
        </w:r>
        <w:r>
          <w:fldChar w:fldCharType="begin"/>
        </w:r>
        <w:r>
          <w:instrText xml:space="preserve"> PAGEREF _Toc16032 \h </w:instrText>
        </w:r>
        <w:r>
          <w:fldChar w:fldCharType="separate"/>
        </w:r>
        <w:r>
          <w:t>37</w:t>
        </w:r>
        <w:r>
          <w:fldChar w:fldCharType="end"/>
        </w:r>
      </w:hyperlink>
    </w:p>
    <w:p>
      <w:pPr>
        <w:pStyle w:val="TOC2"/>
        <w:tabs>
          <w:tab w:val="right" w:leader="dot" w:pos="8306"/>
        </w:tabs>
      </w:pPr>
      <w:hyperlink w:anchor="_Toc10056" w:history="1">
        <w:r>
          <w:rPr>
            <w:rFonts w:ascii="仿宋" w:eastAsia="仿宋" w:hAnsi="仿宋" w:cs="仿宋" w:hint="eastAsia"/>
            <w:lang w:eastAsia="zh-CN"/>
          </w:rPr>
          <w:t>(三)、风险监控与控制</w:t>
        </w:r>
        <w:r>
          <w:tab/>
        </w:r>
        <w:r>
          <w:fldChar w:fldCharType="begin"/>
        </w:r>
        <w:r>
          <w:instrText xml:space="preserve"> PAGEREF _Toc10056 \h </w:instrText>
        </w:r>
        <w:r>
          <w:fldChar w:fldCharType="separate"/>
        </w:r>
        <w:r>
          <w:t>39</w:t>
        </w:r>
        <w:r>
          <w:fldChar w:fldCharType="end"/>
        </w:r>
      </w:hyperlink>
    </w:p>
    <w:p>
      <w:pPr>
        <w:pStyle w:val="TOC1"/>
        <w:tabs>
          <w:tab w:val="right" w:leader="dot" w:pos="8306"/>
        </w:tabs>
      </w:pPr>
      <w:hyperlink w:anchor="_Toc8037" w:history="1">
        <w:r>
          <w:rPr>
            <w:rFonts w:ascii="仿宋" w:eastAsia="仿宋" w:hAnsi="仿宋" w:cs="仿宋" w:hint="eastAsia"/>
            <w:lang w:eastAsia="zh-CN"/>
          </w:rPr>
          <w:t>十一、大地测量仪器项目计划安排</w:t>
        </w:r>
        <w:r>
          <w:tab/>
        </w:r>
        <w:r>
          <w:fldChar w:fldCharType="begin"/>
        </w:r>
        <w:r>
          <w:instrText xml:space="preserve"> PAGEREF _Toc8037 \h </w:instrText>
        </w:r>
        <w:r>
          <w:fldChar w:fldCharType="separate"/>
        </w:r>
        <w:r>
          <w:t>40</w:t>
        </w:r>
        <w:r>
          <w:fldChar w:fldCharType="end"/>
        </w:r>
      </w:hyperlink>
    </w:p>
    <w:p>
      <w:pPr>
        <w:pStyle w:val="TOC2"/>
        <w:tabs>
          <w:tab w:val="right" w:leader="dot" w:pos="8306"/>
        </w:tabs>
      </w:pPr>
      <w:hyperlink w:anchor="_Toc19523" w:history="1">
        <w:r>
          <w:rPr>
            <w:rFonts w:ascii="仿宋" w:eastAsia="仿宋" w:hAnsi="仿宋" w:cs="仿宋" w:hint="eastAsia"/>
            <w:lang w:eastAsia="zh-CN"/>
          </w:rPr>
          <w:t>(一)、建设周期</w:t>
        </w:r>
        <w:r>
          <w:tab/>
        </w:r>
        <w:r>
          <w:fldChar w:fldCharType="begin"/>
        </w:r>
        <w:r>
          <w:instrText xml:space="preserve"> PAGEREF _Toc19523 \h </w:instrText>
        </w:r>
        <w:r>
          <w:fldChar w:fldCharType="separate"/>
        </w:r>
        <w:r>
          <w:t>40</w:t>
        </w:r>
        <w:r>
          <w:fldChar w:fldCharType="end"/>
        </w:r>
      </w:hyperlink>
    </w:p>
    <w:p>
      <w:pPr>
        <w:pStyle w:val="TOC2"/>
        <w:tabs>
          <w:tab w:val="right" w:leader="dot" w:pos="8306"/>
        </w:tabs>
      </w:pPr>
      <w:hyperlink w:anchor="_Toc17341" w:history="1">
        <w:r>
          <w:rPr>
            <w:rFonts w:ascii="仿宋" w:eastAsia="仿宋" w:hAnsi="仿宋" w:cs="仿宋" w:hint="eastAsia"/>
            <w:lang w:eastAsia="zh-CN"/>
          </w:rPr>
          <w:t>(二)、建设进度</w:t>
        </w:r>
        <w:r>
          <w:tab/>
        </w:r>
        <w:r>
          <w:fldChar w:fldCharType="begin"/>
        </w:r>
        <w:r>
          <w:instrText xml:space="preserve"> PAGEREF _Toc17341 \h </w:instrText>
        </w:r>
        <w:r>
          <w:fldChar w:fldCharType="separate"/>
        </w:r>
        <w:r>
          <w:t>41</w:t>
        </w:r>
        <w:r>
          <w:fldChar w:fldCharType="end"/>
        </w:r>
      </w:hyperlink>
    </w:p>
    <w:p>
      <w:pPr>
        <w:pStyle w:val="TOC2"/>
        <w:tabs>
          <w:tab w:val="right" w:leader="dot" w:pos="8306"/>
        </w:tabs>
      </w:pPr>
      <w:hyperlink w:anchor="_Toc27135" w:history="1">
        <w:r>
          <w:rPr>
            <w:rFonts w:ascii="仿宋" w:eastAsia="仿宋" w:hAnsi="仿宋" w:cs="仿宋" w:hint="eastAsia"/>
            <w:lang w:eastAsia="zh-CN"/>
          </w:rPr>
          <w:t>(三)、进度安排注意事项</w:t>
        </w:r>
        <w:r>
          <w:tab/>
        </w:r>
        <w:r>
          <w:fldChar w:fldCharType="begin"/>
        </w:r>
        <w:r>
          <w:instrText xml:space="preserve"> PAGEREF _Toc27135 \h </w:instrText>
        </w:r>
        <w:r>
          <w:fldChar w:fldCharType="separate"/>
        </w:r>
        <w:r>
          <w:t>42</w:t>
        </w:r>
        <w:r>
          <w:fldChar w:fldCharType="end"/>
        </w:r>
      </w:hyperlink>
    </w:p>
    <w:p>
      <w:pPr>
        <w:pStyle w:val="TOC2"/>
        <w:tabs>
          <w:tab w:val="right" w:leader="dot" w:pos="8306"/>
        </w:tabs>
      </w:pPr>
      <w:hyperlink w:anchor="_Toc31831" w:history="1">
        <w:r>
          <w:rPr>
            <w:rFonts w:ascii="仿宋" w:eastAsia="仿宋" w:hAnsi="仿宋" w:cs="仿宋" w:hint="eastAsia"/>
            <w:lang w:eastAsia="zh-CN"/>
          </w:rPr>
          <w:t>(四)、人力资源配置</w:t>
        </w:r>
        <w:r>
          <w:tab/>
        </w:r>
        <w:r>
          <w:fldChar w:fldCharType="begin"/>
        </w:r>
        <w:r>
          <w:instrText xml:space="preserve"> PAGEREF _Toc31831 \h </w:instrText>
        </w:r>
        <w:r>
          <w:fldChar w:fldCharType="separate"/>
        </w:r>
        <w:r>
          <w:t>43</w:t>
        </w:r>
        <w:r>
          <w:fldChar w:fldCharType="end"/>
        </w:r>
      </w:hyperlink>
    </w:p>
    <w:p>
      <w:pPr>
        <w:pStyle w:val="TOC1"/>
        <w:tabs>
          <w:tab w:val="right" w:leader="dot" w:pos="8306"/>
        </w:tabs>
      </w:pPr>
      <w:hyperlink w:anchor="_Toc29800" w:history="1">
        <w:r>
          <w:rPr>
            <w:rFonts w:ascii="仿宋" w:eastAsia="仿宋" w:hAnsi="仿宋" w:cs="仿宋" w:hint="eastAsia"/>
            <w:lang w:eastAsia="zh-CN"/>
          </w:rPr>
          <w:t>十二、大地测量仪器项目投资规划</w:t>
        </w:r>
        <w:r>
          <w:tab/>
        </w:r>
        <w:r>
          <w:fldChar w:fldCharType="begin"/>
        </w:r>
        <w:r>
          <w:instrText xml:space="preserve"> PAGEREF _Toc29800 \h </w:instrText>
        </w:r>
        <w:r>
          <w:fldChar w:fldCharType="separate"/>
        </w:r>
        <w:r>
          <w:t>44</w:t>
        </w:r>
        <w:r>
          <w:fldChar w:fldCharType="end"/>
        </w:r>
      </w:hyperlink>
    </w:p>
    <w:p>
      <w:pPr>
        <w:pStyle w:val="TOC2"/>
        <w:tabs>
          <w:tab w:val="right" w:leader="dot" w:pos="8306"/>
        </w:tabs>
      </w:pPr>
      <w:hyperlink w:anchor="_Toc921" w:history="1">
        <w:r>
          <w:rPr>
            <w:rFonts w:ascii="仿宋" w:eastAsia="仿宋" w:hAnsi="仿宋" w:cs="仿宋" w:hint="eastAsia"/>
            <w:lang w:eastAsia="zh-CN"/>
          </w:rPr>
          <w:t>(一)、大地测量仪器项目总投资估算</w:t>
        </w:r>
        <w:r>
          <w:tab/>
        </w:r>
        <w:r>
          <w:fldChar w:fldCharType="begin"/>
        </w:r>
        <w:r>
          <w:instrText xml:space="preserve"> PAGEREF _Toc921 \h </w:instrText>
        </w:r>
        <w:r>
          <w:fldChar w:fldCharType="separate"/>
        </w:r>
        <w:r>
          <w:t>44</w:t>
        </w:r>
        <w:r>
          <w:fldChar w:fldCharType="end"/>
        </w:r>
      </w:hyperlink>
    </w:p>
    <w:p>
      <w:pPr>
        <w:pStyle w:val="TOC2"/>
        <w:tabs>
          <w:tab w:val="right" w:leader="dot" w:pos="8306"/>
        </w:tabs>
      </w:pPr>
      <w:hyperlink w:anchor="_Toc8649" w:history="1">
        <w:r>
          <w:rPr>
            <w:rFonts w:ascii="仿宋" w:eastAsia="仿宋" w:hAnsi="仿宋" w:cs="仿宋" w:hint="eastAsia"/>
            <w:lang w:eastAsia="zh-CN"/>
          </w:rPr>
          <w:t>(二)、资金筹措</w:t>
        </w:r>
        <w:r>
          <w:tab/>
        </w:r>
        <w:r>
          <w:fldChar w:fldCharType="begin"/>
        </w:r>
        <w:r>
          <w:instrText xml:space="preserve"> PAGEREF _Toc8649 \h </w:instrText>
        </w:r>
        <w:r>
          <w:fldChar w:fldCharType="separate"/>
        </w:r>
        <w:r>
          <w:t>46</w:t>
        </w:r>
        <w:r>
          <w:fldChar w:fldCharType="end"/>
        </w:r>
      </w:hyperlink>
    </w:p>
    <w:p>
      <w:pPr>
        <w:pStyle w:val="TOC1"/>
        <w:tabs>
          <w:tab w:val="right" w:leader="dot" w:pos="8306"/>
        </w:tabs>
      </w:pPr>
      <w:hyperlink w:anchor="_Toc3612" w:history="1">
        <w:r>
          <w:rPr>
            <w:rFonts w:ascii="仿宋" w:eastAsia="仿宋" w:hAnsi="仿宋" w:cs="仿宋" w:hint="eastAsia"/>
            <w:lang w:eastAsia="zh-CN"/>
          </w:rPr>
          <w:t>十三、大地测量仪器项目变更管理</w:t>
        </w:r>
        <w:r>
          <w:tab/>
        </w:r>
        <w:r>
          <w:fldChar w:fldCharType="begin"/>
        </w:r>
        <w:r>
          <w:instrText xml:space="preserve"> PAGEREF _Toc3612 \h </w:instrText>
        </w:r>
        <w:r>
          <w:fldChar w:fldCharType="separate"/>
        </w:r>
        <w:r>
          <w:t>46</w:t>
        </w:r>
        <w:r>
          <w:fldChar w:fldCharType="end"/>
        </w:r>
      </w:hyperlink>
    </w:p>
    <w:p>
      <w:pPr>
        <w:pStyle w:val="TOC2"/>
        <w:tabs>
          <w:tab w:val="right" w:leader="dot" w:pos="8306"/>
        </w:tabs>
      </w:pPr>
      <w:hyperlink w:anchor="_Toc13807" w:history="1">
        <w:r>
          <w:rPr>
            <w:rFonts w:ascii="仿宋" w:eastAsia="仿宋" w:hAnsi="仿宋" w:cs="仿宋" w:hint="eastAsia"/>
            <w:lang w:eastAsia="zh-CN"/>
          </w:rPr>
          <w:t>(一)、变更申请与评估</w:t>
        </w:r>
        <w:r>
          <w:tab/>
        </w:r>
        <w:r>
          <w:fldChar w:fldCharType="begin"/>
        </w:r>
        <w:r>
          <w:instrText xml:space="preserve"> PAGEREF _Toc13807 \h </w:instrText>
        </w:r>
        <w:r>
          <w:fldChar w:fldCharType="separate"/>
        </w:r>
        <w:r>
          <w:t>46</w:t>
        </w:r>
        <w:r>
          <w:fldChar w:fldCharType="end"/>
        </w:r>
      </w:hyperlink>
    </w:p>
    <w:p>
      <w:pPr>
        <w:pStyle w:val="TOC2"/>
        <w:tabs>
          <w:tab w:val="right" w:leader="dot" w:pos="8306"/>
        </w:tabs>
      </w:pPr>
      <w:hyperlink w:anchor="_Toc29635" w:history="1">
        <w:r>
          <w:rPr>
            <w:rFonts w:ascii="仿宋" w:eastAsia="仿宋" w:hAnsi="仿宋" w:cs="仿宋" w:hint="eastAsia"/>
            <w:lang w:eastAsia="zh-CN"/>
          </w:rPr>
          <w:t>(二)、变更实施与控制</w:t>
        </w:r>
        <w:r>
          <w:tab/>
        </w:r>
        <w:r>
          <w:fldChar w:fldCharType="begin"/>
        </w:r>
        <w:r>
          <w:instrText xml:space="preserve"> PAGEREF _Toc29635 \h </w:instrText>
        </w:r>
        <w:r>
          <w:fldChar w:fldCharType="separate"/>
        </w:r>
        <w:r>
          <w:t>47</w:t>
        </w:r>
        <w:r>
          <w:fldChar w:fldCharType="end"/>
        </w:r>
      </w:hyperlink>
    </w:p>
    <w:p>
      <w:pPr>
        <w:pStyle w:val="TOC1"/>
        <w:tabs>
          <w:tab w:val="right" w:leader="dot" w:pos="8306"/>
        </w:tabs>
      </w:pPr>
      <w:hyperlink w:anchor="_Toc26445" w:history="1">
        <w:r>
          <w:rPr>
            <w:rFonts w:ascii="仿宋" w:eastAsia="仿宋" w:hAnsi="仿宋" w:cs="仿宋" w:hint="eastAsia"/>
            <w:lang w:eastAsia="zh-CN"/>
          </w:rPr>
          <w:t>十四、质量管理体系</w:t>
        </w:r>
        <w:r>
          <w:tab/>
        </w:r>
        <w:r>
          <w:fldChar w:fldCharType="begin"/>
        </w:r>
        <w:r>
          <w:instrText xml:space="preserve"> PAGEREF _Toc26445 \h </w:instrText>
        </w:r>
        <w:r>
          <w:fldChar w:fldCharType="separate"/>
        </w:r>
        <w:r>
          <w:t>47</w:t>
        </w:r>
        <w:r>
          <w:fldChar w:fldCharType="end"/>
        </w:r>
      </w:hyperlink>
    </w:p>
    <w:p>
      <w:pPr>
        <w:pStyle w:val="TOC2"/>
        <w:tabs>
          <w:tab w:val="right" w:leader="dot" w:pos="8306"/>
        </w:tabs>
      </w:pPr>
      <w:hyperlink w:anchor="_Toc24273" w:history="1">
        <w:r>
          <w:rPr>
            <w:rFonts w:ascii="仿宋" w:eastAsia="仿宋" w:hAnsi="仿宋" w:cs="仿宋" w:hint="eastAsia"/>
            <w:lang w:eastAsia="zh-CN"/>
          </w:rPr>
          <w:t>(一)、质量目标与方针</w:t>
        </w:r>
        <w:r>
          <w:tab/>
        </w:r>
        <w:r>
          <w:fldChar w:fldCharType="begin"/>
        </w:r>
        <w:r>
          <w:instrText xml:space="preserve"> PAGEREF _Toc24273 \h </w:instrText>
        </w:r>
        <w:r>
          <w:fldChar w:fldCharType="separate"/>
        </w:r>
        <w:r>
          <w:t>47</w:t>
        </w:r>
        <w:r>
          <w:fldChar w:fldCharType="end"/>
        </w:r>
      </w:hyperlink>
    </w:p>
    <w:p>
      <w:pPr>
        <w:pStyle w:val="TOC2"/>
        <w:tabs>
          <w:tab w:val="right" w:leader="dot" w:pos="8306"/>
        </w:tabs>
      </w:pPr>
      <w:hyperlink w:anchor="_Toc13901" w:history="1">
        <w:r>
          <w:rPr>
            <w:rFonts w:ascii="仿宋" w:eastAsia="仿宋" w:hAnsi="仿宋" w:cs="仿宋" w:hint="eastAsia"/>
            <w:lang w:eastAsia="zh-CN"/>
          </w:rPr>
          <w:t>(二)、质量管理责任</w:t>
        </w:r>
        <w:r>
          <w:tab/>
        </w:r>
        <w:r>
          <w:fldChar w:fldCharType="begin"/>
        </w:r>
        <w:r>
          <w:instrText xml:space="preserve"> PAGEREF _Toc13901 \h </w:instrText>
        </w:r>
        <w:r>
          <w:fldChar w:fldCharType="separate"/>
        </w:r>
        <w:r>
          <w:t>48</w:t>
        </w:r>
        <w:r>
          <w:fldChar w:fldCharType="end"/>
        </w:r>
      </w:hyperlink>
    </w:p>
    <w:p>
      <w:pPr>
        <w:pStyle w:val="TOC2"/>
        <w:tabs>
          <w:tab w:val="right" w:leader="dot" w:pos="8306"/>
        </w:tabs>
      </w:pPr>
      <w:hyperlink w:anchor="_Toc6254" w:history="1">
        <w:r>
          <w:rPr>
            <w:rFonts w:ascii="仿宋" w:eastAsia="仿宋" w:hAnsi="仿宋" w:cs="仿宋" w:hint="eastAsia"/>
            <w:lang w:eastAsia="zh-CN"/>
          </w:rPr>
          <w:t>(三)、质量管理体系文件</w:t>
        </w:r>
        <w:r>
          <w:tab/>
        </w:r>
        <w:r>
          <w:fldChar w:fldCharType="begin"/>
        </w:r>
        <w:r>
          <w:instrText xml:space="preserve"> PAGEREF _Toc6254 \h </w:instrText>
        </w:r>
        <w:r>
          <w:fldChar w:fldCharType="separate"/>
        </w:r>
        <w:r>
          <w:t>50</w:t>
        </w:r>
        <w:r>
          <w:fldChar w:fldCharType="end"/>
        </w:r>
      </w:hyperlink>
    </w:p>
    <w:p>
      <w:pPr>
        <w:pStyle w:val="TOC2"/>
        <w:tabs>
          <w:tab w:val="right" w:leader="dot" w:pos="8306"/>
        </w:tabs>
      </w:pPr>
      <w:hyperlink w:anchor="_Toc4157" w:history="1">
        <w:r>
          <w:rPr>
            <w:rFonts w:ascii="仿宋" w:eastAsia="仿宋" w:hAnsi="仿宋" w:cs="仿宋" w:hint="eastAsia"/>
            <w:lang w:eastAsia="zh-CN"/>
          </w:rPr>
          <w:t>(四)、质量培训与教育</w:t>
        </w:r>
        <w:r>
          <w:tab/>
        </w:r>
        <w:r>
          <w:fldChar w:fldCharType="begin"/>
        </w:r>
        <w:r>
          <w:instrText xml:space="preserve"> PAGEREF _Toc4157 \h </w:instrText>
        </w:r>
        <w:r>
          <w:fldChar w:fldCharType="separate"/>
        </w:r>
        <w:r>
          <w:t>52</w:t>
        </w:r>
        <w:r>
          <w:fldChar w:fldCharType="end"/>
        </w:r>
      </w:hyperlink>
    </w:p>
    <w:p>
      <w:pPr>
        <w:pStyle w:val="TOC2"/>
        <w:tabs>
          <w:tab w:val="right" w:leader="dot" w:pos="8306"/>
        </w:tabs>
      </w:pPr>
      <w:hyperlink w:anchor="_Toc1646" w:history="1">
        <w:r>
          <w:rPr>
            <w:rFonts w:ascii="仿宋" w:eastAsia="仿宋" w:hAnsi="仿宋" w:cs="仿宋" w:hint="eastAsia"/>
            <w:lang w:eastAsia="zh-CN"/>
          </w:rPr>
          <w:t>(五)、质量审核与评价</w:t>
        </w:r>
        <w:r>
          <w:tab/>
        </w:r>
        <w:r>
          <w:fldChar w:fldCharType="begin"/>
        </w:r>
        <w:r>
          <w:instrText xml:space="preserve"> PAGEREF _Toc1646 \h </w:instrText>
        </w:r>
        <w:r>
          <w:fldChar w:fldCharType="separate"/>
        </w:r>
        <w:r>
          <w:t>53</w:t>
        </w:r>
        <w:r>
          <w:fldChar w:fldCharType="end"/>
        </w:r>
      </w:hyperlink>
    </w:p>
    <w:p>
      <w:pPr>
        <w:pStyle w:val="TOC2"/>
        <w:tabs>
          <w:tab w:val="right" w:leader="dot" w:pos="8306"/>
        </w:tabs>
      </w:pPr>
      <w:hyperlink w:anchor="_Toc8813" w:history="1">
        <w:r>
          <w:rPr>
            <w:rFonts w:ascii="仿宋" w:eastAsia="仿宋" w:hAnsi="仿宋" w:cs="仿宋" w:hint="eastAsia"/>
            <w:lang w:eastAsia="zh-CN"/>
          </w:rPr>
          <w:t>(六)、不符合与纠正措施</w:t>
        </w:r>
        <w:r>
          <w:tab/>
        </w:r>
        <w:r>
          <w:fldChar w:fldCharType="begin"/>
        </w:r>
        <w:r>
          <w:instrText xml:space="preserve"> PAGEREF _Toc8813 \h </w:instrText>
        </w:r>
        <w:r>
          <w:fldChar w:fldCharType="separate"/>
        </w:r>
        <w:r>
          <w:t>54</w:t>
        </w:r>
        <w:r>
          <w:fldChar w:fldCharType="end"/>
        </w:r>
      </w:hyperlink>
    </w:p>
    <w:p>
      <w:pPr>
        <w:pStyle w:val="TOC1"/>
        <w:tabs>
          <w:tab w:val="right" w:leader="dot" w:pos="8306"/>
        </w:tabs>
      </w:pPr>
      <w:hyperlink w:anchor="_Toc19561" w:history="1">
        <w:r>
          <w:rPr>
            <w:rFonts w:ascii="仿宋" w:eastAsia="仿宋" w:hAnsi="仿宋" w:cs="仿宋" w:hint="eastAsia"/>
            <w:lang w:eastAsia="zh-CN"/>
          </w:rPr>
          <w:t>十五、大地测量仪器项目实施时间节点</w:t>
        </w:r>
        <w:r>
          <w:tab/>
        </w:r>
        <w:r>
          <w:fldChar w:fldCharType="begin"/>
        </w:r>
        <w:r>
          <w:instrText xml:space="preserve"> PAGEREF _Toc19561 \h </w:instrText>
        </w:r>
        <w:r>
          <w:fldChar w:fldCharType="separate"/>
        </w:r>
        <w:r>
          <w:t>55</w:t>
        </w:r>
        <w:r>
          <w:fldChar w:fldCharType="end"/>
        </w:r>
      </w:hyperlink>
    </w:p>
    <w:p>
      <w:pPr>
        <w:pStyle w:val="TOC2"/>
        <w:tabs>
          <w:tab w:val="right" w:leader="dot" w:pos="8306"/>
        </w:tabs>
      </w:pPr>
      <w:hyperlink w:anchor="_Toc10110" w:history="1">
        <w:r>
          <w:rPr>
            <w:rFonts w:ascii="仿宋" w:eastAsia="仿宋" w:hAnsi="仿宋" w:cs="仿宋" w:hint="eastAsia"/>
            <w:lang w:eastAsia="zh-CN"/>
          </w:rPr>
          <w:t>(一)、大地测量仪器项目启动阶段时间节点</w:t>
        </w:r>
        <w:r>
          <w:tab/>
        </w:r>
        <w:r>
          <w:fldChar w:fldCharType="begin"/>
        </w:r>
        <w:r>
          <w:instrText xml:space="preserve"> PAGEREF _Toc10110 \h </w:instrText>
        </w:r>
        <w:r>
          <w:fldChar w:fldCharType="separate"/>
        </w:r>
        <w:r>
          <w:t>55</w:t>
        </w:r>
        <w:r>
          <w:fldChar w:fldCharType="end"/>
        </w:r>
      </w:hyperlink>
    </w:p>
    <w:p>
      <w:pPr>
        <w:pStyle w:val="TOC2"/>
        <w:tabs>
          <w:tab w:val="right" w:leader="dot" w:pos="8306"/>
        </w:tabs>
      </w:pPr>
      <w:hyperlink w:anchor="_Toc21078" w:history="1">
        <w:r>
          <w:rPr>
            <w:rFonts w:ascii="仿宋" w:eastAsia="仿宋" w:hAnsi="仿宋" w:cs="仿宋" w:hint="eastAsia"/>
            <w:lang w:eastAsia="zh-CN"/>
          </w:rPr>
          <w:t>(二)、大地测量仪器项目执行阶段时间节点</w:t>
        </w:r>
        <w:r>
          <w:tab/>
        </w:r>
        <w:r>
          <w:fldChar w:fldCharType="begin"/>
        </w:r>
        <w:r>
          <w:instrText xml:space="preserve"> PAGEREF _Toc21078 \h </w:instrText>
        </w:r>
        <w:r>
          <w:fldChar w:fldCharType="separate"/>
        </w:r>
        <w:r>
          <w:t>57</w:t>
        </w:r>
        <w:r>
          <w:fldChar w:fldCharType="end"/>
        </w:r>
      </w:hyperlink>
    </w:p>
    <w:p>
      <w:pPr>
        <w:pStyle w:val="TOC2"/>
        <w:tabs>
          <w:tab w:val="right" w:leader="dot" w:pos="8306"/>
        </w:tabs>
      </w:pPr>
      <w:hyperlink w:anchor="_Toc2037" w:history="1">
        <w:r>
          <w:rPr>
            <w:rFonts w:ascii="仿宋" w:eastAsia="仿宋" w:hAnsi="仿宋" w:cs="仿宋" w:hint="eastAsia"/>
            <w:lang w:eastAsia="zh-CN"/>
          </w:rPr>
          <w:t>(三)、大地测量仪器项目完成阶段时间节点</w:t>
        </w:r>
        <w:r>
          <w:tab/>
        </w:r>
        <w:r>
          <w:fldChar w:fldCharType="begin"/>
        </w:r>
        <w:r>
          <w:instrText xml:space="preserve"> PAGEREF _Toc2037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68"/>
      <w:r>
        <w:rPr>
          <w:rFonts w:ascii="仿宋" w:eastAsia="仿宋" w:hAnsi="仿宋" w:cs="仿宋" w:hint="eastAsia"/>
          <w:sz w:val="28"/>
          <w:lang w:eastAsia="zh-CN"/>
        </w:rPr>
        <w:t>一、大地测量仪器项目选址可行性分析</w:t>
      </w:r>
      <w:bookmarkEnd w:id="2"/>
    </w:p>
    <w:p>
      <w:pPr>
        <w:pStyle w:val="Heading2"/>
        <w:rPr>
          <w:rFonts w:ascii="仿宋" w:eastAsia="仿宋" w:hAnsi="仿宋" w:cs="仿宋" w:hint="eastAsia"/>
          <w:lang w:eastAsia="zh-CN"/>
        </w:rPr>
      </w:pPr>
      <w:bookmarkStart w:id="3" w:name="_Toc12604"/>
      <w:r>
        <w:rPr>
          <w:rFonts w:ascii="仿宋" w:eastAsia="仿宋" w:hAnsi="仿宋" w:cs="仿宋" w:hint="eastAsia"/>
          <w:lang w:eastAsia="zh-CN"/>
        </w:rPr>
        <w:t>(一)、大地测量仪器项目选址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该大地测量仪器项目选址位于XX省XX市XX区XXX街道</w:t>
      </w:r>
    </w:p>
    <w:p>
      <w:pPr>
        <w:pStyle w:val="Heading2"/>
        <w:ind w:firstLine="560" w:firstLineChars="200"/>
        <w:rPr>
          <w:rFonts w:ascii="仿宋" w:eastAsia="仿宋" w:hAnsi="仿宋" w:cs="仿宋" w:hint="eastAsia"/>
          <w:sz w:val="28"/>
          <w:lang w:eastAsia="zh-CN"/>
        </w:rPr>
      </w:pPr>
      <w:bookmarkStart w:id="4" w:name="_Toc304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大地测量仪器项目的征地面积将根据大地测量仪器项目的实际规模和需求进行精确规划。具体面积XXX平方米，旨在确保大地测量仪器项目不仅能够满足当前的发展需求，还能够预留空间以适应未来的扩展。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净用地面积是在征地面积基础上去除不可利用面积后的实际可开发用地。具体面积XXX平方米，考虑到环保、交通、安全等多方面因素，以确保大地测量仪器项目在整体利用效率上达到最优。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大地测量仪器项目计划建设的建筑总规模具体面积XXX平方米。这一规模的确定综合考虑了大地测量仪器项目的性质、规模，以及城市规划的相关要求，确保建筑布局与周边环境协调一致。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绿地率是大地测量仪器项目用地中被规划为绿地的比例。具体面积XXX平方米，旨在通过合理规划绿地，改善大地测量仪器项目周边环境，提升居民生活质量，并符合城市整体绿化规划。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容积率是用地上可以建设的建筑总体积与用地面积之比。具体面积XXX，通过合理的容积率规划，确保大地测量仪器项目建筑规模与周边环境和谐共生。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地测量仪器项目选址与当地城市规划相一致，具体面积XXX平方米。通过与城市规划部门深入沟通，确保大地测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地测量仪器项目选址符合当地产业政策，具体面积XXX平方米。这包括大地测量仪器项目对当地经济的促进作用，以及对相关产业的带动效应，确保大地测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用地总体要求必须符合环保和可持续发展的原则，具体面积XXX平方米。通过采用绿色建筑设计、节能减排等措施，确保大地测量仪器项目在建设和运营过程中对环境的影响最小化，达到可持续发展的要求。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确保大地测量仪器项目选址具备必要的公共设施配套，具体面积XXX平方米。这包括交通便利性、教育、医疗等基础设施，以提高居民生活品质，使得大地测量仪器项目选址更具吸引力。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考虑用地总体要求对当地社会稳定性的影响，具体面积XXX平方米。通过深入了解当地社区反馈，确保大地测量仪器项目的选址和建设过程对当地社会和谐稳定产生积极作用。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地测量仪器项目选址不仅符合法规和规划，还在实际操作中具有可行性。这一全面规划将为大地测量仪器项目的成功实施提供坚实的基础，确保大地测量仪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0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地测量仪器项目的设备规划和空间设计中，我们将采取灵活设备布局的措施。设备布局将根据实际需求进行灵活设计，避免不必要的浪费。通过合理规划设备摆放位置，我们将提高设备的利用率，减少设备间距，以确保大地测量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地测量仪器项目内部引入共享设施的概念，例如共享会议室、办公区等。通过这种方式，我们可以减少对资源的重复建设，提高资源共享效率，从而减小大地测量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0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地测量仪器项目的总图布置中，我们将不同功能区域进行明确的规划，以最大程度满足大地测量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4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地测量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地测量仪器项目对环境的影响是综合评价的重要因素之一。我们将详细考虑选址周边的自然环境、生态保护区、水源地等情况，确保大地测量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对选址的评价还需充分考虑当地政府的产业政策和法规。我们将详细了解大地测量仪器项目所在地的相关政策，确保大地测量仪器项目的规划和运营与当地法规相符，降低不必要的法律风险。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考虑到社会稳定性对企业运营的重要性，我们将评估选址地区的社会安全情况、劳工关系、社区反馈等方面，以确保大地测量仪器项目的建设和运营不会受到社会稳定性的负面影响。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最后，我们将综合考虑用地成本，包括土地购置费用、土地开发成本等。通过对用地成本的详细评估，我们能够做出更为精确的经济效益分析，为大地测量仪器项目的投资决策提供有力支持。</w:t>
      </w:r>
    </w:p>
    <w:p>
      <w:pPr>
        <w:pStyle w:val="Heading1"/>
        <w:ind w:firstLine="560" w:firstLineChars="200"/>
        <w:rPr>
          <w:rFonts w:ascii="仿宋" w:eastAsia="仿宋" w:hAnsi="仿宋" w:cs="仿宋" w:hint="eastAsia"/>
          <w:sz w:val="28"/>
          <w:lang w:eastAsia="zh-CN"/>
        </w:rPr>
      </w:pPr>
      <w:bookmarkStart w:id="8" w:name="_Toc32298"/>
      <w:r>
        <w:rPr>
          <w:rFonts w:ascii="仿宋" w:eastAsia="仿宋" w:hAnsi="仿宋" w:cs="仿宋" w:hint="eastAsia"/>
          <w:sz w:val="28"/>
          <w:lang w:eastAsia="zh-CN"/>
        </w:rPr>
        <w:t>二、大地测量仪器项目绩效评估</w:t>
      </w:r>
      <w:bookmarkEnd w:id="8"/>
    </w:p>
    <w:p>
      <w:pPr>
        <w:pStyle w:val="Heading2"/>
        <w:rPr>
          <w:rFonts w:ascii="仿宋" w:eastAsia="仿宋" w:hAnsi="仿宋" w:cs="仿宋" w:hint="eastAsia"/>
          <w:lang w:eastAsia="zh-CN"/>
        </w:rPr>
      </w:pPr>
      <w:bookmarkStart w:id="9" w:name="_Toc153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大地测量仪器项目中，我们设计了一套全面的绩效评估指标，以确保大地测量仪器项目的可控和成功交付。这些指标跨足大地测量仪器项目目标、成本、进度和质量等多个维度，为我们提供了全面洞察大地测量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目标达成率是我们关注的首要指标。我们设定了明确的目标，并通过定期监测和评估，迅速发现并应对潜在的目标偏差。这为大地测量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成本绩效是另一个核心关注点。通过实际成本与预算成本的对比分析，我们深入了解成本差异的原因，及时调整资源分配，保持大地测量仪器项目在经济效益方面的合理水平。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进度作为关键的绩效指标之一，得到了精心的关注。我们制定了详细的大地测量仪器项目进度计划，并设立了进度符合度指标，确保实际进度与计划进度保持一致。这使我们能够快速发现和解决潜在的进度问题，保持大地测量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地测量仪器项目绩效的不可或缺的一环。我们引入了一系列的质量标准和客户满意度指标，以确保大地测量仪器项目交付的成果在质量上达到或超越预期水平。通过持续监测这些指标，我们努力提升大地测量仪器项目整体质量水平，为大地测量仪器项目的成功交付提供有力保障。通过这些科学且全面的绩效评估，我们能够更好地引导大地测量仪器项目的持续改进，确保大地测量仪器项目目标的顺利达成。</w:t>
      </w:r>
    </w:p>
    <w:p>
      <w:pPr>
        <w:pStyle w:val="Heading2"/>
        <w:ind w:firstLine="560" w:firstLineChars="200"/>
        <w:rPr>
          <w:rFonts w:ascii="仿宋" w:eastAsia="仿宋" w:hAnsi="仿宋" w:cs="仿宋" w:hint="eastAsia"/>
          <w:sz w:val="28"/>
          <w:lang w:eastAsia="zh-CN"/>
        </w:rPr>
      </w:pPr>
      <w:bookmarkStart w:id="10" w:name="_Toc2633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绩效评估是大地测量仪器项目中的关键环节，为确保大地测量仪器项目达到预期目标，我们采用了多层次、多维度的绩效评估方法。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地测量仪器项目的战略目标对齐，确保每个决策和行动都与大地测量仪器项目整体目标保持一致。团队会定期召开战略对齐会议，审视当前工作与大地测量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地测量仪器项目进度、质量、成本和风险等方面。这些指标通过数据收集和分析，为大地测量仪器项目管理团队提供了客观的评估依据。例如，我们通过大地测量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绩效评估不仅仅停留在大地测量仪器项目内部，还考虑了大地测量仪器项目对外部环境的影响。我们定期进行干系人满意度调查，以了解各利益相关方对大地测量仪器项目的期望和满意度，并及时做出调整。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这种多层次、多角度的绩效评估方法，使得我们能够全面了解大地测量仪器项目的运行状态，及时做出调整，确保大地测量仪器项目在不断变化的环境中保持稳健前行。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2715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为了确保大地测量仪器项目的有效管理和不断优化，我们采用了精心设计的绩效评估周期。这个周期旨在实现灵活、实时和全面的评估，以适应大地测量仪器项目执行中的各种挑战。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地测量仪器项目的不同需求，分为短期、中期和长期。短期评估关注每个迭代或工作周期，以及时发现和解决当前任务中的问题。中期评估涵盖几个迭代，深入了解整体大地测量仪器项目的趋势和性能。长期评估则着眼于整个大地测量仪器项目阶段，确保大地测量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地测量仪器项目管理工具和协作平台，团队成员能够随时更新和分享大地测量仪器项目数据。这种实时性的反馈机制使我们能够及时察觉潜在问题，快速调整，保持大地测量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大地测量仪器项目的决策制定密不可分。每个周期的大地测量仪器项目回顾会议成为集体总结经验、识别问题深层次原因并找到创新解决方案的平台。这种定期的反思与调整机制使大地测量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22"/>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87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的技术管理特点体现在其创新导向。通过引入最先进的技术趋势和解决方案，大地测量仪器项目致力于提升科技含量、提高质量和效率水平。这意味着我们将采用最新的工具和方法，确保大地测量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地测量仪器项目技术管理的显著特征。通过整合不同领域的技术资源，我们实现了跨学科的协同工作。这有助于优化技术架构，提高整体效能。此外，整合性策略还促进了不同技术团队之间的紧密沟通和高效合作，确保大地测量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地测量仪器项目所采用的技术。通过不断优化技术方案，大地测量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大地测量仪器项目团队将在大地测量仪器项目初期识别可能的技术风险，并采取相应的预防和应对措施。通过建立健全的风险评估机制，大地测量仪器项目能够在实施过程中及时发现并解决潜在的技术问题，保障大地测量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地测量仪器项目中，技术将成为大地测量仪器项目成功的有力支持。这一深度剖析揭示了技术管理在大地测量仪器项目实施中的关键作用，为大地测量仪器项目的技术基础奠定了坚实的基础。</w:t>
      </w:r>
    </w:p>
    <w:p>
      <w:pPr>
        <w:pStyle w:val="Heading2"/>
        <w:ind w:firstLine="560" w:firstLineChars="200"/>
        <w:rPr>
          <w:rFonts w:ascii="仿宋" w:eastAsia="仿宋" w:hAnsi="仿宋" w:cs="仿宋" w:hint="eastAsia"/>
          <w:sz w:val="28"/>
          <w:lang w:eastAsia="zh-CN"/>
        </w:rPr>
      </w:pPr>
      <w:bookmarkStart w:id="14" w:name="_Toc13020"/>
      <w:r>
        <w:rPr>
          <w:rFonts w:ascii="仿宋" w:eastAsia="仿宋" w:hAnsi="仿宋" w:cs="仿宋" w:hint="eastAsia"/>
          <w:sz w:val="28"/>
          <w:lang w:eastAsia="zh-CN"/>
        </w:rPr>
        <w:t>(二)、大地测量仪器项目工艺技术设计方案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地测量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地测量仪器项目将严格按照相关行业规范要求进行组织。通过有效控制产品质量，大地测量仪器项目将致力于为顾客提供优质的大地测量仪器项目产品和良好的服务。这体现了大地测量仪器项目对于生产活动合规性和质量标准的高度重视，为大地测量仪器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大地测量仪器项目注重生态效益和清洁生产原则。大地测量仪器项目建设将紧密结合地方特色经济发展，与社会经济发展规划和区域环境保护规划方案相协调一致。通过与当地区域自然生态系统的结合，大地测量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地测量仪器项目产品具有多样化的客户需求和个性化的特点。因此，大地测量仪器项目产品规格品种多样，且单批生产数量较小。为满足这一特点，大地测量仪器项目承办单位将建设先进的柔性制造生产线。通过广泛应用柔性制造技术，大地测量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地测量仪器项目采用的技术具有较高的技术含量和自动化水平，处于国内先进水平。这一技术选用不仅体现了对生产效率、质量和环境友好性的高标准要求，同时为大地测量仪器项目的可持续发展奠定了坚实的基础。</w:t>
      </w:r>
    </w:p>
    <w:p>
      <w:pPr>
        <w:pStyle w:val="Heading2"/>
        <w:ind w:firstLine="560" w:firstLineChars="200"/>
        <w:rPr>
          <w:rFonts w:ascii="仿宋" w:eastAsia="仿宋" w:hAnsi="仿宋" w:cs="仿宋" w:hint="eastAsia"/>
          <w:sz w:val="28"/>
          <w:lang w:eastAsia="zh-CN"/>
        </w:rPr>
      </w:pPr>
      <w:bookmarkStart w:id="15" w:name="_Toc2175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为确保大地测量仪器项目的高效生产和技术实施，我们制定了一套精心设计的设备选型方案，以满足大地测量仪器项目生产、质量和环保的要求。该方案的主要特点如下：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地测量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针对大地测量仪器项目产品的多样性和小批量生产的特点，我们将建设柔性制造生产线。通过在设备选型中考虑柔性制造技术，可以灵活应对不同产品规格和生产需求，实现生产线的高度灵活性和适应性。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958"/>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328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大地测量仪器项目的主要产品是XXXX，预计年产值为XXX万元。这一产品在市场中占据着重要的地位，其广泛的应用范围使得该大地测量仪器项目的市场前景非常广阔。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地测量仪器项目的xxx产品作为重要的原材料之一，将在多个领域发挥关键作用。其在建筑、交通、能源等方面的广泛应用将为整个产业链提供强大的支持，形成产业协同效应。大地测量仪器项目的年产值XXX万XXX万XXX万万元不仅反映了其在市场上的巨大潜力，更预示着它对国民经济的积极贡献。这种关联度高、涉及面广的产业关系，使得该大地测量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226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https://d.book118.com/068036101135006034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E1038"/>
    <w:rsid w:val="7C6E10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3610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2024-02-06T01:41:00Z</dcterms:created>
  <dcterms:modified xsi:type="dcterms:W3CDTF">2024-02-06T01:42:03Z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076F78EEAFE74C3B91F2B3560D169A6A_11</vt:lpwstr>
  </property>
  <property fmtid="{D5CDD505-2E9C-101B-9397-08002B2CF9AE}" pid="3" name="KSOProductBuildVer">
    <vt:lpwstr>2052-12.1.0.16250</vt:lpwstr>
  </property>
</Properties>
</file>