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VOC治理相关行业公司成立方案及可行性研究报告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10" w:history="1">
        <w:r>
          <w:rPr>
            <w:rFonts w:ascii="仿宋" w:eastAsia="仿宋" w:hAnsi="仿宋" w:cs="仿宋" w:hint="eastAsia"/>
            <w:lang w:eastAsia="zh-CN"/>
          </w:rPr>
          <w:t>概论</w:t>
        </w:r>
        <w:r>
          <w:tab/>
        </w:r>
        <w:r>
          <w:fldChar w:fldCharType="begin"/>
        </w:r>
        <w:r>
          <w:instrText xml:space="preserve"> PAGEREF _Toc3610 \h </w:instrText>
        </w:r>
        <w:r>
          <w:fldChar w:fldCharType="separate"/>
        </w:r>
        <w:r>
          <w:t>3</w:t>
        </w:r>
        <w:r>
          <w:fldChar w:fldCharType="end"/>
        </w:r>
      </w:hyperlink>
    </w:p>
    <w:p>
      <w:pPr>
        <w:pStyle w:val="TOC1"/>
        <w:tabs>
          <w:tab w:val="right" w:leader="dot" w:pos="8306"/>
        </w:tabs>
      </w:pPr>
      <w:hyperlink w:anchor="_Toc382" w:history="1">
        <w:r>
          <w:rPr>
            <w:rFonts w:ascii="仿宋" w:eastAsia="仿宋" w:hAnsi="仿宋" w:cs="仿宋" w:hint="eastAsia"/>
            <w:lang w:eastAsia="zh-CN"/>
          </w:rPr>
          <w:t>一、行业、市场分析</w:t>
        </w:r>
        <w:r>
          <w:tab/>
        </w:r>
        <w:r>
          <w:fldChar w:fldCharType="begin"/>
        </w:r>
        <w:r>
          <w:instrText xml:space="preserve"> PAGEREF _Toc382 \h </w:instrText>
        </w:r>
        <w:r>
          <w:fldChar w:fldCharType="separate"/>
        </w:r>
        <w:r>
          <w:t>3</w:t>
        </w:r>
        <w:r>
          <w:fldChar w:fldCharType="end"/>
        </w:r>
      </w:hyperlink>
    </w:p>
    <w:p>
      <w:pPr>
        <w:pStyle w:val="TOC2"/>
        <w:tabs>
          <w:tab w:val="right" w:leader="dot" w:pos="8306"/>
        </w:tabs>
      </w:pPr>
      <w:hyperlink w:anchor="_Toc24808" w:history="1">
        <w:r>
          <w:rPr>
            <w:rFonts w:ascii="仿宋" w:eastAsia="仿宋" w:hAnsi="仿宋" w:cs="仿宋" w:hint="eastAsia"/>
            <w:lang w:eastAsia="zh-CN"/>
          </w:rPr>
          <w:t>(一)、行业分析</w:t>
        </w:r>
        <w:r>
          <w:tab/>
        </w:r>
        <w:r>
          <w:fldChar w:fldCharType="begin"/>
        </w:r>
        <w:r>
          <w:instrText xml:space="preserve"> PAGEREF _Toc24808 \h </w:instrText>
        </w:r>
        <w:r>
          <w:fldChar w:fldCharType="separate"/>
        </w:r>
        <w:r>
          <w:t>3</w:t>
        </w:r>
        <w:r>
          <w:fldChar w:fldCharType="end"/>
        </w:r>
      </w:hyperlink>
    </w:p>
    <w:p>
      <w:pPr>
        <w:pStyle w:val="TOC2"/>
        <w:tabs>
          <w:tab w:val="right" w:leader="dot" w:pos="8306"/>
        </w:tabs>
      </w:pPr>
      <w:hyperlink w:anchor="_Toc22806" w:history="1">
        <w:r>
          <w:rPr>
            <w:rFonts w:ascii="仿宋" w:eastAsia="仿宋" w:hAnsi="仿宋" w:cs="仿宋" w:hint="eastAsia"/>
            <w:lang w:eastAsia="zh-CN"/>
          </w:rPr>
          <w:t>(二)、市场分析</w:t>
        </w:r>
        <w:r>
          <w:tab/>
        </w:r>
        <w:r>
          <w:fldChar w:fldCharType="begin"/>
        </w:r>
        <w:r>
          <w:instrText xml:space="preserve"> PAGEREF _Toc22806 \h </w:instrText>
        </w:r>
        <w:r>
          <w:fldChar w:fldCharType="separate"/>
        </w:r>
        <w:r>
          <w:t>4</w:t>
        </w:r>
        <w:r>
          <w:fldChar w:fldCharType="end"/>
        </w:r>
      </w:hyperlink>
    </w:p>
    <w:p>
      <w:pPr>
        <w:pStyle w:val="TOC2"/>
        <w:tabs>
          <w:tab w:val="right" w:leader="dot" w:pos="8306"/>
        </w:tabs>
      </w:pPr>
      <w:hyperlink w:anchor="_Toc9147" w:history="1">
        <w:r>
          <w:rPr>
            <w:rFonts w:ascii="仿宋" w:eastAsia="仿宋" w:hAnsi="仿宋" w:cs="仿宋" w:hint="eastAsia"/>
            <w:lang w:eastAsia="zh-CN"/>
          </w:rPr>
          <w:t>(三)、行业发展及市场前景分析</w:t>
        </w:r>
        <w:r>
          <w:tab/>
        </w:r>
        <w:r>
          <w:fldChar w:fldCharType="begin"/>
        </w:r>
        <w:r>
          <w:instrText xml:space="preserve"> PAGEREF _Toc9147 \h </w:instrText>
        </w:r>
        <w:r>
          <w:fldChar w:fldCharType="separate"/>
        </w:r>
        <w:r>
          <w:t>4</w:t>
        </w:r>
        <w:r>
          <w:fldChar w:fldCharType="end"/>
        </w:r>
      </w:hyperlink>
    </w:p>
    <w:p>
      <w:pPr>
        <w:pStyle w:val="TOC1"/>
        <w:tabs>
          <w:tab w:val="right" w:leader="dot" w:pos="8306"/>
        </w:tabs>
      </w:pPr>
      <w:hyperlink w:anchor="_Toc1775" w:history="1">
        <w:r>
          <w:rPr>
            <w:rFonts w:ascii="仿宋" w:eastAsia="仿宋" w:hAnsi="仿宋" w:cs="仿宋" w:hint="eastAsia"/>
            <w:lang w:eastAsia="zh-CN"/>
          </w:rPr>
          <w:t>二、发展规划</w:t>
        </w:r>
        <w:r>
          <w:tab/>
        </w:r>
        <w:r>
          <w:fldChar w:fldCharType="begin"/>
        </w:r>
        <w:r>
          <w:instrText xml:space="preserve"> PAGEREF _Toc1775 \h </w:instrText>
        </w:r>
        <w:r>
          <w:fldChar w:fldCharType="separate"/>
        </w:r>
        <w:r>
          <w:t>6</w:t>
        </w:r>
        <w:r>
          <w:fldChar w:fldCharType="end"/>
        </w:r>
      </w:hyperlink>
    </w:p>
    <w:p>
      <w:pPr>
        <w:pStyle w:val="TOC2"/>
        <w:tabs>
          <w:tab w:val="right" w:leader="dot" w:pos="8306"/>
        </w:tabs>
      </w:pPr>
      <w:hyperlink w:anchor="_Toc15837" w:history="1">
        <w:r>
          <w:rPr>
            <w:rFonts w:ascii="仿宋" w:eastAsia="仿宋" w:hAnsi="仿宋" w:cs="仿宋" w:hint="eastAsia"/>
            <w:lang w:eastAsia="zh-CN"/>
          </w:rPr>
          <w:t>(一)、公司发展规划</w:t>
        </w:r>
        <w:r>
          <w:tab/>
        </w:r>
        <w:r>
          <w:fldChar w:fldCharType="begin"/>
        </w:r>
        <w:r>
          <w:instrText xml:space="preserve"> PAGEREF _Toc15837 \h </w:instrText>
        </w:r>
        <w:r>
          <w:fldChar w:fldCharType="separate"/>
        </w:r>
        <w:r>
          <w:t>6</w:t>
        </w:r>
        <w:r>
          <w:fldChar w:fldCharType="end"/>
        </w:r>
      </w:hyperlink>
    </w:p>
    <w:p>
      <w:pPr>
        <w:pStyle w:val="TOC2"/>
        <w:tabs>
          <w:tab w:val="right" w:leader="dot" w:pos="8306"/>
        </w:tabs>
      </w:pPr>
      <w:hyperlink w:anchor="_Toc14754" w:history="1">
        <w:r>
          <w:rPr>
            <w:rFonts w:ascii="仿宋" w:eastAsia="仿宋" w:hAnsi="仿宋" w:cs="仿宋" w:hint="eastAsia"/>
            <w:lang w:eastAsia="zh-CN"/>
          </w:rPr>
          <w:t>(二)、保障措施</w:t>
        </w:r>
        <w:r>
          <w:tab/>
        </w:r>
        <w:r>
          <w:fldChar w:fldCharType="begin"/>
        </w:r>
        <w:r>
          <w:instrText xml:space="preserve"> PAGEREF _Toc14754 \h </w:instrText>
        </w:r>
        <w:r>
          <w:fldChar w:fldCharType="separate"/>
        </w:r>
        <w:r>
          <w:t>7</w:t>
        </w:r>
        <w:r>
          <w:fldChar w:fldCharType="end"/>
        </w:r>
      </w:hyperlink>
    </w:p>
    <w:p>
      <w:pPr>
        <w:pStyle w:val="TOC1"/>
        <w:tabs>
          <w:tab w:val="right" w:leader="dot" w:pos="8306"/>
        </w:tabs>
      </w:pPr>
      <w:hyperlink w:anchor="_Toc24085" w:history="1">
        <w:r>
          <w:rPr>
            <w:rFonts w:ascii="仿宋" w:eastAsia="仿宋" w:hAnsi="仿宋" w:cs="仿宋" w:hint="eastAsia"/>
            <w:lang w:eastAsia="zh-CN"/>
          </w:rPr>
          <w:t>三、公司成立背景及可行性分析</w:t>
        </w:r>
        <w:r>
          <w:tab/>
        </w:r>
        <w:r>
          <w:fldChar w:fldCharType="begin"/>
        </w:r>
        <w:r>
          <w:instrText xml:space="preserve"> PAGEREF _Toc24085 \h </w:instrText>
        </w:r>
        <w:r>
          <w:fldChar w:fldCharType="separate"/>
        </w:r>
        <w:r>
          <w:t>12</w:t>
        </w:r>
        <w:r>
          <w:fldChar w:fldCharType="end"/>
        </w:r>
      </w:hyperlink>
    </w:p>
    <w:p>
      <w:pPr>
        <w:pStyle w:val="TOC2"/>
        <w:tabs>
          <w:tab w:val="right" w:leader="dot" w:pos="8306"/>
        </w:tabs>
      </w:pPr>
      <w:hyperlink w:anchor="_Toc32041" w:history="1">
        <w:r>
          <w:rPr>
            <w:rFonts w:ascii="仿宋" w:eastAsia="仿宋" w:hAnsi="仿宋" w:cs="仿宋" w:hint="eastAsia"/>
            <w:lang w:eastAsia="zh-CN"/>
          </w:rPr>
          <w:t>(一)、发展思路</w:t>
        </w:r>
        <w:r>
          <w:tab/>
        </w:r>
        <w:r>
          <w:fldChar w:fldCharType="begin"/>
        </w:r>
        <w:r>
          <w:instrText xml:space="preserve"> PAGEREF _Toc32041 \h </w:instrText>
        </w:r>
        <w:r>
          <w:fldChar w:fldCharType="separate"/>
        </w:r>
        <w:r>
          <w:t>12</w:t>
        </w:r>
        <w:r>
          <w:fldChar w:fldCharType="end"/>
        </w:r>
      </w:hyperlink>
    </w:p>
    <w:p>
      <w:pPr>
        <w:pStyle w:val="TOC2"/>
        <w:tabs>
          <w:tab w:val="right" w:leader="dot" w:pos="8306"/>
        </w:tabs>
      </w:pPr>
      <w:hyperlink w:anchor="_Toc16279" w:history="1">
        <w:r>
          <w:rPr>
            <w:rFonts w:ascii="仿宋" w:eastAsia="仿宋" w:hAnsi="仿宋" w:cs="仿宋" w:hint="eastAsia"/>
            <w:lang w:eastAsia="zh-CN"/>
          </w:rPr>
          <w:t>(二)、产业发展背景分析</w:t>
        </w:r>
        <w:r>
          <w:tab/>
        </w:r>
        <w:r>
          <w:fldChar w:fldCharType="begin"/>
        </w:r>
        <w:r>
          <w:instrText xml:space="preserve"> PAGEREF _Toc16279 \h </w:instrText>
        </w:r>
        <w:r>
          <w:fldChar w:fldCharType="separate"/>
        </w:r>
        <w:r>
          <w:t>12</w:t>
        </w:r>
        <w:r>
          <w:fldChar w:fldCharType="end"/>
        </w:r>
      </w:hyperlink>
    </w:p>
    <w:p>
      <w:pPr>
        <w:pStyle w:val="TOC2"/>
        <w:tabs>
          <w:tab w:val="right" w:leader="dot" w:pos="8306"/>
        </w:tabs>
      </w:pPr>
      <w:hyperlink w:anchor="_Toc2684" w:history="1">
        <w:r>
          <w:rPr>
            <w:rFonts w:ascii="仿宋" w:eastAsia="仿宋" w:hAnsi="仿宋" w:cs="仿宋" w:hint="eastAsia"/>
            <w:lang w:eastAsia="zh-CN"/>
          </w:rPr>
          <w:t>(三)、产业发展原则</w:t>
        </w:r>
        <w:r>
          <w:tab/>
        </w:r>
        <w:r>
          <w:fldChar w:fldCharType="begin"/>
        </w:r>
        <w:r>
          <w:instrText xml:space="preserve"> PAGEREF _Toc2684 \h </w:instrText>
        </w:r>
        <w:r>
          <w:fldChar w:fldCharType="separate"/>
        </w:r>
        <w:r>
          <w:t>14</w:t>
        </w:r>
        <w:r>
          <w:fldChar w:fldCharType="end"/>
        </w:r>
      </w:hyperlink>
    </w:p>
    <w:p>
      <w:pPr>
        <w:pStyle w:val="TOC2"/>
        <w:tabs>
          <w:tab w:val="right" w:leader="dot" w:pos="8306"/>
        </w:tabs>
      </w:pPr>
      <w:hyperlink w:anchor="_Toc24494" w:history="1">
        <w:r>
          <w:rPr>
            <w:rFonts w:ascii="仿宋" w:eastAsia="仿宋" w:hAnsi="仿宋" w:cs="仿宋" w:hint="eastAsia"/>
            <w:lang w:eastAsia="zh-CN"/>
          </w:rPr>
          <w:t>(四)、区域产业环境分析</w:t>
        </w:r>
        <w:r>
          <w:tab/>
        </w:r>
        <w:r>
          <w:fldChar w:fldCharType="begin"/>
        </w:r>
        <w:r>
          <w:instrText xml:space="preserve"> PAGEREF _Toc24494 \h </w:instrText>
        </w:r>
        <w:r>
          <w:fldChar w:fldCharType="separate"/>
        </w:r>
        <w:r>
          <w:t>15</w:t>
        </w:r>
        <w:r>
          <w:fldChar w:fldCharType="end"/>
        </w:r>
      </w:hyperlink>
    </w:p>
    <w:p>
      <w:pPr>
        <w:pStyle w:val="TOC2"/>
        <w:tabs>
          <w:tab w:val="right" w:leader="dot" w:pos="8306"/>
        </w:tabs>
      </w:pPr>
      <w:hyperlink w:anchor="_Toc14634" w:history="1">
        <w:r>
          <w:rPr>
            <w:rFonts w:ascii="仿宋" w:eastAsia="仿宋" w:hAnsi="仿宋" w:cs="仿宋" w:hint="eastAsia"/>
            <w:lang w:eastAsia="zh-CN"/>
          </w:rPr>
          <w:t>(五)、可行性分析</w:t>
        </w:r>
        <w:r>
          <w:tab/>
        </w:r>
        <w:r>
          <w:fldChar w:fldCharType="begin"/>
        </w:r>
        <w:r>
          <w:instrText xml:space="preserve"> PAGEREF _Toc14634 \h </w:instrText>
        </w:r>
        <w:r>
          <w:fldChar w:fldCharType="separate"/>
        </w:r>
        <w:r>
          <w:t>17</w:t>
        </w:r>
        <w:r>
          <w:fldChar w:fldCharType="end"/>
        </w:r>
      </w:hyperlink>
    </w:p>
    <w:p>
      <w:pPr>
        <w:pStyle w:val="TOC2"/>
        <w:tabs>
          <w:tab w:val="right" w:leader="dot" w:pos="8306"/>
        </w:tabs>
      </w:pPr>
      <w:hyperlink w:anchor="_Toc29036" w:history="1">
        <w:r>
          <w:rPr>
            <w:rFonts w:ascii="仿宋" w:eastAsia="仿宋" w:hAnsi="仿宋" w:cs="仿宋" w:hint="eastAsia"/>
            <w:lang w:eastAsia="zh-CN"/>
          </w:rPr>
          <w:t>(六)、产业发展重点任务</w:t>
        </w:r>
        <w:r>
          <w:tab/>
        </w:r>
        <w:r>
          <w:fldChar w:fldCharType="begin"/>
        </w:r>
        <w:r>
          <w:instrText xml:space="preserve"> PAGEREF _Toc29036 \h </w:instrText>
        </w:r>
        <w:r>
          <w:fldChar w:fldCharType="separate"/>
        </w:r>
        <w:r>
          <w:t>18</w:t>
        </w:r>
        <w:r>
          <w:fldChar w:fldCharType="end"/>
        </w:r>
      </w:hyperlink>
    </w:p>
    <w:p>
      <w:pPr>
        <w:pStyle w:val="TOC2"/>
        <w:tabs>
          <w:tab w:val="right" w:leader="dot" w:pos="8306"/>
        </w:tabs>
      </w:pPr>
      <w:hyperlink w:anchor="_Toc19124" w:history="1">
        <w:r>
          <w:rPr>
            <w:rFonts w:ascii="仿宋" w:eastAsia="仿宋" w:hAnsi="仿宋" w:cs="仿宋" w:hint="eastAsia"/>
            <w:lang w:eastAsia="zh-CN"/>
          </w:rPr>
          <w:t>(七)、VOC治理项目建设必要性分析</w:t>
        </w:r>
        <w:r>
          <w:tab/>
        </w:r>
        <w:r>
          <w:fldChar w:fldCharType="begin"/>
        </w:r>
        <w:r>
          <w:instrText xml:space="preserve"> PAGEREF _Toc19124 \h </w:instrText>
        </w:r>
        <w:r>
          <w:fldChar w:fldCharType="separate"/>
        </w:r>
        <w:r>
          <w:t>20</w:t>
        </w:r>
        <w:r>
          <w:fldChar w:fldCharType="end"/>
        </w:r>
      </w:hyperlink>
    </w:p>
    <w:p>
      <w:pPr>
        <w:pStyle w:val="TOC1"/>
        <w:tabs>
          <w:tab w:val="right" w:leader="dot" w:pos="8306"/>
        </w:tabs>
      </w:pPr>
      <w:hyperlink w:anchor="_Toc2083" w:history="1">
        <w:r>
          <w:rPr>
            <w:rFonts w:ascii="仿宋" w:eastAsia="仿宋" w:hAnsi="仿宋" w:cs="仿宋" w:hint="eastAsia"/>
            <w:lang w:eastAsia="zh-CN"/>
          </w:rPr>
          <w:t>四、法人治理</w:t>
        </w:r>
        <w:r>
          <w:tab/>
        </w:r>
        <w:r>
          <w:fldChar w:fldCharType="begin"/>
        </w:r>
        <w:r>
          <w:instrText xml:space="preserve"> PAGEREF _Toc2083 \h </w:instrText>
        </w:r>
        <w:r>
          <w:fldChar w:fldCharType="separate"/>
        </w:r>
        <w:r>
          <w:t>21</w:t>
        </w:r>
        <w:r>
          <w:fldChar w:fldCharType="end"/>
        </w:r>
      </w:hyperlink>
    </w:p>
    <w:p>
      <w:pPr>
        <w:pStyle w:val="TOC2"/>
        <w:tabs>
          <w:tab w:val="right" w:leader="dot" w:pos="8306"/>
        </w:tabs>
      </w:pPr>
      <w:hyperlink w:anchor="_Toc17836" w:history="1">
        <w:r>
          <w:rPr>
            <w:rFonts w:ascii="仿宋" w:eastAsia="仿宋" w:hAnsi="仿宋" w:cs="仿宋" w:hint="eastAsia"/>
            <w:lang w:eastAsia="zh-CN"/>
          </w:rPr>
          <w:t>(一)、股东权利及义务</w:t>
        </w:r>
        <w:r>
          <w:tab/>
        </w:r>
        <w:r>
          <w:fldChar w:fldCharType="begin"/>
        </w:r>
        <w:r>
          <w:instrText xml:space="preserve"> PAGEREF _Toc17836 \h </w:instrText>
        </w:r>
        <w:r>
          <w:fldChar w:fldCharType="separate"/>
        </w:r>
        <w:r>
          <w:t>21</w:t>
        </w:r>
        <w:r>
          <w:fldChar w:fldCharType="end"/>
        </w:r>
      </w:hyperlink>
    </w:p>
    <w:p>
      <w:pPr>
        <w:pStyle w:val="TOC2"/>
        <w:tabs>
          <w:tab w:val="right" w:leader="dot" w:pos="8306"/>
        </w:tabs>
      </w:pPr>
      <w:hyperlink w:anchor="_Toc30336" w:history="1">
        <w:r>
          <w:rPr>
            <w:rFonts w:ascii="仿宋" w:eastAsia="仿宋" w:hAnsi="仿宋" w:cs="仿宋" w:hint="eastAsia"/>
            <w:lang w:eastAsia="zh-CN"/>
          </w:rPr>
          <w:t>(二)、董事</w:t>
        </w:r>
        <w:r>
          <w:tab/>
        </w:r>
        <w:r>
          <w:fldChar w:fldCharType="begin"/>
        </w:r>
        <w:r>
          <w:instrText xml:space="preserve"> PAGEREF _Toc30336 \h </w:instrText>
        </w:r>
        <w:r>
          <w:fldChar w:fldCharType="separate"/>
        </w:r>
        <w:r>
          <w:t>23</w:t>
        </w:r>
        <w:r>
          <w:fldChar w:fldCharType="end"/>
        </w:r>
      </w:hyperlink>
    </w:p>
    <w:p>
      <w:pPr>
        <w:pStyle w:val="TOC2"/>
        <w:tabs>
          <w:tab w:val="right" w:leader="dot" w:pos="8306"/>
        </w:tabs>
      </w:pPr>
      <w:hyperlink w:anchor="_Toc1769" w:history="1">
        <w:r>
          <w:rPr>
            <w:rFonts w:ascii="仿宋" w:eastAsia="仿宋" w:hAnsi="仿宋" w:cs="仿宋" w:hint="eastAsia"/>
            <w:lang w:eastAsia="zh-CN"/>
          </w:rPr>
          <w:t>(三)、高级管理人员</w:t>
        </w:r>
        <w:r>
          <w:tab/>
        </w:r>
        <w:r>
          <w:fldChar w:fldCharType="begin"/>
        </w:r>
        <w:r>
          <w:instrText xml:space="preserve"> PAGEREF _Toc1769 \h </w:instrText>
        </w:r>
        <w:r>
          <w:fldChar w:fldCharType="separate"/>
        </w:r>
        <w:r>
          <w:t>28</w:t>
        </w:r>
        <w:r>
          <w:fldChar w:fldCharType="end"/>
        </w:r>
      </w:hyperlink>
    </w:p>
    <w:p>
      <w:pPr>
        <w:pStyle w:val="TOC2"/>
        <w:tabs>
          <w:tab w:val="right" w:leader="dot" w:pos="8306"/>
        </w:tabs>
      </w:pPr>
      <w:hyperlink w:anchor="_Toc3950" w:history="1">
        <w:r>
          <w:rPr>
            <w:rFonts w:ascii="仿宋" w:eastAsia="仿宋" w:hAnsi="仿宋" w:cs="仿宋" w:hint="eastAsia"/>
            <w:lang w:eastAsia="zh-CN"/>
          </w:rPr>
          <w:t>(四)、监事</w:t>
        </w:r>
        <w:r>
          <w:tab/>
        </w:r>
        <w:r>
          <w:fldChar w:fldCharType="begin"/>
        </w:r>
        <w:r>
          <w:instrText xml:space="preserve"> PAGEREF _Toc3950 \h </w:instrText>
        </w:r>
        <w:r>
          <w:fldChar w:fldCharType="separate"/>
        </w:r>
        <w:r>
          <w:t>30</w:t>
        </w:r>
        <w:r>
          <w:fldChar w:fldCharType="end"/>
        </w:r>
      </w:hyperlink>
    </w:p>
    <w:p>
      <w:pPr>
        <w:pStyle w:val="TOC1"/>
        <w:tabs>
          <w:tab w:val="right" w:leader="dot" w:pos="8306"/>
        </w:tabs>
      </w:pPr>
      <w:hyperlink w:anchor="_Toc8533" w:history="1">
        <w:r>
          <w:rPr>
            <w:rFonts w:ascii="仿宋" w:eastAsia="仿宋" w:hAnsi="仿宋" w:cs="仿宋" w:hint="eastAsia"/>
            <w:lang w:eastAsia="zh-CN"/>
          </w:rPr>
          <w:t>五、公司成立方案</w:t>
        </w:r>
        <w:r>
          <w:tab/>
        </w:r>
        <w:r>
          <w:fldChar w:fldCharType="begin"/>
        </w:r>
        <w:r>
          <w:instrText xml:space="preserve"> PAGEREF _Toc8533 \h </w:instrText>
        </w:r>
        <w:r>
          <w:fldChar w:fldCharType="separate"/>
        </w:r>
        <w:r>
          <w:t>31</w:t>
        </w:r>
        <w:r>
          <w:fldChar w:fldCharType="end"/>
        </w:r>
      </w:hyperlink>
    </w:p>
    <w:p>
      <w:pPr>
        <w:pStyle w:val="TOC2"/>
        <w:tabs>
          <w:tab w:val="right" w:leader="dot" w:pos="8306"/>
        </w:tabs>
      </w:pPr>
      <w:hyperlink w:anchor="_Toc7985" w:history="1">
        <w:r>
          <w:rPr>
            <w:rFonts w:ascii="仿宋" w:eastAsia="仿宋" w:hAnsi="仿宋" w:cs="仿宋" w:hint="eastAsia"/>
            <w:lang w:eastAsia="zh-CN"/>
          </w:rPr>
          <w:t>(一)、公司经营宗旨</w:t>
        </w:r>
        <w:r>
          <w:tab/>
        </w:r>
        <w:r>
          <w:fldChar w:fldCharType="begin"/>
        </w:r>
        <w:r>
          <w:instrText xml:space="preserve"> PAGEREF _Toc7985 \h </w:instrText>
        </w:r>
        <w:r>
          <w:fldChar w:fldCharType="separate"/>
        </w:r>
        <w:r>
          <w:t>31</w:t>
        </w:r>
        <w:r>
          <w:fldChar w:fldCharType="end"/>
        </w:r>
      </w:hyperlink>
    </w:p>
    <w:p>
      <w:pPr>
        <w:pStyle w:val="TOC2"/>
        <w:tabs>
          <w:tab w:val="right" w:leader="dot" w:pos="8306"/>
        </w:tabs>
      </w:pPr>
      <w:hyperlink w:anchor="_Toc10519" w:history="1">
        <w:r>
          <w:rPr>
            <w:rFonts w:ascii="仿宋" w:eastAsia="仿宋" w:hAnsi="仿宋" w:cs="仿宋" w:hint="eastAsia"/>
            <w:lang w:eastAsia="zh-CN"/>
          </w:rPr>
          <w:t>(二)、公司的目标、主要职责</w:t>
        </w:r>
        <w:r>
          <w:tab/>
        </w:r>
        <w:r>
          <w:fldChar w:fldCharType="begin"/>
        </w:r>
        <w:r>
          <w:instrText xml:space="preserve"> PAGEREF _Toc10519 \h </w:instrText>
        </w:r>
        <w:r>
          <w:fldChar w:fldCharType="separate"/>
        </w:r>
        <w:r>
          <w:t>32</w:t>
        </w:r>
        <w:r>
          <w:fldChar w:fldCharType="end"/>
        </w:r>
      </w:hyperlink>
    </w:p>
    <w:p>
      <w:pPr>
        <w:pStyle w:val="TOC2"/>
        <w:tabs>
          <w:tab w:val="right" w:leader="dot" w:pos="8306"/>
        </w:tabs>
      </w:pPr>
      <w:hyperlink w:anchor="_Toc26212" w:history="1">
        <w:r>
          <w:rPr>
            <w:rFonts w:ascii="仿宋" w:eastAsia="仿宋" w:hAnsi="仿宋" w:cs="仿宋" w:hint="eastAsia"/>
            <w:lang w:eastAsia="zh-CN"/>
          </w:rPr>
          <w:t>(三)、公司组建方式</w:t>
        </w:r>
        <w:r>
          <w:tab/>
        </w:r>
        <w:r>
          <w:fldChar w:fldCharType="begin"/>
        </w:r>
        <w:r>
          <w:instrText xml:space="preserve"> PAGEREF _Toc26212 \h </w:instrText>
        </w:r>
        <w:r>
          <w:fldChar w:fldCharType="separate"/>
        </w:r>
        <w:r>
          <w:t>35</w:t>
        </w:r>
        <w:r>
          <w:fldChar w:fldCharType="end"/>
        </w:r>
      </w:hyperlink>
    </w:p>
    <w:p>
      <w:pPr>
        <w:pStyle w:val="TOC2"/>
        <w:tabs>
          <w:tab w:val="right" w:leader="dot" w:pos="8306"/>
        </w:tabs>
      </w:pPr>
      <w:hyperlink w:anchor="_Toc11566" w:history="1">
        <w:r>
          <w:rPr>
            <w:rFonts w:ascii="仿宋" w:eastAsia="仿宋" w:hAnsi="仿宋" w:cs="仿宋" w:hint="eastAsia"/>
            <w:lang w:eastAsia="zh-CN"/>
          </w:rPr>
          <w:t>(四)、公司管理体制</w:t>
        </w:r>
        <w:r>
          <w:tab/>
        </w:r>
        <w:r>
          <w:fldChar w:fldCharType="begin"/>
        </w:r>
        <w:r>
          <w:instrText xml:space="preserve"> PAGEREF _Toc11566 \h </w:instrText>
        </w:r>
        <w:r>
          <w:fldChar w:fldCharType="separate"/>
        </w:r>
        <w:r>
          <w:t>35</w:t>
        </w:r>
        <w:r>
          <w:fldChar w:fldCharType="end"/>
        </w:r>
      </w:hyperlink>
    </w:p>
    <w:p>
      <w:pPr>
        <w:pStyle w:val="TOC2"/>
        <w:tabs>
          <w:tab w:val="right" w:leader="dot" w:pos="8306"/>
        </w:tabs>
      </w:pPr>
      <w:hyperlink w:anchor="_Toc28082" w:history="1">
        <w:r>
          <w:rPr>
            <w:rFonts w:ascii="仿宋" w:eastAsia="仿宋" w:hAnsi="仿宋" w:cs="仿宋" w:hint="eastAsia"/>
            <w:lang w:eastAsia="zh-CN"/>
          </w:rPr>
          <w:t>(五)、部门职责及权限</w:t>
        </w:r>
        <w:r>
          <w:tab/>
        </w:r>
        <w:r>
          <w:fldChar w:fldCharType="begin"/>
        </w:r>
        <w:r>
          <w:instrText xml:space="preserve"> PAGEREF _Toc28082 \h </w:instrText>
        </w:r>
        <w:r>
          <w:fldChar w:fldCharType="separate"/>
        </w:r>
        <w:r>
          <w:t>37</w:t>
        </w:r>
        <w:r>
          <w:fldChar w:fldCharType="end"/>
        </w:r>
      </w:hyperlink>
    </w:p>
    <w:p>
      <w:pPr>
        <w:pStyle w:val="TOC2"/>
        <w:tabs>
          <w:tab w:val="right" w:leader="dot" w:pos="8306"/>
        </w:tabs>
      </w:pPr>
      <w:hyperlink w:anchor="_Toc31409" w:history="1">
        <w:r>
          <w:rPr>
            <w:rFonts w:ascii="仿宋" w:eastAsia="仿宋" w:hAnsi="仿宋" w:cs="仿宋" w:hint="eastAsia"/>
            <w:lang w:eastAsia="zh-CN"/>
          </w:rPr>
          <w:t>(六)、核心人员介绍</w:t>
        </w:r>
        <w:r>
          <w:tab/>
        </w:r>
        <w:r>
          <w:fldChar w:fldCharType="begin"/>
        </w:r>
        <w:r>
          <w:instrText xml:space="preserve"> PAGEREF _Toc31409 \h </w:instrText>
        </w:r>
        <w:r>
          <w:fldChar w:fldCharType="separate"/>
        </w:r>
        <w:r>
          <w:t>39</w:t>
        </w:r>
        <w:r>
          <w:fldChar w:fldCharType="end"/>
        </w:r>
      </w:hyperlink>
    </w:p>
    <w:p>
      <w:pPr>
        <w:pStyle w:val="TOC2"/>
        <w:tabs>
          <w:tab w:val="right" w:leader="dot" w:pos="8306"/>
        </w:tabs>
      </w:pPr>
      <w:hyperlink w:anchor="_Toc129" w:history="1">
        <w:r>
          <w:rPr>
            <w:rFonts w:ascii="仿宋" w:eastAsia="仿宋" w:hAnsi="仿宋" w:cs="仿宋" w:hint="eastAsia"/>
            <w:lang w:eastAsia="zh-CN"/>
          </w:rPr>
          <w:t>(七)、财务会计制度</w:t>
        </w:r>
        <w:r>
          <w:tab/>
        </w:r>
        <w:r>
          <w:fldChar w:fldCharType="begin"/>
        </w:r>
        <w:r>
          <w:instrText xml:space="preserve"> PAGEREF _Toc129 \h </w:instrText>
        </w:r>
        <w:r>
          <w:fldChar w:fldCharType="separate"/>
        </w:r>
        <w:r>
          <w:t>41</w:t>
        </w:r>
        <w:r>
          <w:fldChar w:fldCharType="end"/>
        </w:r>
      </w:hyperlink>
    </w:p>
    <w:p>
      <w:pPr>
        <w:pStyle w:val="TOC1"/>
        <w:tabs>
          <w:tab w:val="right" w:leader="dot" w:pos="8306"/>
        </w:tabs>
      </w:pPr>
      <w:hyperlink w:anchor="_Toc24406" w:history="1">
        <w:r>
          <w:rPr>
            <w:rFonts w:ascii="仿宋" w:eastAsia="仿宋" w:hAnsi="仿宋" w:cs="仿宋" w:hint="eastAsia"/>
            <w:lang w:eastAsia="zh-CN"/>
          </w:rPr>
          <w:t>六、目标客户和受众分析</w:t>
        </w:r>
        <w:r>
          <w:tab/>
        </w:r>
        <w:r>
          <w:fldChar w:fldCharType="begin"/>
        </w:r>
        <w:r>
          <w:instrText xml:space="preserve"> PAGEREF _Toc24406 \h </w:instrText>
        </w:r>
        <w:r>
          <w:fldChar w:fldCharType="separate"/>
        </w:r>
        <w:r>
          <w:t>47</w:t>
        </w:r>
        <w:r>
          <w:fldChar w:fldCharType="end"/>
        </w:r>
      </w:hyperlink>
    </w:p>
    <w:p>
      <w:pPr>
        <w:pStyle w:val="TOC2"/>
        <w:tabs>
          <w:tab w:val="right" w:leader="dot" w:pos="8306"/>
        </w:tabs>
      </w:pPr>
      <w:hyperlink w:anchor="_Toc19957" w:history="1">
        <w:r>
          <w:rPr>
            <w:rFonts w:ascii="仿宋" w:eastAsia="仿宋" w:hAnsi="仿宋" w:cs="仿宋" w:hint="eastAsia"/>
            <w:lang w:eastAsia="zh-CN"/>
          </w:rPr>
          <w:t>(一)、客户群体描述</w:t>
        </w:r>
        <w:r>
          <w:tab/>
        </w:r>
        <w:r>
          <w:fldChar w:fldCharType="begin"/>
        </w:r>
        <w:r>
          <w:instrText xml:space="preserve"> PAGEREF _Toc19957 \h </w:instrText>
        </w:r>
        <w:r>
          <w:fldChar w:fldCharType="separate"/>
        </w:r>
        <w:r>
          <w:t>47</w:t>
        </w:r>
        <w:r>
          <w:fldChar w:fldCharType="end"/>
        </w:r>
      </w:hyperlink>
    </w:p>
    <w:p>
      <w:pPr>
        <w:pStyle w:val="TOC2"/>
        <w:tabs>
          <w:tab w:val="right" w:leader="dot" w:pos="8306"/>
        </w:tabs>
      </w:pPr>
      <w:hyperlink w:anchor="_Toc3312" w:history="1">
        <w:r>
          <w:rPr>
            <w:rFonts w:ascii="仿宋" w:eastAsia="仿宋" w:hAnsi="仿宋" w:cs="仿宋" w:hint="eastAsia"/>
            <w:lang w:eastAsia="zh-CN"/>
          </w:rPr>
          <w:t>(二)、客户需求和期望</w:t>
        </w:r>
        <w:r>
          <w:tab/>
        </w:r>
        <w:r>
          <w:fldChar w:fldCharType="begin"/>
        </w:r>
        <w:r>
          <w:instrText xml:space="preserve"> PAGEREF _Toc3312 \h </w:instrText>
        </w:r>
        <w:r>
          <w:fldChar w:fldCharType="separate"/>
        </w:r>
        <w:r>
          <w:t>48</w:t>
        </w:r>
        <w:r>
          <w:fldChar w:fldCharType="end"/>
        </w:r>
      </w:hyperlink>
    </w:p>
    <w:p>
      <w:pPr>
        <w:pStyle w:val="TOC2"/>
        <w:tabs>
          <w:tab w:val="right" w:leader="dot" w:pos="8306"/>
        </w:tabs>
      </w:pPr>
      <w:hyperlink w:anchor="_Toc27368" w:history="1">
        <w:r>
          <w:rPr>
            <w:rFonts w:ascii="仿宋" w:eastAsia="仿宋" w:hAnsi="仿宋" w:cs="仿宋" w:hint="eastAsia"/>
            <w:lang w:eastAsia="zh-CN"/>
          </w:rPr>
          <w:t>(三)、客户获取策略</w:t>
        </w:r>
        <w:r>
          <w:tab/>
        </w:r>
        <w:r>
          <w:fldChar w:fldCharType="begin"/>
        </w:r>
        <w:r>
          <w:instrText xml:space="preserve"> PAGEREF _Toc27368 \h </w:instrText>
        </w:r>
        <w:r>
          <w:fldChar w:fldCharType="separate"/>
        </w:r>
        <w:r>
          <w:t>50</w:t>
        </w:r>
        <w:r>
          <w:fldChar w:fldCharType="end"/>
        </w:r>
      </w:hyperlink>
    </w:p>
    <w:p>
      <w:pPr>
        <w:pStyle w:val="TOC2"/>
        <w:tabs>
          <w:tab w:val="right" w:leader="dot" w:pos="8306"/>
        </w:tabs>
      </w:pPr>
      <w:hyperlink w:anchor="_Toc3576" w:history="1">
        <w:r>
          <w:rPr>
            <w:rFonts w:ascii="仿宋" w:eastAsia="仿宋" w:hAnsi="仿宋" w:cs="仿宋" w:hint="eastAsia"/>
            <w:lang w:eastAsia="zh-CN"/>
          </w:rPr>
          <w:t>(四)、客户关系管理</w:t>
        </w:r>
        <w:r>
          <w:tab/>
        </w:r>
        <w:r>
          <w:fldChar w:fldCharType="begin"/>
        </w:r>
        <w:r>
          <w:instrText xml:space="preserve"> PAGEREF _Toc3576 \h </w:instrText>
        </w:r>
        <w:r>
          <w:fldChar w:fldCharType="separate"/>
        </w:r>
        <w:r>
          <w:t>52</w:t>
        </w:r>
        <w:r>
          <w:fldChar w:fldCharType="end"/>
        </w:r>
      </w:hyperlink>
    </w:p>
    <w:p>
      <w:pPr>
        <w:pStyle w:val="TOC1"/>
        <w:tabs>
          <w:tab w:val="right" w:leader="dot" w:pos="8306"/>
        </w:tabs>
      </w:pPr>
      <w:hyperlink w:anchor="_Toc1231" w:history="1">
        <w:r>
          <w:rPr>
            <w:rFonts w:ascii="仿宋" w:eastAsia="仿宋" w:hAnsi="仿宋" w:cs="仿宋" w:hint="eastAsia"/>
            <w:lang w:eastAsia="zh-CN"/>
          </w:rPr>
          <w:t>七、投资方案分析</w:t>
        </w:r>
        <w:r>
          <w:tab/>
        </w:r>
        <w:r>
          <w:fldChar w:fldCharType="begin"/>
        </w:r>
        <w:r>
          <w:instrText xml:space="preserve"> PAGEREF _Toc1231 \h </w:instrText>
        </w:r>
        <w:r>
          <w:fldChar w:fldCharType="separate"/>
        </w:r>
        <w:r>
          <w:t>53</w:t>
        </w:r>
        <w:r>
          <w:fldChar w:fldCharType="end"/>
        </w:r>
      </w:hyperlink>
    </w:p>
    <w:p>
      <w:pPr>
        <w:pStyle w:val="TOC2"/>
        <w:tabs>
          <w:tab w:val="right" w:leader="dot" w:pos="8306"/>
        </w:tabs>
      </w:pPr>
      <w:hyperlink w:anchor="_Toc31594" w:history="1">
        <w:r>
          <w:rPr>
            <w:rFonts w:ascii="仿宋" w:eastAsia="仿宋" w:hAnsi="仿宋" w:cs="仿宋" w:hint="eastAsia"/>
            <w:lang w:eastAsia="zh-CN"/>
          </w:rPr>
          <w:t>(一)、编制说明</w:t>
        </w:r>
        <w:r>
          <w:tab/>
        </w:r>
        <w:r>
          <w:fldChar w:fldCharType="begin"/>
        </w:r>
        <w:r>
          <w:instrText xml:space="preserve"> PAGEREF _Toc31594 \h </w:instrText>
        </w:r>
        <w:r>
          <w:fldChar w:fldCharType="separate"/>
        </w:r>
        <w:r>
          <w:t>53</w:t>
        </w:r>
        <w:r>
          <w:fldChar w:fldCharType="end"/>
        </w:r>
      </w:hyperlink>
    </w:p>
    <w:p>
      <w:pPr>
        <w:pStyle w:val="TOC2"/>
        <w:tabs>
          <w:tab w:val="right" w:leader="dot" w:pos="8306"/>
        </w:tabs>
      </w:pPr>
      <w:hyperlink w:anchor="_Toc21670" w:history="1">
        <w:r>
          <w:rPr>
            <w:rFonts w:ascii="仿宋" w:eastAsia="仿宋" w:hAnsi="仿宋" w:cs="仿宋" w:hint="eastAsia"/>
            <w:lang w:eastAsia="zh-CN"/>
          </w:rPr>
          <w:t>(二)、建设投资</w:t>
        </w:r>
        <w:r>
          <w:tab/>
        </w:r>
        <w:r>
          <w:fldChar w:fldCharType="begin"/>
        </w:r>
        <w:r>
          <w:instrText xml:space="preserve"> PAGEREF _Toc21670 \h </w:instrText>
        </w:r>
        <w:r>
          <w:fldChar w:fldCharType="separate"/>
        </w:r>
        <w:r>
          <w:t>54</w:t>
        </w:r>
        <w:r>
          <w:fldChar w:fldCharType="end"/>
        </w:r>
      </w:hyperlink>
    </w:p>
    <w:p>
      <w:pPr>
        <w:pStyle w:val="TOC2"/>
        <w:tabs>
          <w:tab w:val="right" w:leader="dot" w:pos="8306"/>
        </w:tabs>
      </w:pPr>
      <w:hyperlink w:anchor="_Toc26234" w:history="1">
        <w:r>
          <w:rPr>
            <w:rFonts w:ascii="仿宋" w:eastAsia="仿宋" w:hAnsi="仿宋" w:cs="仿宋" w:hint="eastAsia"/>
            <w:lang w:eastAsia="zh-CN"/>
          </w:rPr>
          <w:t>(三)、建设期利息</w:t>
        </w:r>
        <w:r>
          <w:tab/>
        </w:r>
        <w:r>
          <w:fldChar w:fldCharType="begin"/>
        </w:r>
        <w:r>
          <w:instrText xml:space="preserve"> PAGEREF _Toc26234 \h </w:instrText>
        </w:r>
        <w:r>
          <w:fldChar w:fldCharType="separate"/>
        </w:r>
        <w:r>
          <w:t>54</w:t>
        </w:r>
        <w:r>
          <w:fldChar w:fldCharType="end"/>
        </w:r>
      </w:hyperlink>
    </w:p>
    <w:p>
      <w:pPr>
        <w:pStyle w:val="TOC2"/>
        <w:tabs>
          <w:tab w:val="right" w:leader="dot" w:pos="8306"/>
        </w:tabs>
      </w:pPr>
      <w:hyperlink w:anchor="_Toc6743" w:history="1">
        <w:r>
          <w:rPr>
            <w:rFonts w:ascii="仿宋" w:eastAsia="仿宋" w:hAnsi="仿宋" w:cs="仿宋" w:hint="eastAsia"/>
            <w:lang w:eastAsia="zh-CN"/>
          </w:rPr>
          <w:t>(四)、流动资金</w:t>
        </w:r>
        <w:r>
          <w:tab/>
        </w:r>
        <w:r>
          <w:fldChar w:fldCharType="begin"/>
        </w:r>
        <w:r>
          <w:instrText xml:space="preserve"> PAGEREF _Toc6743 \h </w:instrText>
        </w:r>
        <w:r>
          <w:fldChar w:fldCharType="separate"/>
        </w:r>
        <w:r>
          <w:t>54</w:t>
        </w:r>
        <w:r>
          <w:fldChar w:fldCharType="end"/>
        </w:r>
      </w:hyperlink>
    </w:p>
    <w:p>
      <w:pPr>
        <w:pStyle w:val="TOC2"/>
        <w:tabs>
          <w:tab w:val="right" w:leader="dot" w:pos="8306"/>
        </w:tabs>
      </w:pPr>
      <w:hyperlink w:anchor="_Toc15590" w:history="1">
        <w:r>
          <w:rPr>
            <w:rFonts w:ascii="仿宋" w:eastAsia="仿宋" w:hAnsi="仿宋" w:cs="仿宋" w:hint="eastAsia"/>
            <w:lang w:eastAsia="zh-CN"/>
          </w:rPr>
          <w:t>(五)、VOC治理项目总投资</w:t>
        </w:r>
        <w:r>
          <w:tab/>
        </w:r>
        <w:r>
          <w:fldChar w:fldCharType="begin"/>
        </w:r>
        <w:r>
          <w:instrText xml:space="preserve"> PAGEREF _Toc15590 \h </w:instrText>
        </w:r>
        <w:r>
          <w:fldChar w:fldCharType="separate"/>
        </w:r>
        <w:r>
          <w:t>55</w:t>
        </w:r>
        <w:r>
          <w:fldChar w:fldCharType="end"/>
        </w:r>
      </w:hyperlink>
    </w:p>
    <w:p>
      <w:pPr>
        <w:pStyle w:val="TOC2"/>
        <w:tabs>
          <w:tab w:val="right" w:leader="dot" w:pos="8306"/>
        </w:tabs>
      </w:pPr>
      <w:hyperlink w:anchor="_Toc27703" w:history="1">
        <w:r>
          <w:rPr>
            <w:rFonts w:ascii="仿宋" w:eastAsia="仿宋" w:hAnsi="仿宋" w:cs="仿宋" w:hint="eastAsia"/>
            <w:lang w:eastAsia="zh-CN"/>
          </w:rPr>
          <w:t>(六)、资金筹措与投资计划</w:t>
        </w:r>
        <w:r>
          <w:tab/>
        </w:r>
        <w:r>
          <w:fldChar w:fldCharType="begin"/>
        </w:r>
        <w:r>
          <w:instrText xml:space="preserve"> PAGEREF _Toc27703 \h </w:instrText>
        </w:r>
        <w:r>
          <w:fldChar w:fldCharType="separate"/>
        </w:r>
        <w:r>
          <w:t>55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47" w:history="1">
        <w:r>
          <w:rPr>
            <w:rFonts w:ascii="仿宋" w:eastAsia="仿宋" w:hAnsi="仿宋" w:cs="仿宋" w:hint="eastAsia"/>
            <w:lang w:eastAsia="zh-CN"/>
          </w:rPr>
          <w:t>八、VOC治理项目风险分析</w:t>
        </w:r>
        <w:r>
          <w:tab/>
        </w:r>
        <w:r>
          <w:fldChar w:fldCharType="begin"/>
        </w:r>
        <w:r>
          <w:instrText xml:space="preserve"> PAGEREF _Toc25847 \h </w:instrText>
        </w:r>
        <w:r>
          <w:fldChar w:fldCharType="separate"/>
        </w:r>
        <w:r>
          <w:t>55</w:t>
        </w:r>
        <w:r>
          <w:fldChar w:fldCharType="end"/>
        </w:r>
      </w:hyperlink>
    </w:p>
    <w:p>
      <w:pPr>
        <w:pStyle w:val="TOC2"/>
        <w:tabs>
          <w:tab w:val="right" w:leader="dot" w:pos="8306"/>
        </w:tabs>
      </w:pPr>
      <w:hyperlink w:anchor="_Toc17295" w:history="1">
        <w:r>
          <w:rPr>
            <w:rFonts w:ascii="仿宋" w:eastAsia="仿宋" w:hAnsi="仿宋" w:cs="仿宋" w:hint="eastAsia"/>
            <w:lang w:eastAsia="zh-CN"/>
          </w:rPr>
          <w:t>(一)、VOC治理项目风险分析</w:t>
        </w:r>
        <w:r>
          <w:tab/>
        </w:r>
        <w:r>
          <w:fldChar w:fldCharType="begin"/>
        </w:r>
        <w:r>
          <w:instrText xml:space="preserve"> PAGEREF _Toc17295 \h </w:instrText>
        </w:r>
        <w:r>
          <w:fldChar w:fldCharType="separate"/>
        </w:r>
        <w:r>
          <w:t>55</w:t>
        </w:r>
        <w:r>
          <w:fldChar w:fldCharType="end"/>
        </w:r>
      </w:hyperlink>
    </w:p>
    <w:p>
      <w:pPr>
        <w:pStyle w:val="TOC2"/>
        <w:tabs>
          <w:tab w:val="right" w:leader="dot" w:pos="8306"/>
        </w:tabs>
      </w:pPr>
      <w:hyperlink w:anchor="_Toc30319" w:history="1">
        <w:r>
          <w:rPr>
            <w:rFonts w:ascii="仿宋" w:eastAsia="仿宋" w:hAnsi="仿宋" w:cs="仿宋" w:hint="eastAsia"/>
            <w:lang w:eastAsia="zh-CN"/>
          </w:rPr>
          <w:t>(二)、VOC治理项目风险对策</w:t>
        </w:r>
        <w:r>
          <w:tab/>
        </w:r>
        <w:r>
          <w:fldChar w:fldCharType="begin"/>
        </w:r>
        <w:r>
          <w:instrText xml:space="preserve"> PAGEREF _Toc30319 \h </w:instrText>
        </w:r>
        <w:r>
          <w:fldChar w:fldCharType="separate"/>
        </w:r>
        <w:r>
          <w:t>57</w:t>
        </w:r>
        <w:r>
          <w:fldChar w:fldCharType="end"/>
        </w:r>
      </w:hyperlink>
    </w:p>
    <w:p>
      <w:pPr>
        <w:pStyle w:val="TOC1"/>
        <w:tabs>
          <w:tab w:val="right" w:leader="dot" w:pos="8306"/>
        </w:tabs>
      </w:pPr>
      <w:hyperlink w:anchor="_Toc13899" w:history="1">
        <w:r>
          <w:rPr>
            <w:rFonts w:ascii="仿宋" w:eastAsia="仿宋" w:hAnsi="仿宋" w:cs="仿宋" w:hint="eastAsia"/>
            <w:lang w:eastAsia="zh-CN"/>
          </w:rPr>
          <w:t>九、SWOT分析</w:t>
        </w:r>
        <w:r>
          <w:tab/>
        </w:r>
        <w:r>
          <w:fldChar w:fldCharType="begin"/>
        </w:r>
        <w:r>
          <w:instrText xml:space="preserve"> PAGEREF _Toc13899 \h </w:instrText>
        </w:r>
        <w:r>
          <w:fldChar w:fldCharType="separate"/>
        </w:r>
        <w:r>
          <w:t>58</w:t>
        </w:r>
        <w:r>
          <w:fldChar w:fldCharType="end"/>
        </w:r>
      </w:hyperlink>
    </w:p>
    <w:p>
      <w:pPr>
        <w:pStyle w:val="TOC2"/>
        <w:tabs>
          <w:tab w:val="right" w:leader="dot" w:pos="8306"/>
        </w:tabs>
      </w:pPr>
      <w:hyperlink w:anchor="_Toc24560" w:history="1">
        <w:r>
          <w:rPr>
            <w:rFonts w:ascii="仿宋" w:eastAsia="仿宋" w:hAnsi="仿宋" w:cs="仿宋" w:hint="eastAsia"/>
            <w:lang w:eastAsia="zh-CN"/>
          </w:rPr>
          <w:t>(一)、优势分析(S)</w:t>
        </w:r>
        <w:r>
          <w:tab/>
        </w:r>
        <w:r>
          <w:fldChar w:fldCharType="begin"/>
        </w:r>
        <w:r>
          <w:instrText xml:space="preserve"> PAGEREF _Toc24560 \h </w:instrText>
        </w:r>
        <w:r>
          <w:fldChar w:fldCharType="separate"/>
        </w:r>
        <w:r>
          <w:t>58</w:t>
        </w:r>
        <w:r>
          <w:fldChar w:fldCharType="end"/>
        </w:r>
      </w:hyperlink>
    </w:p>
    <w:p>
      <w:pPr>
        <w:pStyle w:val="TOC2"/>
        <w:tabs>
          <w:tab w:val="right" w:leader="dot" w:pos="8306"/>
        </w:tabs>
      </w:pPr>
      <w:hyperlink w:anchor="_Toc3910" w:history="1">
        <w:r>
          <w:rPr>
            <w:rFonts w:ascii="仿宋" w:eastAsia="仿宋" w:hAnsi="仿宋" w:cs="仿宋" w:hint="eastAsia"/>
            <w:lang w:eastAsia="zh-CN"/>
          </w:rPr>
          <w:t>(二)、劣势分析(W)</w:t>
        </w:r>
        <w:r>
          <w:tab/>
        </w:r>
        <w:r>
          <w:fldChar w:fldCharType="begin"/>
        </w:r>
        <w:r>
          <w:instrText xml:space="preserve"> PAGEREF _Toc3910 \h </w:instrText>
        </w:r>
        <w:r>
          <w:fldChar w:fldCharType="separate"/>
        </w:r>
        <w:r>
          <w:t>58</w:t>
        </w:r>
        <w:r>
          <w:fldChar w:fldCharType="end"/>
        </w:r>
      </w:hyperlink>
    </w:p>
    <w:p>
      <w:pPr>
        <w:pStyle w:val="TOC2"/>
        <w:tabs>
          <w:tab w:val="right" w:leader="dot" w:pos="8306"/>
        </w:tabs>
      </w:pPr>
      <w:hyperlink w:anchor="_Toc1191" w:history="1">
        <w:r>
          <w:rPr>
            <w:rFonts w:ascii="仿宋" w:eastAsia="仿宋" w:hAnsi="仿宋" w:cs="仿宋" w:hint="eastAsia"/>
            <w:lang w:eastAsia="zh-CN"/>
          </w:rPr>
          <w:t>(三)、机会分析()</w:t>
        </w:r>
        <w:r>
          <w:tab/>
        </w:r>
        <w:r>
          <w:fldChar w:fldCharType="begin"/>
        </w:r>
        <w:r>
          <w:instrText xml:space="preserve"> PAGEREF _Toc1191 \h </w:instrText>
        </w:r>
        <w:r>
          <w:fldChar w:fldCharType="separate"/>
        </w:r>
        <w:r>
          <w:t>59</w:t>
        </w:r>
        <w:r>
          <w:fldChar w:fldCharType="end"/>
        </w:r>
      </w:hyperlink>
    </w:p>
    <w:p>
      <w:pPr>
        <w:pStyle w:val="TOC2"/>
        <w:tabs>
          <w:tab w:val="right" w:leader="dot" w:pos="8306"/>
        </w:tabs>
      </w:pPr>
      <w:hyperlink w:anchor="_Toc16842" w:history="1">
        <w:r>
          <w:rPr>
            <w:rFonts w:ascii="仿宋" w:eastAsia="仿宋" w:hAnsi="仿宋" w:cs="仿宋" w:hint="eastAsia"/>
            <w:lang w:eastAsia="zh-CN"/>
          </w:rPr>
          <w:t>(四)、威胁分析(T)</w:t>
        </w:r>
        <w:r>
          <w:tab/>
        </w:r>
        <w:r>
          <w:fldChar w:fldCharType="begin"/>
        </w:r>
        <w:r>
          <w:instrText xml:space="preserve"> PAGEREF _Toc16842 \h </w:instrText>
        </w:r>
        <w:r>
          <w:fldChar w:fldCharType="separate"/>
        </w:r>
        <w:r>
          <w:t>60</w:t>
        </w:r>
        <w:r>
          <w:fldChar w:fldCharType="end"/>
        </w:r>
      </w:hyperlink>
    </w:p>
    <w:p>
      <w:pPr>
        <w:pStyle w:val="TOC1"/>
        <w:tabs>
          <w:tab w:val="right" w:leader="dot" w:pos="8306"/>
        </w:tabs>
      </w:pPr>
      <w:hyperlink w:anchor="_Toc31806" w:history="1">
        <w:r>
          <w:rPr>
            <w:rFonts w:ascii="仿宋" w:eastAsia="仿宋" w:hAnsi="仿宋" w:cs="仿宋" w:hint="eastAsia"/>
            <w:lang w:eastAsia="zh-CN"/>
          </w:rPr>
          <w:t>十、建设进度分析</w:t>
        </w:r>
        <w:r>
          <w:tab/>
        </w:r>
        <w:r>
          <w:fldChar w:fldCharType="begin"/>
        </w:r>
        <w:r>
          <w:instrText xml:space="preserve"> PAGEREF _Toc31806 \h </w:instrText>
        </w:r>
        <w:r>
          <w:fldChar w:fldCharType="separate"/>
        </w:r>
        <w:r>
          <w:t>61</w:t>
        </w:r>
        <w:r>
          <w:fldChar w:fldCharType="end"/>
        </w:r>
      </w:hyperlink>
    </w:p>
    <w:p>
      <w:pPr>
        <w:pStyle w:val="TOC2"/>
        <w:tabs>
          <w:tab w:val="right" w:leader="dot" w:pos="8306"/>
        </w:tabs>
      </w:pPr>
      <w:hyperlink w:anchor="_Toc23100" w:history="1">
        <w:r>
          <w:rPr>
            <w:rFonts w:ascii="仿宋" w:eastAsia="仿宋" w:hAnsi="仿宋" w:cs="仿宋" w:hint="eastAsia"/>
            <w:lang w:eastAsia="zh-CN"/>
          </w:rPr>
          <w:t>(一)、VOC治理项目进度安排</w:t>
        </w:r>
        <w:r>
          <w:tab/>
        </w:r>
        <w:r>
          <w:fldChar w:fldCharType="begin"/>
        </w:r>
        <w:r>
          <w:instrText xml:space="preserve"> PAGEREF _Toc23100 \h </w:instrText>
        </w:r>
        <w:r>
          <w:fldChar w:fldCharType="separate"/>
        </w:r>
        <w:r>
          <w:t>61</w:t>
        </w:r>
        <w:r>
          <w:fldChar w:fldCharType="end"/>
        </w:r>
      </w:hyperlink>
    </w:p>
    <w:p>
      <w:pPr>
        <w:pStyle w:val="TOC2"/>
        <w:tabs>
          <w:tab w:val="right" w:leader="dot" w:pos="8306"/>
        </w:tabs>
      </w:pPr>
      <w:hyperlink w:anchor="_Toc12126" w:history="1">
        <w:r>
          <w:rPr>
            <w:rFonts w:ascii="仿宋" w:eastAsia="仿宋" w:hAnsi="仿宋" w:cs="仿宋" w:hint="eastAsia"/>
            <w:lang w:eastAsia="zh-CN"/>
          </w:rPr>
          <w:t>(二)、VOC治理项目实施保障措施</w:t>
        </w:r>
        <w:r>
          <w:tab/>
        </w:r>
        <w:r>
          <w:fldChar w:fldCharType="begin"/>
        </w:r>
        <w:r>
          <w:instrText xml:space="preserve"> PAGEREF _Toc12126 \h </w:instrText>
        </w:r>
        <w:r>
          <w:fldChar w:fldCharType="separate"/>
        </w:r>
        <w:r>
          <w:t>62</w:t>
        </w:r>
        <w:r>
          <w:fldChar w:fldCharType="end"/>
        </w:r>
      </w:hyperlink>
    </w:p>
    <w:p>
      <w:pPr>
        <w:pStyle w:val="TOC1"/>
        <w:tabs>
          <w:tab w:val="right" w:leader="dot" w:pos="8306"/>
        </w:tabs>
      </w:pPr>
      <w:hyperlink w:anchor="_Toc23829" w:history="1">
        <w:r>
          <w:rPr>
            <w:rFonts w:ascii="仿宋" w:eastAsia="仿宋" w:hAnsi="仿宋" w:cs="仿宋" w:hint="eastAsia"/>
            <w:lang w:eastAsia="zh-CN"/>
          </w:rPr>
          <w:t>十一、战略合作伙伴</w:t>
        </w:r>
        <w:r>
          <w:tab/>
        </w:r>
        <w:r>
          <w:fldChar w:fldCharType="begin"/>
        </w:r>
        <w:r>
          <w:instrText xml:space="preserve"> PAGEREF _Toc23829 \h </w:instrText>
        </w:r>
        <w:r>
          <w:fldChar w:fldCharType="separate"/>
        </w:r>
        <w:r>
          <w:t>63</w:t>
        </w:r>
        <w:r>
          <w:fldChar w:fldCharType="end"/>
        </w:r>
      </w:hyperlink>
    </w:p>
    <w:p>
      <w:pPr>
        <w:pStyle w:val="TOC2"/>
        <w:tabs>
          <w:tab w:val="right" w:leader="dot" w:pos="8306"/>
        </w:tabs>
      </w:pPr>
      <w:hyperlink w:anchor="_Toc7499" w:history="1">
        <w:r>
          <w:rPr>
            <w:rFonts w:ascii="仿宋" w:eastAsia="仿宋" w:hAnsi="仿宋" w:cs="仿宋" w:hint="eastAsia"/>
            <w:lang w:eastAsia="zh-CN"/>
          </w:rPr>
          <w:t>(一)、合作伙伴关系</w:t>
        </w:r>
        <w:r>
          <w:tab/>
        </w:r>
        <w:r>
          <w:fldChar w:fldCharType="begin"/>
        </w:r>
        <w:r>
          <w:instrText xml:space="preserve"> PAGEREF _Toc7499 \h </w:instrText>
        </w:r>
        <w:r>
          <w:fldChar w:fldCharType="separate"/>
        </w:r>
        <w:r>
          <w:t>63</w:t>
        </w:r>
        <w:r>
          <w:fldChar w:fldCharType="end"/>
        </w:r>
      </w:hyperlink>
    </w:p>
    <w:p>
      <w:pPr>
        <w:pStyle w:val="TOC2"/>
        <w:tabs>
          <w:tab w:val="right" w:leader="dot" w:pos="8306"/>
        </w:tabs>
      </w:pPr>
      <w:hyperlink w:anchor="_Toc20104" w:history="1">
        <w:r>
          <w:rPr>
            <w:rFonts w:ascii="仿宋" w:eastAsia="仿宋" w:hAnsi="仿宋" w:cs="仿宋" w:hint="eastAsia"/>
            <w:lang w:eastAsia="zh-CN"/>
          </w:rPr>
          <w:t>(二)、合作VOC治理项目</w:t>
        </w:r>
        <w:r>
          <w:tab/>
        </w:r>
        <w:r>
          <w:fldChar w:fldCharType="begin"/>
        </w:r>
        <w:r>
          <w:instrText xml:space="preserve"> PAGEREF _Toc20104 \h </w:instrText>
        </w:r>
        <w:r>
          <w:fldChar w:fldCharType="separate"/>
        </w:r>
        <w:r>
          <w:t>64</w:t>
        </w:r>
        <w:r>
          <w:fldChar w:fldCharType="end"/>
        </w:r>
      </w:hyperlink>
    </w:p>
    <w:p>
      <w:pPr>
        <w:pStyle w:val="TOC2"/>
        <w:tabs>
          <w:tab w:val="right" w:leader="dot" w:pos="8306"/>
        </w:tabs>
      </w:pPr>
      <w:hyperlink w:anchor="_Toc15203" w:history="1">
        <w:r>
          <w:rPr>
            <w:rFonts w:ascii="仿宋" w:eastAsia="仿宋" w:hAnsi="仿宋" w:cs="仿宋" w:hint="eastAsia"/>
            <w:lang w:eastAsia="zh-CN"/>
          </w:rPr>
          <w:t>(三)、合作伙伴的作用</w:t>
        </w:r>
        <w:r>
          <w:tab/>
        </w:r>
        <w:r>
          <w:fldChar w:fldCharType="begin"/>
        </w:r>
        <w:r>
          <w:instrText xml:space="preserve"> PAGEREF _Toc15203 \h </w:instrText>
        </w:r>
        <w:r>
          <w:fldChar w:fldCharType="separate"/>
        </w:r>
        <w:r>
          <w:t>64</w:t>
        </w:r>
        <w:r>
          <w:fldChar w:fldCharType="end"/>
        </w:r>
      </w:hyperlink>
    </w:p>
    <w:p>
      <w:pPr>
        <w:pStyle w:val="TOC1"/>
        <w:tabs>
          <w:tab w:val="right" w:leader="dot" w:pos="8306"/>
        </w:tabs>
      </w:pPr>
      <w:hyperlink w:anchor="_Toc12431" w:history="1">
        <w:r>
          <w:rPr>
            <w:rFonts w:ascii="仿宋" w:eastAsia="仿宋" w:hAnsi="仿宋" w:cs="仿宋" w:hint="eastAsia"/>
            <w:lang w:eastAsia="zh-CN"/>
          </w:rPr>
          <w:t>十二、未来计划和展望</w:t>
        </w:r>
        <w:r>
          <w:tab/>
        </w:r>
        <w:r>
          <w:fldChar w:fldCharType="begin"/>
        </w:r>
        <w:r>
          <w:instrText xml:space="preserve"> PAGEREF _Toc12431 \h </w:instrText>
        </w:r>
        <w:r>
          <w:fldChar w:fldCharType="separate"/>
        </w:r>
        <w:r>
          <w:t>65</w:t>
        </w:r>
        <w:r>
          <w:fldChar w:fldCharType="end"/>
        </w:r>
      </w:hyperlink>
    </w:p>
    <w:p>
      <w:pPr>
        <w:pStyle w:val="TOC2"/>
        <w:tabs>
          <w:tab w:val="right" w:leader="dot" w:pos="8306"/>
        </w:tabs>
      </w:pPr>
      <w:hyperlink w:anchor="_Toc9602" w:history="1">
        <w:r>
          <w:rPr>
            <w:rFonts w:ascii="仿宋" w:eastAsia="仿宋" w:hAnsi="仿宋" w:cs="仿宋" w:hint="eastAsia"/>
            <w:lang w:eastAsia="zh-CN"/>
          </w:rPr>
          <w:t>(一)、公司未来的发展计划</w:t>
        </w:r>
        <w:r>
          <w:tab/>
        </w:r>
        <w:r>
          <w:fldChar w:fldCharType="begin"/>
        </w:r>
        <w:r>
          <w:instrText xml:space="preserve"> PAGEREF _Toc9602 \h </w:instrText>
        </w:r>
        <w:r>
          <w:fldChar w:fldCharType="separate"/>
        </w:r>
        <w:r>
          <w:t>65</w:t>
        </w:r>
        <w:r>
          <w:fldChar w:fldCharType="end"/>
        </w:r>
      </w:hyperlink>
    </w:p>
    <w:p>
      <w:pPr>
        <w:pStyle w:val="TOC2"/>
        <w:tabs>
          <w:tab w:val="right" w:leader="dot" w:pos="8306"/>
        </w:tabs>
      </w:pPr>
      <w:hyperlink w:anchor="_Toc29239" w:history="1">
        <w:r>
          <w:rPr>
            <w:rFonts w:ascii="仿宋" w:eastAsia="仿宋" w:hAnsi="仿宋" w:cs="仿宋" w:hint="eastAsia"/>
            <w:lang w:eastAsia="zh-CN"/>
          </w:rPr>
          <w:t>(二)、长期目标和目标</w:t>
        </w:r>
        <w:r>
          <w:tab/>
        </w:r>
        <w:r>
          <w:fldChar w:fldCharType="begin"/>
        </w:r>
        <w:r>
          <w:instrText xml:space="preserve"> PAGEREF _Toc29239 \h </w:instrText>
        </w:r>
        <w:r>
          <w:fldChar w:fldCharType="separate"/>
        </w:r>
        <w:r>
          <w:t>65</w:t>
        </w:r>
        <w:r>
          <w:fldChar w:fldCharType="end"/>
        </w:r>
      </w:hyperlink>
    </w:p>
    <w:p>
      <w:pPr>
        <w:pStyle w:val="TOC1"/>
        <w:tabs>
          <w:tab w:val="right" w:leader="dot" w:pos="8306"/>
        </w:tabs>
      </w:pPr>
      <w:hyperlink w:anchor="_Toc20122" w:history="1">
        <w:r>
          <w:rPr>
            <w:rFonts w:ascii="仿宋" w:eastAsia="仿宋" w:hAnsi="仿宋" w:cs="仿宋" w:hint="eastAsia"/>
            <w:lang w:eastAsia="zh-CN"/>
          </w:rPr>
          <w:t>十三、风险分析</w:t>
        </w:r>
        <w:r>
          <w:tab/>
        </w:r>
        <w:r>
          <w:fldChar w:fldCharType="begin"/>
        </w:r>
        <w:r>
          <w:instrText xml:space="preserve"> PAGEREF _Toc20122 \h </w:instrText>
        </w:r>
        <w:r>
          <w:fldChar w:fldCharType="separate"/>
        </w:r>
        <w:r>
          <w:t>66</w:t>
        </w:r>
        <w:r>
          <w:fldChar w:fldCharType="end"/>
        </w:r>
      </w:hyperlink>
    </w:p>
    <w:p>
      <w:pPr>
        <w:pStyle w:val="TOC2"/>
        <w:tabs>
          <w:tab w:val="right" w:leader="dot" w:pos="8306"/>
        </w:tabs>
      </w:pPr>
      <w:hyperlink w:anchor="_Toc25180" w:history="1">
        <w:r>
          <w:rPr>
            <w:rFonts w:ascii="仿宋" w:eastAsia="仿宋" w:hAnsi="仿宋" w:cs="仿宋" w:hint="eastAsia"/>
            <w:lang w:eastAsia="zh-CN"/>
          </w:rPr>
          <w:t>(一)、内部风险</w:t>
        </w:r>
        <w:r>
          <w:tab/>
        </w:r>
        <w:r>
          <w:fldChar w:fldCharType="begin"/>
        </w:r>
        <w:r>
          <w:instrText xml:space="preserve"> PAGEREF _Toc25180 \h </w:instrText>
        </w:r>
        <w:r>
          <w:fldChar w:fldCharType="separate"/>
        </w:r>
        <w:r>
          <w:t>66</w:t>
        </w:r>
        <w:r>
          <w:fldChar w:fldCharType="end"/>
        </w:r>
      </w:hyperlink>
    </w:p>
    <w:p>
      <w:pPr>
        <w:pStyle w:val="TOC2"/>
        <w:tabs>
          <w:tab w:val="right" w:leader="dot" w:pos="8306"/>
        </w:tabs>
      </w:pPr>
      <w:hyperlink w:anchor="_Toc6916" w:history="1">
        <w:r>
          <w:rPr>
            <w:rFonts w:ascii="仿宋" w:eastAsia="仿宋" w:hAnsi="仿宋" w:cs="仿宋" w:hint="eastAsia"/>
            <w:lang w:eastAsia="zh-CN"/>
          </w:rPr>
          <w:t>(二)、外部风险</w:t>
        </w:r>
        <w:r>
          <w:tab/>
        </w:r>
        <w:r>
          <w:fldChar w:fldCharType="begin"/>
        </w:r>
        <w:r>
          <w:instrText xml:space="preserve"> PAGEREF _Toc6916 \h </w:instrText>
        </w:r>
        <w:r>
          <w:fldChar w:fldCharType="separate"/>
        </w:r>
        <w:r>
          <w:t>67</w:t>
        </w:r>
        <w:r>
          <w:fldChar w:fldCharType="end"/>
        </w:r>
      </w:hyperlink>
    </w:p>
    <w:p>
      <w:pPr>
        <w:pStyle w:val="TOC2"/>
        <w:tabs>
          <w:tab w:val="right" w:leader="dot" w:pos="8306"/>
        </w:tabs>
      </w:pPr>
      <w:hyperlink w:anchor="_Toc2358" w:history="1">
        <w:r>
          <w:rPr>
            <w:rFonts w:ascii="仿宋" w:eastAsia="仿宋" w:hAnsi="仿宋" w:cs="仿宋" w:hint="eastAsia"/>
            <w:lang w:eastAsia="zh-CN"/>
          </w:rPr>
          <w:t>(三)、风险管理策略</w:t>
        </w:r>
        <w:r>
          <w:tab/>
        </w:r>
        <w:r>
          <w:fldChar w:fldCharType="begin"/>
        </w:r>
        <w:r>
          <w:instrText xml:space="preserve"> PAGEREF _Toc2358 \h </w:instrText>
        </w:r>
        <w:r>
          <w:fldChar w:fldCharType="separate"/>
        </w:r>
        <w:r>
          <w:t>67</w:t>
        </w:r>
        <w:r>
          <w:fldChar w:fldCharType="end"/>
        </w:r>
      </w:hyperlink>
    </w:p>
    <w:p>
      <w:pPr>
        <w:pStyle w:val="TOC1"/>
        <w:tabs>
          <w:tab w:val="right" w:leader="dot" w:pos="8306"/>
        </w:tabs>
      </w:pPr>
      <w:hyperlink w:anchor="_Toc23119" w:history="1">
        <w:r>
          <w:rPr>
            <w:rFonts w:ascii="仿宋" w:eastAsia="仿宋" w:hAnsi="仿宋" w:cs="仿宋" w:hint="eastAsia"/>
            <w:lang w:eastAsia="zh-CN"/>
          </w:rPr>
          <w:t>十四、推进公司成立的必要性分析</w:t>
        </w:r>
        <w:r>
          <w:tab/>
        </w:r>
        <w:r>
          <w:fldChar w:fldCharType="begin"/>
        </w:r>
        <w:r>
          <w:instrText xml:space="preserve"> PAGEREF _Toc23119 \h </w:instrText>
        </w:r>
        <w:r>
          <w:fldChar w:fldCharType="separate"/>
        </w:r>
        <w:r>
          <w:t>68</w:t>
        </w:r>
        <w:r>
          <w:fldChar w:fldCharType="end"/>
        </w:r>
      </w:hyperlink>
    </w:p>
    <w:p>
      <w:pPr>
        <w:pStyle w:val="TOC2"/>
        <w:tabs>
          <w:tab w:val="right" w:leader="dot" w:pos="8306"/>
        </w:tabs>
      </w:pPr>
      <w:hyperlink w:anchor="_Toc10088" w:history="1">
        <w:r>
          <w:rPr>
            <w:rFonts w:ascii="仿宋" w:eastAsia="仿宋" w:hAnsi="仿宋" w:cs="仿宋" w:hint="eastAsia"/>
            <w:lang w:eastAsia="zh-CN"/>
          </w:rPr>
          <w:t>(一)、市场需求和机会</w:t>
        </w:r>
        <w:r>
          <w:tab/>
        </w:r>
        <w:r>
          <w:fldChar w:fldCharType="begin"/>
        </w:r>
        <w:r>
          <w:instrText xml:space="preserve"> PAGEREF _Toc10088 \h </w:instrText>
        </w:r>
        <w:r>
          <w:fldChar w:fldCharType="separate"/>
        </w:r>
        <w:r>
          <w:t>68</w:t>
        </w:r>
        <w:r>
          <w:fldChar w:fldCharType="end"/>
        </w:r>
      </w:hyperlink>
    </w:p>
    <w:p>
      <w:pPr>
        <w:pStyle w:val="TOC2"/>
        <w:tabs>
          <w:tab w:val="right" w:leader="dot" w:pos="8306"/>
        </w:tabs>
      </w:pPr>
      <w:hyperlink w:anchor="_Toc1181" w:history="1">
        <w:r>
          <w:rPr>
            <w:rFonts w:ascii="仿宋" w:eastAsia="仿宋" w:hAnsi="仿宋" w:cs="仿宋" w:hint="eastAsia"/>
            <w:lang w:eastAsia="zh-CN"/>
          </w:rPr>
          <w:t>(二)、公司目标和战略</w:t>
        </w:r>
        <w:r>
          <w:tab/>
        </w:r>
        <w:r>
          <w:fldChar w:fldCharType="begin"/>
        </w:r>
        <w:r>
          <w:instrText xml:space="preserve"> PAGEREF _Toc1181 \h </w:instrText>
        </w:r>
        <w:r>
          <w:fldChar w:fldCharType="separate"/>
        </w:r>
        <w:r>
          <w:t>68</w:t>
        </w:r>
        <w:r>
          <w:fldChar w:fldCharType="end"/>
        </w:r>
      </w:hyperlink>
    </w:p>
    <w:p>
      <w:pPr>
        <w:pStyle w:val="TOC2"/>
        <w:tabs>
          <w:tab w:val="right" w:leader="dot" w:pos="8306"/>
        </w:tabs>
      </w:pPr>
      <w:hyperlink w:anchor="_Toc20082" w:history="1">
        <w:r>
          <w:rPr>
            <w:rFonts w:ascii="仿宋" w:eastAsia="仿宋" w:hAnsi="仿宋" w:cs="仿宋" w:hint="eastAsia"/>
            <w:lang w:eastAsia="zh-CN"/>
          </w:rPr>
          <w:t>(三)、公司竞争优势</w:t>
        </w:r>
        <w:r>
          <w:tab/>
        </w:r>
        <w:r>
          <w:fldChar w:fldCharType="begin"/>
        </w:r>
        <w:r>
          <w:instrText xml:space="preserve"> PAGEREF _Toc20082 \h </w:instrText>
        </w:r>
        <w:r>
          <w:fldChar w:fldCharType="separate"/>
        </w:r>
        <w:r>
          <w:t>68</w:t>
        </w:r>
        <w:r>
          <w:fldChar w:fldCharType="end"/>
        </w:r>
      </w:hyperlink>
    </w:p>
    <w:p>
      <w:pPr>
        <w:pStyle w:val="TOC1"/>
        <w:tabs>
          <w:tab w:val="right" w:leader="dot" w:pos="8306"/>
        </w:tabs>
      </w:pPr>
      <w:hyperlink w:anchor="_Toc32714" w:history="1">
        <w:r>
          <w:rPr>
            <w:rFonts w:ascii="仿宋" w:eastAsia="仿宋" w:hAnsi="仿宋" w:cs="仿宋" w:hint="eastAsia"/>
            <w:lang w:eastAsia="zh-CN"/>
          </w:rPr>
          <w:t>十五、法律和合规事项</w:t>
        </w:r>
        <w:r>
          <w:tab/>
        </w:r>
        <w:r>
          <w:fldChar w:fldCharType="begin"/>
        </w:r>
        <w:r>
          <w:instrText xml:space="preserve"> PAGEREF _Toc32714 \h </w:instrText>
        </w:r>
        <w:r>
          <w:fldChar w:fldCharType="separate"/>
        </w:r>
        <w:r>
          <w:t>69</w:t>
        </w:r>
        <w:r>
          <w:fldChar w:fldCharType="end"/>
        </w:r>
      </w:hyperlink>
    </w:p>
    <w:p>
      <w:pPr>
        <w:pStyle w:val="TOC2"/>
        <w:tabs>
          <w:tab w:val="right" w:leader="dot" w:pos="8306"/>
        </w:tabs>
      </w:pPr>
      <w:hyperlink w:anchor="_Toc26027" w:history="1">
        <w:r>
          <w:rPr>
            <w:rFonts w:ascii="仿宋" w:eastAsia="仿宋" w:hAnsi="仿宋" w:cs="仿宋" w:hint="eastAsia"/>
            <w:lang w:eastAsia="zh-CN"/>
          </w:rPr>
          <w:t>(一)、公司注册和法律地位</w:t>
        </w:r>
        <w:r>
          <w:tab/>
        </w:r>
        <w:r>
          <w:fldChar w:fldCharType="begin"/>
        </w:r>
        <w:r>
          <w:instrText xml:space="preserve"> PAGEREF _Toc26027 \h </w:instrText>
        </w:r>
        <w:r>
          <w:fldChar w:fldCharType="separate"/>
        </w:r>
        <w:r>
          <w:t>69</w:t>
        </w:r>
        <w:r>
          <w:fldChar w:fldCharType="end"/>
        </w:r>
      </w:hyperlink>
    </w:p>
    <w:p>
      <w:pPr>
        <w:pStyle w:val="TOC2"/>
        <w:tabs>
          <w:tab w:val="right" w:leader="dot" w:pos="8306"/>
        </w:tabs>
      </w:pPr>
      <w:hyperlink w:anchor="_Toc4854" w:history="1">
        <w:r>
          <w:rPr>
            <w:rFonts w:ascii="仿宋" w:eastAsia="仿宋" w:hAnsi="仿宋" w:cs="仿宋" w:hint="eastAsia"/>
            <w:lang w:eastAsia="zh-CN"/>
          </w:rPr>
          <w:t>(二)、专业许可与许可证</w:t>
        </w:r>
        <w:r>
          <w:tab/>
        </w:r>
        <w:r>
          <w:fldChar w:fldCharType="begin"/>
        </w:r>
        <w:r>
          <w:instrText xml:space="preserve"> PAGEREF _Toc4854 \h </w:instrText>
        </w:r>
        <w:r>
          <w:fldChar w:fldCharType="separate"/>
        </w:r>
        <w:r>
          <w:t>69</w:t>
        </w:r>
        <w:r>
          <w:fldChar w:fldCharType="end"/>
        </w:r>
      </w:hyperlink>
    </w:p>
    <w:p>
      <w:pPr>
        <w:pStyle w:val="TOC2"/>
        <w:tabs>
          <w:tab w:val="right" w:leader="dot" w:pos="8306"/>
        </w:tabs>
      </w:pPr>
      <w:hyperlink w:anchor="_Toc18493" w:history="1">
        <w:r>
          <w:rPr>
            <w:rFonts w:ascii="仿宋" w:eastAsia="仿宋" w:hAnsi="仿宋" w:cs="仿宋" w:hint="eastAsia"/>
            <w:lang w:eastAsia="zh-CN"/>
          </w:rPr>
          <w:t>(三)、知识产权</w:t>
        </w:r>
        <w:r>
          <w:tab/>
        </w:r>
        <w:r>
          <w:fldChar w:fldCharType="begin"/>
        </w:r>
        <w:r>
          <w:instrText xml:space="preserve"> PAGEREF _Toc18493 \h </w:instrText>
        </w:r>
        <w:r>
          <w:fldChar w:fldCharType="separate"/>
        </w:r>
        <w:r>
          <w:t>69</w:t>
        </w:r>
        <w:r>
          <w:fldChar w:fldCharType="end"/>
        </w:r>
      </w:hyperlink>
    </w:p>
    <w:p>
      <w:pPr>
        <w:pStyle w:val="TOC2"/>
        <w:tabs>
          <w:tab w:val="right" w:leader="dot" w:pos="8306"/>
        </w:tabs>
      </w:pPr>
      <w:hyperlink w:anchor="_Toc8996" w:history="1">
        <w:r>
          <w:rPr>
            <w:rFonts w:ascii="仿宋" w:eastAsia="仿宋" w:hAnsi="仿宋" w:cs="仿宋" w:hint="eastAsia"/>
            <w:lang w:eastAsia="zh-CN"/>
          </w:rPr>
          <w:t>(四)、合同与法律义务</w:t>
        </w:r>
        <w:r>
          <w:tab/>
        </w:r>
        <w:r>
          <w:fldChar w:fldCharType="begin"/>
        </w:r>
        <w:r>
          <w:instrText xml:space="preserve"> PAGEREF _Toc8996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82"/>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4808"/>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一、VOC治理行业分析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VOC治理行业规模及增长性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VOC治理行业代表品牌及对应公司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2806"/>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根据相关机构的最新数据，VOC治理行业在未来几年将继续保持增长，预计到2023年，该行业的价值将达到XXX亿美元。这一行业正在经历新的变革，出现了一些明显趋势。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电子商务的崛起对VOC治理包装产生了重要影响。\需要具备适应不同销售渠道的特性，以保证产品在运输和在线销售中的完好无损。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总体而言，VOC治理包装行业呈现出稳健的年均增长率，约为4-5%。这一增长受到不断变化的消费者偏好、意识提高和不断增长的收入水平的推动。。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9147"/>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VOC治理包装行业一直处于稳步增长的轨道，并且未来前景看好。以下是对行业发展及市场前景的分析：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https://d.book118.com/068037000010006037</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68037000010006037"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2024-02-05T01:31:00Z</dcterms:created>
  <dcterms:modified xsi:type="dcterms:W3CDTF">2024-02-05T01:32:18Z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96A900C1FE6B4E76BCBAD5812A49197D_11</vt:lpwstr>
  </property>
  <property fmtid="{D5CDD505-2E9C-101B-9397-08002B2CF9AE}" pid="3" name="KSOProductBuildVer">
    <vt:lpwstr>2052-12.1.0.16250</vt:lpwstr>
  </property>
</Properties>
</file>