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功能母粒项目计划设计方案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56" w:history="1">
        <w:r>
          <w:rPr>
            <w:rFonts w:ascii="仿宋" w:eastAsia="仿宋" w:hAnsi="仿宋" w:cs="仿宋" w:hint="eastAsia"/>
            <w:lang w:eastAsia="zh-CN"/>
          </w:rPr>
          <w:t>序言</w:t>
        </w:r>
        <w:r>
          <w:tab/>
        </w:r>
        <w:r>
          <w:fldChar w:fldCharType="begin"/>
        </w:r>
        <w:r>
          <w:instrText xml:space="preserve"> PAGEREF _Toc14156 \h </w:instrText>
        </w:r>
        <w:r>
          <w:fldChar w:fldCharType="separate"/>
        </w:r>
        <w:r>
          <w:t>3</w:t>
        </w:r>
        <w:r>
          <w:fldChar w:fldCharType="end"/>
        </w:r>
      </w:hyperlink>
    </w:p>
    <w:p>
      <w:pPr>
        <w:pStyle w:val="TOC1"/>
        <w:tabs>
          <w:tab w:val="right" w:leader="dot" w:pos="8306"/>
        </w:tabs>
      </w:pPr>
      <w:hyperlink w:anchor="_Toc30941" w:history="1">
        <w:r>
          <w:rPr>
            <w:rFonts w:ascii="仿宋" w:eastAsia="仿宋" w:hAnsi="仿宋" w:cs="仿宋" w:hint="eastAsia"/>
            <w:lang w:eastAsia="zh-CN"/>
          </w:rPr>
          <w:t>一、产品规划分析</w:t>
        </w:r>
        <w:r>
          <w:tab/>
        </w:r>
        <w:r>
          <w:fldChar w:fldCharType="begin"/>
        </w:r>
        <w:r>
          <w:instrText xml:space="preserve"> PAGEREF _Toc30941 \h </w:instrText>
        </w:r>
        <w:r>
          <w:fldChar w:fldCharType="separate"/>
        </w:r>
        <w:r>
          <w:t>3</w:t>
        </w:r>
        <w:r>
          <w:fldChar w:fldCharType="end"/>
        </w:r>
      </w:hyperlink>
    </w:p>
    <w:p>
      <w:pPr>
        <w:pStyle w:val="TOC2"/>
        <w:tabs>
          <w:tab w:val="right" w:leader="dot" w:pos="8306"/>
        </w:tabs>
      </w:pPr>
      <w:hyperlink w:anchor="_Toc21166" w:history="1">
        <w:r>
          <w:rPr>
            <w:rFonts w:ascii="仿宋" w:eastAsia="仿宋" w:hAnsi="仿宋" w:cs="仿宋" w:hint="eastAsia"/>
            <w:lang w:eastAsia="zh-CN"/>
          </w:rPr>
          <w:t>(一)、产品规划</w:t>
        </w:r>
        <w:r>
          <w:tab/>
        </w:r>
        <w:r>
          <w:fldChar w:fldCharType="begin"/>
        </w:r>
        <w:r>
          <w:instrText xml:space="preserve"> PAGEREF _Toc21166 \h </w:instrText>
        </w:r>
        <w:r>
          <w:fldChar w:fldCharType="separate"/>
        </w:r>
        <w:r>
          <w:t>3</w:t>
        </w:r>
        <w:r>
          <w:fldChar w:fldCharType="end"/>
        </w:r>
      </w:hyperlink>
    </w:p>
    <w:p>
      <w:pPr>
        <w:pStyle w:val="TOC2"/>
        <w:tabs>
          <w:tab w:val="right" w:leader="dot" w:pos="8306"/>
        </w:tabs>
      </w:pPr>
      <w:hyperlink w:anchor="_Toc27107" w:history="1">
        <w:r>
          <w:rPr>
            <w:rFonts w:ascii="仿宋" w:eastAsia="仿宋" w:hAnsi="仿宋" w:cs="仿宋" w:hint="eastAsia"/>
            <w:lang w:eastAsia="zh-CN"/>
          </w:rPr>
          <w:t>(二)、建设规模</w:t>
        </w:r>
        <w:r>
          <w:tab/>
        </w:r>
        <w:r>
          <w:fldChar w:fldCharType="begin"/>
        </w:r>
        <w:r>
          <w:instrText xml:space="preserve"> PAGEREF _Toc27107 \h </w:instrText>
        </w:r>
        <w:r>
          <w:fldChar w:fldCharType="separate"/>
        </w:r>
        <w:r>
          <w:t>4</w:t>
        </w:r>
        <w:r>
          <w:fldChar w:fldCharType="end"/>
        </w:r>
      </w:hyperlink>
    </w:p>
    <w:p>
      <w:pPr>
        <w:pStyle w:val="TOC1"/>
        <w:tabs>
          <w:tab w:val="right" w:leader="dot" w:pos="8306"/>
        </w:tabs>
      </w:pPr>
      <w:hyperlink w:anchor="_Toc30137" w:history="1">
        <w:r>
          <w:rPr>
            <w:rFonts w:ascii="仿宋" w:eastAsia="仿宋" w:hAnsi="仿宋" w:cs="仿宋" w:hint="eastAsia"/>
            <w:lang w:eastAsia="zh-CN"/>
          </w:rPr>
          <w:t>二、功能母粒项目文档管理</w:t>
        </w:r>
        <w:r>
          <w:tab/>
        </w:r>
        <w:r>
          <w:fldChar w:fldCharType="begin"/>
        </w:r>
        <w:r>
          <w:instrText xml:space="preserve"> PAGEREF _Toc30137 \h </w:instrText>
        </w:r>
        <w:r>
          <w:fldChar w:fldCharType="separate"/>
        </w:r>
        <w:r>
          <w:t>5</w:t>
        </w:r>
        <w:r>
          <w:fldChar w:fldCharType="end"/>
        </w:r>
      </w:hyperlink>
    </w:p>
    <w:p>
      <w:pPr>
        <w:pStyle w:val="TOC2"/>
        <w:tabs>
          <w:tab w:val="right" w:leader="dot" w:pos="8306"/>
        </w:tabs>
      </w:pPr>
      <w:hyperlink w:anchor="_Toc24455" w:history="1">
        <w:r>
          <w:rPr>
            <w:rFonts w:ascii="仿宋" w:eastAsia="仿宋" w:hAnsi="仿宋" w:cs="仿宋" w:hint="eastAsia"/>
            <w:lang w:eastAsia="zh-CN"/>
          </w:rPr>
          <w:t>(一)、文档编制与审查</w:t>
        </w:r>
        <w:r>
          <w:tab/>
        </w:r>
        <w:r>
          <w:fldChar w:fldCharType="begin"/>
        </w:r>
        <w:r>
          <w:instrText xml:space="preserve"> PAGEREF _Toc24455 \h </w:instrText>
        </w:r>
        <w:r>
          <w:fldChar w:fldCharType="separate"/>
        </w:r>
        <w:r>
          <w:t>5</w:t>
        </w:r>
        <w:r>
          <w:fldChar w:fldCharType="end"/>
        </w:r>
      </w:hyperlink>
    </w:p>
    <w:p>
      <w:pPr>
        <w:pStyle w:val="TOC2"/>
        <w:tabs>
          <w:tab w:val="right" w:leader="dot" w:pos="8306"/>
        </w:tabs>
      </w:pPr>
      <w:hyperlink w:anchor="_Toc13593" w:history="1">
        <w:r>
          <w:rPr>
            <w:rFonts w:ascii="仿宋" w:eastAsia="仿宋" w:hAnsi="仿宋" w:cs="仿宋" w:hint="eastAsia"/>
            <w:lang w:eastAsia="zh-CN"/>
          </w:rPr>
          <w:t>(二)、文档发布与分发</w:t>
        </w:r>
        <w:r>
          <w:tab/>
        </w:r>
        <w:r>
          <w:fldChar w:fldCharType="begin"/>
        </w:r>
        <w:r>
          <w:instrText xml:space="preserve"> PAGEREF _Toc13593 \h </w:instrText>
        </w:r>
        <w:r>
          <w:fldChar w:fldCharType="separate"/>
        </w:r>
        <w:r>
          <w:t>6</w:t>
        </w:r>
        <w:r>
          <w:fldChar w:fldCharType="end"/>
        </w:r>
      </w:hyperlink>
    </w:p>
    <w:p>
      <w:pPr>
        <w:pStyle w:val="TOC2"/>
        <w:tabs>
          <w:tab w:val="right" w:leader="dot" w:pos="8306"/>
        </w:tabs>
      </w:pPr>
      <w:hyperlink w:anchor="_Toc2726" w:history="1">
        <w:r>
          <w:rPr>
            <w:rFonts w:ascii="仿宋" w:eastAsia="仿宋" w:hAnsi="仿宋" w:cs="仿宋" w:hint="eastAsia"/>
            <w:lang w:eastAsia="zh-CN"/>
          </w:rPr>
          <w:t>(三)、文档存档与归档</w:t>
        </w:r>
        <w:r>
          <w:tab/>
        </w:r>
        <w:r>
          <w:fldChar w:fldCharType="begin"/>
        </w:r>
        <w:r>
          <w:instrText xml:space="preserve"> PAGEREF _Toc2726 \h </w:instrText>
        </w:r>
        <w:r>
          <w:fldChar w:fldCharType="separate"/>
        </w:r>
        <w:r>
          <w:t>7</w:t>
        </w:r>
        <w:r>
          <w:fldChar w:fldCharType="end"/>
        </w:r>
      </w:hyperlink>
    </w:p>
    <w:p>
      <w:pPr>
        <w:pStyle w:val="TOC1"/>
        <w:tabs>
          <w:tab w:val="right" w:leader="dot" w:pos="8306"/>
        </w:tabs>
      </w:pPr>
      <w:hyperlink w:anchor="_Toc6569" w:history="1">
        <w:r>
          <w:rPr>
            <w:rFonts w:ascii="仿宋" w:eastAsia="仿宋" w:hAnsi="仿宋" w:cs="仿宋" w:hint="eastAsia"/>
            <w:lang w:eastAsia="zh-CN"/>
          </w:rPr>
          <w:t>三、功能母粒项目概论</w:t>
        </w:r>
        <w:r>
          <w:tab/>
        </w:r>
        <w:r>
          <w:fldChar w:fldCharType="begin"/>
        </w:r>
        <w:r>
          <w:instrText xml:space="preserve"> PAGEREF _Toc6569 \h </w:instrText>
        </w:r>
        <w:r>
          <w:fldChar w:fldCharType="separate"/>
        </w:r>
        <w:r>
          <w:t>8</w:t>
        </w:r>
        <w:r>
          <w:fldChar w:fldCharType="end"/>
        </w:r>
      </w:hyperlink>
    </w:p>
    <w:p>
      <w:pPr>
        <w:pStyle w:val="TOC2"/>
        <w:tabs>
          <w:tab w:val="right" w:leader="dot" w:pos="8306"/>
        </w:tabs>
      </w:pPr>
      <w:hyperlink w:anchor="_Toc18001" w:history="1">
        <w:r>
          <w:rPr>
            <w:rFonts w:ascii="仿宋" w:eastAsia="仿宋" w:hAnsi="仿宋" w:cs="仿宋" w:hint="eastAsia"/>
            <w:lang w:eastAsia="zh-CN"/>
          </w:rPr>
          <w:t>(一)、功能母粒项目概况</w:t>
        </w:r>
        <w:r>
          <w:tab/>
        </w:r>
        <w:r>
          <w:fldChar w:fldCharType="begin"/>
        </w:r>
        <w:r>
          <w:instrText xml:space="preserve"> PAGEREF _Toc18001 \h </w:instrText>
        </w:r>
        <w:r>
          <w:fldChar w:fldCharType="separate"/>
        </w:r>
        <w:r>
          <w:t>8</w:t>
        </w:r>
        <w:r>
          <w:fldChar w:fldCharType="end"/>
        </w:r>
      </w:hyperlink>
    </w:p>
    <w:p>
      <w:pPr>
        <w:pStyle w:val="TOC2"/>
        <w:tabs>
          <w:tab w:val="right" w:leader="dot" w:pos="8306"/>
        </w:tabs>
      </w:pPr>
      <w:hyperlink w:anchor="_Toc22838" w:history="1">
        <w:r>
          <w:rPr>
            <w:rFonts w:ascii="仿宋" w:eastAsia="仿宋" w:hAnsi="仿宋" w:cs="仿宋" w:hint="eastAsia"/>
            <w:lang w:eastAsia="zh-CN"/>
          </w:rPr>
          <w:t>(二)、功能母粒项目目标</w:t>
        </w:r>
        <w:r>
          <w:tab/>
        </w:r>
        <w:r>
          <w:fldChar w:fldCharType="begin"/>
        </w:r>
        <w:r>
          <w:instrText xml:space="preserve"> PAGEREF _Toc22838 \h </w:instrText>
        </w:r>
        <w:r>
          <w:fldChar w:fldCharType="separate"/>
        </w:r>
        <w:r>
          <w:t>10</w:t>
        </w:r>
        <w:r>
          <w:fldChar w:fldCharType="end"/>
        </w:r>
      </w:hyperlink>
    </w:p>
    <w:p>
      <w:pPr>
        <w:pStyle w:val="TOC2"/>
        <w:tabs>
          <w:tab w:val="right" w:leader="dot" w:pos="8306"/>
        </w:tabs>
      </w:pPr>
      <w:hyperlink w:anchor="_Toc9245" w:history="1">
        <w:r>
          <w:rPr>
            <w:rFonts w:ascii="仿宋" w:eastAsia="仿宋" w:hAnsi="仿宋" w:cs="仿宋" w:hint="eastAsia"/>
            <w:lang w:eastAsia="zh-CN"/>
          </w:rPr>
          <w:t>(三)、功能母粒项目提出的理由</w:t>
        </w:r>
        <w:r>
          <w:tab/>
        </w:r>
        <w:r>
          <w:fldChar w:fldCharType="begin"/>
        </w:r>
        <w:r>
          <w:instrText xml:space="preserve"> PAGEREF _Toc9245 \h </w:instrText>
        </w:r>
        <w:r>
          <w:fldChar w:fldCharType="separate"/>
        </w:r>
        <w:r>
          <w:t>11</w:t>
        </w:r>
        <w:r>
          <w:fldChar w:fldCharType="end"/>
        </w:r>
      </w:hyperlink>
    </w:p>
    <w:p>
      <w:pPr>
        <w:pStyle w:val="TOC2"/>
        <w:tabs>
          <w:tab w:val="right" w:leader="dot" w:pos="8306"/>
        </w:tabs>
      </w:pPr>
      <w:hyperlink w:anchor="_Toc3605" w:history="1">
        <w:r>
          <w:rPr>
            <w:rFonts w:ascii="仿宋" w:eastAsia="仿宋" w:hAnsi="仿宋" w:cs="仿宋" w:hint="eastAsia"/>
            <w:lang w:eastAsia="zh-CN"/>
          </w:rPr>
          <w:t>(四)、功能母粒项目意义</w:t>
        </w:r>
        <w:r>
          <w:tab/>
        </w:r>
        <w:r>
          <w:fldChar w:fldCharType="begin"/>
        </w:r>
        <w:r>
          <w:instrText xml:space="preserve"> PAGEREF _Toc3605 \h </w:instrText>
        </w:r>
        <w:r>
          <w:fldChar w:fldCharType="separate"/>
        </w:r>
        <w:r>
          <w:t>13</w:t>
        </w:r>
        <w:r>
          <w:fldChar w:fldCharType="end"/>
        </w:r>
      </w:hyperlink>
    </w:p>
    <w:p>
      <w:pPr>
        <w:pStyle w:val="TOC2"/>
        <w:tabs>
          <w:tab w:val="right" w:leader="dot" w:pos="8306"/>
        </w:tabs>
      </w:pPr>
      <w:hyperlink w:anchor="_Toc12247" w:history="1">
        <w:r>
          <w:rPr>
            <w:rFonts w:ascii="仿宋" w:eastAsia="仿宋" w:hAnsi="仿宋" w:cs="仿宋" w:hint="eastAsia"/>
            <w:lang w:eastAsia="zh-CN"/>
          </w:rPr>
          <w:t>(五)、功能母粒项目背景</w:t>
        </w:r>
        <w:r>
          <w:tab/>
        </w:r>
        <w:r>
          <w:fldChar w:fldCharType="begin"/>
        </w:r>
        <w:r>
          <w:instrText xml:space="preserve"> PAGEREF _Toc12247 \h </w:instrText>
        </w:r>
        <w:r>
          <w:fldChar w:fldCharType="separate"/>
        </w:r>
        <w:r>
          <w:t>14</w:t>
        </w:r>
        <w:r>
          <w:fldChar w:fldCharType="end"/>
        </w:r>
      </w:hyperlink>
    </w:p>
    <w:p>
      <w:pPr>
        <w:pStyle w:val="TOC1"/>
        <w:tabs>
          <w:tab w:val="right" w:leader="dot" w:pos="8306"/>
        </w:tabs>
      </w:pPr>
      <w:hyperlink w:anchor="_Toc11391" w:history="1">
        <w:r>
          <w:rPr>
            <w:rFonts w:ascii="仿宋" w:eastAsia="仿宋" w:hAnsi="仿宋" w:cs="仿宋" w:hint="eastAsia"/>
            <w:lang w:eastAsia="zh-CN"/>
          </w:rPr>
          <w:t>四、功能母粒项目绩效评估</w:t>
        </w:r>
        <w:r>
          <w:tab/>
        </w:r>
        <w:r>
          <w:fldChar w:fldCharType="begin"/>
        </w:r>
        <w:r>
          <w:instrText xml:space="preserve"> PAGEREF _Toc11391 \h </w:instrText>
        </w:r>
        <w:r>
          <w:fldChar w:fldCharType="separate"/>
        </w:r>
        <w:r>
          <w:t>15</w:t>
        </w:r>
        <w:r>
          <w:fldChar w:fldCharType="end"/>
        </w:r>
      </w:hyperlink>
    </w:p>
    <w:p>
      <w:pPr>
        <w:pStyle w:val="TOC2"/>
        <w:tabs>
          <w:tab w:val="right" w:leader="dot" w:pos="8306"/>
        </w:tabs>
      </w:pPr>
      <w:hyperlink w:anchor="_Toc19949" w:history="1">
        <w:r>
          <w:rPr>
            <w:rFonts w:ascii="仿宋" w:eastAsia="仿宋" w:hAnsi="仿宋" w:cs="仿宋" w:hint="eastAsia"/>
            <w:lang w:eastAsia="zh-CN"/>
          </w:rPr>
          <w:t>(一)、绩效评估指标</w:t>
        </w:r>
        <w:r>
          <w:tab/>
        </w:r>
        <w:r>
          <w:fldChar w:fldCharType="begin"/>
        </w:r>
        <w:r>
          <w:instrText xml:space="preserve"> PAGEREF _Toc19949 \h </w:instrText>
        </w:r>
        <w:r>
          <w:fldChar w:fldCharType="separate"/>
        </w:r>
        <w:r>
          <w:t>15</w:t>
        </w:r>
        <w:r>
          <w:fldChar w:fldCharType="end"/>
        </w:r>
      </w:hyperlink>
    </w:p>
    <w:p>
      <w:pPr>
        <w:pStyle w:val="TOC2"/>
        <w:tabs>
          <w:tab w:val="right" w:leader="dot" w:pos="8306"/>
        </w:tabs>
      </w:pPr>
      <w:hyperlink w:anchor="_Toc11230" w:history="1">
        <w:r>
          <w:rPr>
            <w:rFonts w:ascii="仿宋" w:eastAsia="仿宋" w:hAnsi="仿宋" w:cs="仿宋" w:hint="eastAsia"/>
            <w:lang w:eastAsia="zh-CN"/>
          </w:rPr>
          <w:t>(二)、绩效评估方法</w:t>
        </w:r>
        <w:r>
          <w:tab/>
        </w:r>
        <w:r>
          <w:fldChar w:fldCharType="begin"/>
        </w:r>
        <w:r>
          <w:instrText xml:space="preserve"> PAGEREF _Toc11230 \h </w:instrText>
        </w:r>
        <w:r>
          <w:fldChar w:fldCharType="separate"/>
        </w:r>
        <w:r>
          <w:t>16</w:t>
        </w:r>
        <w:r>
          <w:fldChar w:fldCharType="end"/>
        </w:r>
      </w:hyperlink>
    </w:p>
    <w:p>
      <w:pPr>
        <w:pStyle w:val="TOC2"/>
        <w:tabs>
          <w:tab w:val="right" w:leader="dot" w:pos="8306"/>
        </w:tabs>
      </w:pPr>
      <w:hyperlink w:anchor="_Toc29197" w:history="1">
        <w:r>
          <w:rPr>
            <w:rFonts w:ascii="仿宋" w:eastAsia="仿宋" w:hAnsi="仿宋" w:cs="仿宋" w:hint="eastAsia"/>
            <w:lang w:eastAsia="zh-CN"/>
          </w:rPr>
          <w:t>(三)、绩效评估周期</w:t>
        </w:r>
        <w:r>
          <w:tab/>
        </w:r>
        <w:r>
          <w:fldChar w:fldCharType="begin"/>
        </w:r>
        <w:r>
          <w:instrText xml:space="preserve"> PAGEREF _Toc29197 \h </w:instrText>
        </w:r>
        <w:r>
          <w:fldChar w:fldCharType="separate"/>
        </w:r>
        <w:r>
          <w:t>17</w:t>
        </w:r>
        <w:r>
          <w:fldChar w:fldCharType="end"/>
        </w:r>
      </w:hyperlink>
    </w:p>
    <w:p>
      <w:pPr>
        <w:pStyle w:val="TOC1"/>
        <w:tabs>
          <w:tab w:val="right" w:leader="dot" w:pos="8306"/>
        </w:tabs>
      </w:pPr>
      <w:hyperlink w:anchor="_Toc19307" w:history="1">
        <w:r>
          <w:rPr>
            <w:rFonts w:ascii="仿宋" w:eastAsia="仿宋" w:hAnsi="仿宋" w:cs="仿宋" w:hint="eastAsia"/>
            <w:lang w:eastAsia="zh-CN"/>
          </w:rPr>
          <w:t>五、工艺说明</w:t>
        </w:r>
        <w:r>
          <w:tab/>
        </w:r>
        <w:r>
          <w:fldChar w:fldCharType="begin"/>
        </w:r>
        <w:r>
          <w:instrText xml:space="preserve"> PAGEREF _Toc19307 \h </w:instrText>
        </w:r>
        <w:r>
          <w:fldChar w:fldCharType="separate"/>
        </w:r>
        <w:r>
          <w:t>18</w:t>
        </w:r>
        <w:r>
          <w:fldChar w:fldCharType="end"/>
        </w:r>
      </w:hyperlink>
    </w:p>
    <w:p>
      <w:pPr>
        <w:pStyle w:val="TOC2"/>
        <w:tabs>
          <w:tab w:val="right" w:leader="dot" w:pos="8306"/>
        </w:tabs>
      </w:pPr>
      <w:hyperlink w:anchor="_Toc6085" w:history="1">
        <w:r>
          <w:rPr>
            <w:rFonts w:ascii="仿宋" w:eastAsia="仿宋" w:hAnsi="仿宋" w:cs="仿宋" w:hint="eastAsia"/>
            <w:lang w:eastAsia="zh-CN"/>
          </w:rPr>
          <w:t>(一)、技术管理特点</w:t>
        </w:r>
        <w:r>
          <w:tab/>
        </w:r>
        <w:r>
          <w:fldChar w:fldCharType="begin"/>
        </w:r>
        <w:r>
          <w:instrText xml:space="preserve"> PAGEREF _Toc6085 \h </w:instrText>
        </w:r>
        <w:r>
          <w:fldChar w:fldCharType="separate"/>
        </w:r>
        <w:r>
          <w:t>18</w:t>
        </w:r>
        <w:r>
          <w:fldChar w:fldCharType="end"/>
        </w:r>
      </w:hyperlink>
    </w:p>
    <w:p>
      <w:pPr>
        <w:pStyle w:val="TOC2"/>
        <w:tabs>
          <w:tab w:val="right" w:leader="dot" w:pos="8306"/>
        </w:tabs>
      </w:pPr>
      <w:hyperlink w:anchor="_Toc21706" w:history="1">
        <w:r>
          <w:rPr>
            <w:rFonts w:ascii="仿宋" w:eastAsia="仿宋" w:hAnsi="仿宋" w:cs="仿宋" w:hint="eastAsia"/>
            <w:lang w:eastAsia="zh-CN"/>
          </w:rPr>
          <w:t>(二)、功能母粒项目工艺技术设计方案</w:t>
        </w:r>
        <w:r>
          <w:tab/>
        </w:r>
        <w:r>
          <w:fldChar w:fldCharType="begin"/>
        </w:r>
        <w:r>
          <w:instrText xml:space="preserve"> PAGEREF _Toc21706 \h </w:instrText>
        </w:r>
        <w:r>
          <w:fldChar w:fldCharType="separate"/>
        </w:r>
        <w:r>
          <w:t>19</w:t>
        </w:r>
        <w:r>
          <w:fldChar w:fldCharType="end"/>
        </w:r>
      </w:hyperlink>
    </w:p>
    <w:p>
      <w:pPr>
        <w:pStyle w:val="TOC2"/>
        <w:tabs>
          <w:tab w:val="right" w:leader="dot" w:pos="8306"/>
        </w:tabs>
      </w:pPr>
      <w:hyperlink w:anchor="_Toc30000" w:history="1">
        <w:r>
          <w:rPr>
            <w:rFonts w:ascii="仿宋" w:eastAsia="仿宋" w:hAnsi="仿宋" w:cs="仿宋" w:hint="eastAsia"/>
            <w:lang w:eastAsia="zh-CN"/>
          </w:rPr>
          <w:t>(三)、设备选型方案</w:t>
        </w:r>
        <w:r>
          <w:tab/>
        </w:r>
        <w:r>
          <w:fldChar w:fldCharType="begin"/>
        </w:r>
        <w:r>
          <w:instrText xml:space="preserve"> PAGEREF _Toc30000 \h </w:instrText>
        </w:r>
        <w:r>
          <w:fldChar w:fldCharType="separate"/>
        </w:r>
        <w:r>
          <w:t>20</w:t>
        </w:r>
        <w:r>
          <w:fldChar w:fldCharType="end"/>
        </w:r>
      </w:hyperlink>
    </w:p>
    <w:p>
      <w:pPr>
        <w:pStyle w:val="TOC1"/>
        <w:tabs>
          <w:tab w:val="right" w:leader="dot" w:pos="8306"/>
        </w:tabs>
      </w:pPr>
      <w:hyperlink w:anchor="_Toc5263" w:history="1">
        <w:r>
          <w:rPr>
            <w:rFonts w:ascii="仿宋" w:eastAsia="仿宋" w:hAnsi="仿宋" w:cs="仿宋" w:hint="eastAsia"/>
            <w:lang w:eastAsia="zh-CN"/>
          </w:rPr>
          <w:t>六、功能母粒项目建设单位说明</w:t>
        </w:r>
        <w:r>
          <w:tab/>
        </w:r>
        <w:r>
          <w:fldChar w:fldCharType="begin"/>
        </w:r>
        <w:r>
          <w:instrText xml:space="preserve"> PAGEREF _Toc5263 \h </w:instrText>
        </w:r>
        <w:r>
          <w:fldChar w:fldCharType="separate"/>
        </w:r>
        <w:r>
          <w:t>21</w:t>
        </w:r>
        <w:r>
          <w:fldChar w:fldCharType="end"/>
        </w:r>
      </w:hyperlink>
    </w:p>
    <w:p>
      <w:pPr>
        <w:pStyle w:val="TOC2"/>
        <w:tabs>
          <w:tab w:val="right" w:leader="dot" w:pos="8306"/>
        </w:tabs>
      </w:pPr>
      <w:hyperlink w:anchor="_Toc24558" w:history="1">
        <w:r>
          <w:rPr>
            <w:rFonts w:ascii="仿宋" w:eastAsia="仿宋" w:hAnsi="仿宋" w:cs="仿宋" w:hint="eastAsia"/>
            <w:lang w:eastAsia="zh-CN"/>
          </w:rPr>
          <w:t>(一)、功能母粒项目承办单位基本情况</w:t>
        </w:r>
        <w:r>
          <w:tab/>
        </w:r>
        <w:r>
          <w:fldChar w:fldCharType="begin"/>
        </w:r>
        <w:r>
          <w:instrText xml:space="preserve"> PAGEREF _Toc24558 \h </w:instrText>
        </w:r>
        <w:r>
          <w:fldChar w:fldCharType="separate"/>
        </w:r>
        <w:r>
          <w:t>21</w:t>
        </w:r>
        <w:r>
          <w:fldChar w:fldCharType="end"/>
        </w:r>
      </w:hyperlink>
    </w:p>
    <w:p>
      <w:pPr>
        <w:pStyle w:val="TOC2"/>
        <w:tabs>
          <w:tab w:val="right" w:leader="dot" w:pos="8306"/>
        </w:tabs>
      </w:pPr>
      <w:hyperlink w:anchor="_Toc16329" w:history="1">
        <w:r>
          <w:rPr>
            <w:rFonts w:ascii="仿宋" w:eastAsia="仿宋" w:hAnsi="仿宋" w:cs="仿宋" w:hint="eastAsia"/>
            <w:lang w:eastAsia="zh-CN"/>
          </w:rPr>
          <w:t>(二)、公司经济效益分析</w:t>
        </w:r>
        <w:r>
          <w:tab/>
        </w:r>
        <w:r>
          <w:fldChar w:fldCharType="begin"/>
        </w:r>
        <w:r>
          <w:instrText xml:space="preserve"> PAGEREF _Toc16329 \h </w:instrText>
        </w:r>
        <w:r>
          <w:fldChar w:fldCharType="separate"/>
        </w:r>
        <w:r>
          <w:t>22</w:t>
        </w:r>
        <w:r>
          <w:fldChar w:fldCharType="end"/>
        </w:r>
      </w:hyperlink>
    </w:p>
    <w:p>
      <w:pPr>
        <w:pStyle w:val="TOC1"/>
        <w:tabs>
          <w:tab w:val="right" w:leader="dot" w:pos="8306"/>
        </w:tabs>
      </w:pPr>
      <w:hyperlink w:anchor="_Toc24316" w:history="1">
        <w:r>
          <w:rPr>
            <w:rFonts w:ascii="仿宋" w:eastAsia="仿宋" w:hAnsi="仿宋" w:cs="仿宋" w:hint="eastAsia"/>
            <w:lang w:eastAsia="zh-CN"/>
          </w:rPr>
          <w:t>七、功能母粒项目人力资源培养与发展</w:t>
        </w:r>
        <w:r>
          <w:tab/>
        </w:r>
        <w:r>
          <w:fldChar w:fldCharType="begin"/>
        </w:r>
        <w:r>
          <w:instrText xml:space="preserve"> PAGEREF _Toc24316 \h </w:instrText>
        </w:r>
        <w:r>
          <w:fldChar w:fldCharType="separate"/>
        </w:r>
        <w:r>
          <w:t>23</w:t>
        </w:r>
        <w:r>
          <w:fldChar w:fldCharType="end"/>
        </w:r>
      </w:hyperlink>
    </w:p>
    <w:p>
      <w:pPr>
        <w:pStyle w:val="TOC2"/>
        <w:tabs>
          <w:tab w:val="right" w:leader="dot" w:pos="8306"/>
        </w:tabs>
      </w:pPr>
      <w:hyperlink w:anchor="_Toc30473" w:history="1">
        <w:r>
          <w:rPr>
            <w:rFonts w:ascii="仿宋" w:eastAsia="仿宋" w:hAnsi="仿宋" w:cs="仿宋" w:hint="eastAsia"/>
            <w:lang w:eastAsia="zh-CN"/>
          </w:rPr>
          <w:t>(一)、人才需求与规划</w:t>
        </w:r>
        <w:r>
          <w:tab/>
        </w:r>
        <w:r>
          <w:fldChar w:fldCharType="begin"/>
        </w:r>
        <w:r>
          <w:instrText xml:space="preserve"> PAGEREF _Toc30473 \h </w:instrText>
        </w:r>
        <w:r>
          <w:fldChar w:fldCharType="separate"/>
        </w:r>
        <w:r>
          <w:t>23</w:t>
        </w:r>
        <w:r>
          <w:fldChar w:fldCharType="end"/>
        </w:r>
      </w:hyperlink>
    </w:p>
    <w:p>
      <w:pPr>
        <w:pStyle w:val="TOC2"/>
        <w:tabs>
          <w:tab w:val="right" w:leader="dot" w:pos="8306"/>
        </w:tabs>
      </w:pPr>
      <w:hyperlink w:anchor="_Toc30756" w:history="1">
        <w:r>
          <w:rPr>
            <w:rFonts w:ascii="仿宋" w:eastAsia="仿宋" w:hAnsi="仿宋" w:cs="仿宋" w:hint="eastAsia"/>
            <w:lang w:eastAsia="zh-CN"/>
          </w:rPr>
          <w:t>(二)、培训与发展计划</w:t>
        </w:r>
        <w:r>
          <w:tab/>
        </w:r>
        <w:r>
          <w:fldChar w:fldCharType="begin"/>
        </w:r>
        <w:r>
          <w:instrText xml:space="preserve"> PAGEREF _Toc30756 \h </w:instrText>
        </w:r>
        <w:r>
          <w:fldChar w:fldCharType="separate"/>
        </w:r>
        <w:r>
          <w:t>23</w:t>
        </w:r>
        <w:r>
          <w:fldChar w:fldCharType="end"/>
        </w:r>
      </w:hyperlink>
    </w:p>
    <w:p>
      <w:pPr>
        <w:pStyle w:val="TOC1"/>
        <w:tabs>
          <w:tab w:val="right" w:leader="dot" w:pos="8306"/>
        </w:tabs>
      </w:pPr>
      <w:hyperlink w:anchor="_Toc23166" w:history="1">
        <w:r>
          <w:rPr>
            <w:rFonts w:ascii="仿宋" w:eastAsia="仿宋" w:hAnsi="仿宋" w:cs="仿宋" w:hint="eastAsia"/>
            <w:lang w:eastAsia="zh-CN"/>
          </w:rPr>
          <w:t>八、功能母粒项目投资规划</w:t>
        </w:r>
        <w:r>
          <w:tab/>
        </w:r>
        <w:r>
          <w:fldChar w:fldCharType="begin"/>
        </w:r>
        <w:r>
          <w:instrText xml:space="preserve"> PAGEREF _Toc23166 \h </w:instrText>
        </w:r>
        <w:r>
          <w:fldChar w:fldCharType="separate"/>
        </w:r>
        <w:r>
          <w:t>24</w:t>
        </w:r>
        <w:r>
          <w:fldChar w:fldCharType="end"/>
        </w:r>
      </w:hyperlink>
    </w:p>
    <w:p>
      <w:pPr>
        <w:pStyle w:val="TOC2"/>
        <w:tabs>
          <w:tab w:val="right" w:leader="dot" w:pos="8306"/>
        </w:tabs>
      </w:pPr>
      <w:hyperlink w:anchor="_Toc32288" w:history="1">
        <w:r>
          <w:rPr>
            <w:rFonts w:ascii="仿宋" w:eastAsia="仿宋" w:hAnsi="仿宋" w:cs="仿宋" w:hint="eastAsia"/>
            <w:lang w:eastAsia="zh-CN"/>
          </w:rPr>
          <w:t>(一)、功能母粒项目总投资估算</w:t>
        </w:r>
        <w:r>
          <w:tab/>
        </w:r>
        <w:r>
          <w:fldChar w:fldCharType="begin"/>
        </w:r>
        <w:r>
          <w:instrText xml:space="preserve"> PAGEREF _Toc32288 \h </w:instrText>
        </w:r>
        <w:r>
          <w:fldChar w:fldCharType="separate"/>
        </w:r>
        <w:r>
          <w:t>24</w:t>
        </w:r>
        <w:r>
          <w:fldChar w:fldCharType="end"/>
        </w:r>
      </w:hyperlink>
    </w:p>
    <w:p>
      <w:pPr>
        <w:pStyle w:val="TOC2"/>
        <w:tabs>
          <w:tab w:val="right" w:leader="dot" w:pos="8306"/>
        </w:tabs>
      </w:pPr>
      <w:hyperlink w:anchor="_Toc30" w:history="1">
        <w:r>
          <w:rPr>
            <w:rFonts w:ascii="仿宋" w:eastAsia="仿宋" w:hAnsi="仿宋" w:cs="仿宋" w:hint="eastAsia"/>
            <w:lang w:eastAsia="zh-CN"/>
          </w:rPr>
          <w:t>(二)、资金筹措</w:t>
        </w:r>
        <w:r>
          <w:tab/>
        </w:r>
        <w:r>
          <w:fldChar w:fldCharType="begin"/>
        </w:r>
        <w:r>
          <w:instrText xml:space="preserve"> PAGEREF _Toc30 \h </w:instrText>
        </w:r>
        <w:r>
          <w:fldChar w:fldCharType="separate"/>
        </w:r>
        <w:r>
          <w:t>25</w:t>
        </w:r>
        <w:r>
          <w:fldChar w:fldCharType="end"/>
        </w:r>
      </w:hyperlink>
    </w:p>
    <w:p>
      <w:pPr>
        <w:pStyle w:val="TOC1"/>
        <w:tabs>
          <w:tab w:val="right" w:leader="dot" w:pos="8306"/>
        </w:tabs>
      </w:pPr>
      <w:hyperlink w:anchor="_Toc3237" w:history="1">
        <w:r>
          <w:rPr>
            <w:rFonts w:ascii="仿宋" w:eastAsia="仿宋" w:hAnsi="仿宋" w:cs="仿宋" w:hint="eastAsia"/>
            <w:lang w:eastAsia="zh-CN"/>
          </w:rPr>
          <w:t>九、功能母粒项目创新与研发</w:t>
        </w:r>
        <w:r>
          <w:tab/>
        </w:r>
        <w:r>
          <w:fldChar w:fldCharType="begin"/>
        </w:r>
        <w:r>
          <w:instrText xml:space="preserve"> PAGEREF _Toc3237 \h </w:instrText>
        </w:r>
        <w:r>
          <w:fldChar w:fldCharType="separate"/>
        </w:r>
        <w:r>
          <w:t>26</w:t>
        </w:r>
        <w:r>
          <w:fldChar w:fldCharType="end"/>
        </w:r>
      </w:hyperlink>
    </w:p>
    <w:p>
      <w:pPr>
        <w:pStyle w:val="TOC2"/>
        <w:tabs>
          <w:tab w:val="right" w:leader="dot" w:pos="8306"/>
        </w:tabs>
      </w:pPr>
      <w:hyperlink w:anchor="_Toc25594" w:history="1">
        <w:r>
          <w:rPr>
            <w:rFonts w:ascii="仿宋" w:eastAsia="仿宋" w:hAnsi="仿宋" w:cs="仿宋" w:hint="eastAsia"/>
            <w:lang w:eastAsia="zh-CN"/>
          </w:rPr>
          <w:t>(一)、创新策略与方向</w:t>
        </w:r>
        <w:r>
          <w:tab/>
        </w:r>
        <w:r>
          <w:fldChar w:fldCharType="begin"/>
        </w:r>
        <w:r>
          <w:instrText xml:space="preserve"> PAGEREF _Toc25594 \h </w:instrText>
        </w:r>
        <w:r>
          <w:fldChar w:fldCharType="separate"/>
        </w:r>
        <w:r>
          <w:t>26</w:t>
        </w:r>
        <w:r>
          <w:fldChar w:fldCharType="end"/>
        </w:r>
      </w:hyperlink>
    </w:p>
    <w:p>
      <w:pPr>
        <w:pStyle w:val="TOC2"/>
        <w:tabs>
          <w:tab w:val="right" w:leader="dot" w:pos="8306"/>
        </w:tabs>
      </w:pPr>
      <w:hyperlink w:anchor="_Toc2543" w:history="1">
        <w:r>
          <w:rPr>
            <w:rFonts w:ascii="仿宋" w:eastAsia="仿宋" w:hAnsi="仿宋" w:cs="仿宋" w:hint="eastAsia"/>
            <w:lang w:eastAsia="zh-CN"/>
          </w:rPr>
          <w:t>(二)、研发规划与投入</w:t>
        </w:r>
        <w:r>
          <w:tab/>
        </w:r>
        <w:r>
          <w:fldChar w:fldCharType="begin"/>
        </w:r>
        <w:r>
          <w:instrText xml:space="preserve"> PAGEREF _Toc2543 \h </w:instrText>
        </w:r>
        <w:r>
          <w:fldChar w:fldCharType="separate"/>
        </w:r>
        <w:r>
          <w:t>27</w:t>
        </w:r>
        <w:r>
          <w:fldChar w:fldCharType="end"/>
        </w:r>
      </w:hyperlink>
    </w:p>
    <w:p>
      <w:pPr>
        <w:pStyle w:val="TOC1"/>
        <w:tabs>
          <w:tab w:val="right" w:leader="dot" w:pos="8306"/>
        </w:tabs>
      </w:pPr>
      <w:hyperlink w:anchor="_Toc27682" w:history="1">
        <w:r>
          <w:rPr>
            <w:rFonts w:ascii="仿宋" w:eastAsia="仿宋" w:hAnsi="仿宋" w:cs="仿宋" w:hint="eastAsia"/>
            <w:lang w:eastAsia="zh-CN"/>
          </w:rPr>
          <w:t>十、功能母粒项目财务管理</w:t>
        </w:r>
        <w:r>
          <w:tab/>
        </w:r>
        <w:r>
          <w:fldChar w:fldCharType="begin"/>
        </w:r>
        <w:r>
          <w:instrText xml:space="preserve"> PAGEREF _Toc27682 \h </w:instrText>
        </w:r>
        <w:r>
          <w:fldChar w:fldCharType="separate"/>
        </w:r>
        <w:r>
          <w:t>29</w:t>
        </w:r>
        <w:r>
          <w:fldChar w:fldCharType="end"/>
        </w:r>
      </w:hyperlink>
    </w:p>
    <w:p>
      <w:pPr>
        <w:pStyle w:val="TOC2"/>
        <w:tabs>
          <w:tab w:val="right" w:leader="dot" w:pos="8306"/>
        </w:tabs>
      </w:pPr>
      <w:hyperlink w:anchor="_Toc391" w:history="1">
        <w:r>
          <w:rPr>
            <w:rFonts w:ascii="仿宋" w:eastAsia="仿宋" w:hAnsi="仿宋" w:cs="仿宋" w:hint="eastAsia"/>
            <w:lang w:eastAsia="zh-CN"/>
          </w:rPr>
          <w:t>(一)、资金需求大</w:t>
        </w:r>
        <w:r>
          <w:tab/>
        </w:r>
        <w:r>
          <w:fldChar w:fldCharType="begin"/>
        </w:r>
        <w:r>
          <w:instrText xml:space="preserve"> PAGEREF _Toc391 \h </w:instrText>
        </w:r>
        <w:r>
          <w:fldChar w:fldCharType="separate"/>
        </w:r>
        <w:r>
          <w:t>29</w:t>
        </w:r>
        <w:r>
          <w:fldChar w:fldCharType="end"/>
        </w:r>
      </w:hyperlink>
    </w:p>
    <w:p>
      <w:pPr>
        <w:pStyle w:val="TOC2"/>
        <w:tabs>
          <w:tab w:val="right" w:leader="dot" w:pos="8306"/>
        </w:tabs>
      </w:pPr>
      <w:hyperlink w:anchor="_Toc9419" w:history="1">
        <w:r>
          <w:rPr>
            <w:rFonts w:ascii="仿宋" w:eastAsia="仿宋" w:hAnsi="仿宋" w:cs="仿宋" w:hint="eastAsia"/>
            <w:lang w:eastAsia="zh-CN"/>
          </w:rPr>
          <w:t>(二)、研发周期长</w:t>
        </w:r>
        <w:r>
          <w:tab/>
        </w:r>
        <w:r>
          <w:fldChar w:fldCharType="begin"/>
        </w:r>
        <w:r>
          <w:instrText xml:space="preserve"> PAGEREF _Toc9419 \h </w:instrText>
        </w:r>
        <w:r>
          <w:fldChar w:fldCharType="separate"/>
        </w:r>
        <w:r>
          <w:t>30</w:t>
        </w:r>
        <w:r>
          <w:fldChar w:fldCharType="end"/>
        </w:r>
      </w:hyperlink>
    </w:p>
    <w:p>
      <w:pPr>
        <w:pStyle w:val="TOC2"/>
        <w:tabs>
          <w:tab w:val="right" w:leader="dot" w:pos="8306"/>
        </w:tabs>
      </w:pPr>
      <w:hyperlink w:anchor="_Toc2648" w:history="1">
        <w:r>
          <w:rPr>
            <w:rFonts w:ascii="仿宋" w:eastAsia="仿宋" w:hAnsi="仿宋" w:cs="仿宋" w:hint="eastAsia"/>
            <w:lang w:eastAsia="zh-CN"/>
          </w:rPr>
          <w:t>(三)、市场风险大</w:t>
        </w:r>
        <w:r>
          <w:tab/>
        </w:r>
        <w:r>
          <w:fldChar w:fldCharType="begin"/>
        </w:r>
        <w:r>
          <w:instrText xml:space="preserve"> PAGEREF _Toc2648 \h </w:instrText>
        </w:r>
        <w:r>
          <w:fldChar w:fldCharType="separate"/>
        </w:r>
        <w:r>
          <w:t>31</w:t>
        </w:r>
        <w:r>
          <w:fldChar w:fldCharType="end"/>
        </w:r>
      </w:hyperlink>
    </w:p>
    <w:p>
      <w:pPr>
        <w:pStyle w:val="TOC2"/>
        <w:tabs>
          <w:tab w:val="right" w:leader="dot" w:pos="8306"/>
        </w:tabs>
      </w:pPr>
      <w:hyperlink w:anchor="_Toc16024" w:history="1">
        <w:r>
          <w:rPr>
            <w:rFonts w:ascii="仿宋" w:eastAsia="仿宋" w:hAnsi="仿宋" w:cs="仿宋" w:hint="eastAsia"/>
            <w:lang w:eastAsia="zh-CN"/>
          </w:rPr>
          <w:t>(四)、利润率高</w:t>
        </w:r>
        <w:r>
          <w:tab/>
        </w:r>
        <w:r>
          <w:fldChar w:fldCharType="begin"/>
        </w:r>
        <w:r>
          <w:instrText xml:space="preserve"> PAGEREF _Toc16024 \h </w:instrText>
        </w:r>
        <w:r>
          <w:fldChar w:fldCharType="separate"/>
        </w:r>
        <w:r>
          <w:t>34</w:t>
        </w:r>
        <w:r>
          <w:fldChar w:fldCharType="end"/>
        </w:r>
      </w:hyperlink>
    </w:p>
    <w:p>
      <w:pPr>
        <w:pStyle w:val="TOC1"/>
        <w:tabs>
          <w:tab w:val="right" w:leader="dot" w:pos="8306"/>
        </w:tabs>
      </w:pPr>
      <w:hyperlink w:anchor="_Toc14926" w:history="1">
        <w:r>
          <w:rPr>
            <w:rFonts w:ascii="仿宋" w:eastAsia="仿宋" w:hAnsi="仿宋" w:cs="仿宋" w:hint="eastAsia"/>
            <w:lang w:eastAsia="zh-CN"/>
          </w:rPr>
          <w:t>十一、功能母粒项目人力资源管理</w:t>
        </w:r>
        <w:r>
          <w:tab/>
        </w:r>
        <w:r>
          <w:fldChar w:fldCharType="begin"/>
        </w:r>
        <w:r>
          <w:instrText xml:space="preserve"> PAGEREF _Toc14926 \h </w:instrText>
        </w:r>
        <w:r>
          <w:fldChar w:fldCharType="separate"/>
        </w:r>
        <w:r>
          <w:t>36</w:t>
        </w:r>
        <w:r>
          <w:fldChar w:fldCharType="end"/>
        </w:r>
      </w:hyperlink>
    </w:p>
    <w:p>
      <w:pPr>
        <w:pStyle w:val="TOC2"/>
        <w:tabs>
          <w:tab w:val="right" w:leader="dot" w:pos="8306"/>
        </w:tabs>
      </w:pPr>
      <w:hyperlink w:anchor="_Toc26677" w:history="1">
        <w:r>
          <w:rPr>
            <w:rFonts w:ascii="仿宋" w:eastAsia="仿宋" w:hAnsi="仿宋" w:cs="仿宋" w:hint="eastAsia"/>
            <w:lang w:eastAsia="zh-CN"/>
          </w:rPr>
          <w:t>(一)、建立健全的预算管理制度</w:t>
        </w:r>
        <w:r>
          <w:tab/>
        </w:r>
        <w:r>
          <w:fldChar w:fldCharType="begin"/>
        </w:r>
        <w:r>
          <w:instrText xml:space="preserve"> PAGEREF _Toc26677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68" w:history="1">
        <w:r>
          <w:rPr>
            <w:rFonts w:ascii="仿宋" w:eastAsia="仿宋" w:hAnsi="仿宋" w:cs="仿宋" w:hint="eastAsia"/>
            <w:lang w:eastAsia="zh-CN"/>
          </w:rPr>
          <w:t>(二)、加强资金流动监控</w:t>
        </w:r>
        <w:r>
          <w:tab/>
        </w:r>
        <w:r>
          <w:fldChar w:fldCharType="begin"/>
        </w:r>
        <w:r>
          <w:instrText xml:space="preserve"> PAGEREF _Toc31768 \h </w:instrText>
        </w:r>
        <w:r>
          <w:fldChar w:fldCharType="separate"/>
        </w:r>
        <w:r>
          <w:t>38</w:t>
        </w:r>
        <w:r>
          <w:fldChar w:fldCharType="end"/>
        </w:r>
      </w:hyperlink>
    </w:p>
    <w:p>
      <w:pPr>
        <w:pStyle w:val="TOC2"/>
        <w:tabs>
          <w:tab w:val="right" w:leader="dot" w:pos="8306"/>
        </w:tabs>
      </w:pPr>
      <w:hyperlink w:anchor="_Toc9627" w:history="1">
        <w:r>
          <w:rPr>
            <w:rFonts w:ascii="仿宋" w:eastAsia="仿宋" w:hAnsi="仿宋" w:cs="仿宋" w:hint="eastAsia"/>
            <w:lang w:eastAsia="zh-CN"/>
          </w:rPr>
          <w:t>(三)、制定完善的风险控制机制</w:t>
        </w:r>
        <w:r>
          <w:tab/>
        </w:r>
        <w:r>
          <w:fldChar w:fldCharType="begin"/>
        </w:r>
        <w:r>
          <w:instrText xml:space="preserve"> PAGEREF _Toc9627 \h </w:instrText>
        </w:r>
        <w:r>
          <w:fldChar w:fldCharType="separate"/>
        </w:r>
        <w:r>
          <w:t>39</w:t>
        </w:r>
        <w:r>
          <w:fldChar w:fldCharType="end"/>
        </w:r>
      </w:hyperlink>
    </w:p>
    <w:p>
      <w:pPr>
        <w:pStyle w:val="TOC2"/>
        <w:tabs>
          <w:tab w:val="right" w:leader="dot" w:pos="8306"/>
        </w:tabs>
      </w:pPr>
      <w:hyperlink w:anchor="_Toc32702" w:history="1">
        <w:r>
          <w:rPr>
            <w:rFonts w:ascii="仿宋" w:eastAsia="仿宋" w:hAnsi="仿宋" w:cs="仿宋" w:hint="eastAsia"/>
            <w:lang w:eastAsia="zh-CN"/>
          </w:rPr>
          <w:t>(四)、优化成本管理</w:t>
        </w:r>
        <w:r>
          <w:tab/>
        </w:r>
        <w:r>
          <w:fldChar w:fldCharType="begin"/>
        </w:r>
        <w:r>
          <w:instrText xml:space="preserve"> PAGEREF _Toc32702 \h </w:instrText>
        </w:r>
        <w:r>
          <w:fldChar w:fldCharType="separate"/>
        </w:r>
        <w:r>
          <w:t>40</w:t>
        </w:r>
        <w:r>
          <w:fldChar w:fldCharType="end"/>
        </w:r>
      </w:hyperlink>
    </w:p>
    <w:p>
      <w:pPr>
        <w:pStyle w:val="TOC1"/>
        <w:tabs>
          <w:tab w:val="right" w:leader="dot" w:pos="8306"/>
        </w:tabs>
      </w:pPr>
      <w:hyperlink w:anchor="_Toc6847" w:history="1">
        <w:r>
          <w:rPr>
            <w:rFonts w:ascii="仿宋" w:eastAsia="仿宋" w:hAnsi="仿宋" w:cs="仿宋" w:hint="eastAsia"/>
            <w:lang w:eastAsia="zh-CN"/>
          </w:rPr>
          <w:t>十二、生产安全保护</w:t>
        </w:r>
        <w:r>
          <w:tab/>
        </w:r>
        <w:r>
          <w:fldChar w:fldCharType="begin"/>
        </w:r>
        <w:r>
          <w:instrText xml:space="preserve"> PAGEREF _Toc6847 \h </w:instrText>
        </w:r>
        <w:r>
          <w:fldChar w:fldCharType="separate"/>
        </w:r>
        <w:r>
          <w:t>42</w:t>
        </w:r>
        <w:r>
          <w:fldChar w:fldCharType="end"/>
        </w:r>
      </w:hyperlink>
    </w:p>
    <w:p>
      <w:pPr>
        <w:pStyle w:val="TOC2"/>
        <w:tabs>
          <w:tab w:val="right" w:leader="dot" w:pos="8306"/>
        </w:tabs>
      </w:pPr>
      <w:hyperlink w:anchor="_Toc1326" w:history="1">
        <w:r>
          <w:rPr>
            <w:rFonts w:ascii="仿宋" w:eastAsia="仿宋" w:hAnsi="仿宋" w:cs="仿宋" w:hint="eastAsia"/>
            <w:lang w:eastAsia="zh-CN"/>
          </w:rPr>
          <w:t>(一)、消防安全</w:t>
        </w:r>
        <w:r>
          <w:tab/>
        </w:r>
        <w:r>
          <w:fldChar w:fldCharType="begin"/>
        </w:r>
        <w:r>
          <w:instrText xml:space="preserve"> PAGEREF _Toc1326 \h </w:instrText>
        </w:r>
        <w:r>
          <w:fldChar w:fldCharType="separate"/>
        </w:r>
        <w:r>
          <w:t>42</w:t>
        </w:r>
        <w:r>
          <w:fldChar w:fldCharType="end"/>
        </w:r>
      </w:hyperlink>
    </w:p>
    <w:p>
      <w:pPr>
        <w:pStyle w:val="TOC2"/>
        <w:tabs>
          <w:tab w:val="right" w:leader="dot" w:pos="8306"/>
        </w:tabs>
      </w:pPr>
      <w:hyperlink w:anchor="_Toc11389" w:history="1">
        <w:r>
          <w:rPr>
            <w:rFonts w:ascii="仿宋" w:eastAsia="仿宋" w:hAnsi="仿宋" w:cs="仿宋" w:hint="eastAsia"/>
            <w:lang w:eastAsia="zh-CN"/>
          </w:rPr>
          <w:t>(二)、防火防爆总图布置措施</w:t>
        </w:r>
        <w:r>
          <w:tab/>
        </w:r>
        <w:r>
          <w:fldChar w:fldCharType="begin"/>
        </w:r>
        <w:r>
          <w:instrText xml:space="preserve"> PAGEREF _Toc11389 \h </w:instrText>
        </w:r>
        <w:r>
          <w:fldChar w:fldCharType="separate"/>
        </w:r>
        <w:r>
          <w:t>43</w:t>
        </w:r>
        <w:r>
          <w:fldChar w:fldCharType="end"/>
        </w:r>
      </w:hyperlink>
    </w:p>
    <w:p>
      <w:pPr>
        <w:pStyle w:val="TOC2"/>
        <w:tabs>
          <w:tab w:val="right" w:leader="dot" w:pos="8306"/>
        </w:tabs>
      </w:pPr>
      <w:hyperlink w:anchor="_Toc30702" w:history="1">
        <w:r>
          <w:rPr>
            <w:rFonts w:ascii="仿宋" w:eastAsia="仿宋" w:hAnsi="仿宋" w:cs="仿宋" w:hint="eastAsia"/>
            <w:lang w:eastAsia="zh-CN"/>
          </w:rPr>
          <w:t>(三)、自然灾害防范措施</w:t>
        </w:r>
        <w:r>
          <w:tab/>
        </w:r>
        <w:r>
          <w:fldChar w:fldCharType="begin"/>
        </w:r>
        <w:r>
          <w:instrText xml:space="preserve"> PAGEREF _Toc30702 \h </w:instrText>
        </w:r>
        <w:r>
          <w:fldChar w:fldCharType="separate"/>
        </w:r>
        <w:r>
          <w:t>44</w:t>
        </w:r>
        <w:r>
          <w:fldChar w:fldCharType="end"/>
        </w:r>
      </w:hyperlink>
    </w:p>
    <w:p>
      <w:pPr>
        <w:pStyle w:val="TOC2"/>
        <w:tabs>
          <w:tab w:val="right" w:leader="dot" w:pos="8306"/>
        </w:tabs>
      </w:pPr>
      <w:hyperlink w:anchor="_Toc12786" w:history="1">
        <w:r>
          <w:rPr>
            <w:rFonts w:ascii="仿宋" w:eastAsia="仿宋" w:hAnsi="仿宋" w:cs="仿宋" w:hint="eastAsia"/>
            <w:lang w:eastAsia="zh-CN"/>
          </w:rPr>
          <w:t>(四)、安全色及安全标志使用要求</w:t>
        </w:r>
        <w:r>
          <w:tab/>
        </w:r>
        <w:r>
          <w:fldChar w:fldCharType="begin"/>
        </w:r>
        <w:r>
          <w:instrText xml:space="preserve"> PAGEREF _Toc12786 \h </w:instrText>
        </w:r>
        <w:r>
          <w:fldChar w:fldCharType="separate"/>
        </w:r>
        <w:r>
          <w:t>45</w:t>
        </w:r>
        <w:r>
          <w:fldChar w:fldCharType="end"/>
        </w:r>
      </w:hyperlink>
    </w:p>
    <w:p>
      <w:pPr>
        <w:pStyle w:val="TOC2"/>
        <w:tabs>
          <w:tab w:val="right" w:leader="dot" w:pos="8306"/>
        </w:tabs>
      </w:pPr>
      <w:hyperlink w:anchor="_Toc19855" w:history="1">
        <w:r>
          <w:rPr>
            <w:rFonts w:ascii="仿宋" w:eastAsia="仿宋" w:hAnsi="仿宋" w:cs="仿宋" w:hint="eastAsia"/>
            <w:lang w:eastAsia="zh-CN"/>
          </w:rPr>
          <w:t>(五)、防尘防毒措施</w:t>
        </w:r>
        <w:r>
          <w:tab/>
        </w:r>
        <w:r>
          <w:fldChar w:fldCharType="begin"/>
        </w:r>
        <w:r>
          <w:instrText xml:space="preserve"> PAGEREF _Toc19855 \h </w:instrText>
        </w:r>
        <w:r>
          <w:fldChar w:fldCharType="separate"/>
        </w:r>
        <w:r>
          <w:t>46</w:t>
        </w:r>
        <w:r>
          <w:fldChar w:fldCharType="end"/>
        </w:r>
      </w:hyperlink>
    </w:p>
    <w:p>
      <w:pPr>
        <w:pStyle w:val="TOC2"/>
        <w:tabs>
          <w:tab w:val="right" w:leader="dot" w:pos="8306"/>
        </w:tabs>
      </w:pPr>
      <w:hyperlink w:anchor="_Toc429" w:history="1">
        <w:r>
          <w:rPr>
            <w:rFonts w:ascii="仿宋" w:eastAsia="仿宋" w:hAnsi="仿宋" w:cs="仿宋" w:hint="eastAsia"/>
            <w:lang w:eastAsia="zh-CN"/>
          </w:rPr>
          <w:t>(六)、防静电、触电防护及防雷措施</w:t>
        </w:r>
        <w:r>
          <w:tab/>
        </w:r>
        <w:r>
          <w:fldChar w:fldCharType="begin"/>
        </w:r>
        <w:r>
          <w:instrText xml:space="preserve"> PAGEREF _Toc429 \h </w:instrText>
        </w:r>
        <w:r>
          <w:fldChar w:fldCharType="separate"/>
        </w:r>
        <w:r>
          <w:t>47</w:t>
        </w:r>
        <w:r>
          <w:fldChar w:fldCharType="end"/>
        </w:r>
      </w:hyperlink>
    </w:p>
    <w:p>
      <w:pPr>
        <w:pStyle w:val="TOC2"/>
        <w:tabs>
          <w:tab w:val="right" w:leader="dot" w:pos="8306"/>
        </w:tabs>
      </w:pPr>
      <w:hyperlink w:anchor="_Toc25758" w:history="1">
        <w:r>
          <w:rPr>
            <w:rFonts w:ascii="仿宋" w:eastAsia="仿宋" w:hAnsi="仿宋" w:cs="仿宋" w:hint="eastAsia"/>
            <w:lang w:eastAsia="zh-CN"/>
          </w:rPr>
          <w:t>(七)、机械设备安全保障措施</w:t>
        </w:r>
        <w:r>
          <w:tab/>
        </w:r>
        <w:r>
          <w:fldChar w:fldCharType="begin"/>
        </w:r>
        <w:r>
          <w:instrText xml:space="preserve"> PAGEREF _Toc25758 \h </w:instrText>
        </w:r>
        <w:r>
          <w:fldChar w:fldCharType="separate"/>
        </w:r>
        <w:r>
          <w:t>48</w:t>
        </w:r>
        <w:r>
          <w:fldChar w:fldCharType="end"/>
        </w:r>
      </w:hyperlink>
    </w:p>
    <w:p>
      <w:pPr>
        <w:pStyle w:val="TOC1"/>
        <w:tabs>
          <w:tab w:val="right" w:leader="dot" w:pos="8306"/>
        </w:tabs>
      </w:pPr>
      <w:hyperlink w:anchor="_Toc16733" w:history="1">
        <w:r>
          <w:rPr>
            <w:rFonts w:ascii="仿宋" w:eastAsia="仿宋" w:hAnsi="仿宋" w:cs="仿宋" w:hint="eastAsia"/>
            <w:lang w:eastAsia="zh-CN"/>
          </w:rPr>
          <w:t>十三、功能母粒项目工程方案分析</w:t>
        </w:r>
        <w:r>
          <w:tab/>
        </w:r>
        <w:r>
          <w:fldChar w:fldCharType="begin"/>
        </w:r>
        <w:r>
          <w:instrText xml:space="preserve"> PAGEREF _Toc16733 \h </w:instrText>
        </w:r>
        <w:r>
          <w:fldChar w:fldCharType="separate"/>
        </w:r>
        <w:r>
          <w:t>49</w:t>
        </w:r>
        <w:r>
          <w:fldChar w:fldCharType="end"/>
        </w:r>
      </w:hyperlink>
    </w:p>
    <w:p>
      <w:pPr>
        <w:pStyle w:val="TOC2"/>
        <w:tabs>
          <w:tab w:val="right" w:leader="dot" w:pos="8306"/>
        </w:tabs>
      </w:pPr>
      <w:hyperlink w:anchor="_Toc20508" w:history="1">
        <w:r>
          <w:rPr>
            <w:rFonts w:ascii="仿宋" w:eastAsia="仿宋" w:hAnsi="仿宋" w:cs="仿宋" w:hint="eastAsia"/>
            <w:lang w:eastAsia="zh-CN"/>
          </w:rPr>
          <w:t>(一)、建筑工程设计原则</w:t>
        </w:r>
        <w:r>
          <w:tab/>
        </w:r>
        <w:r>
          <w:fldChar w:fldCharType="begin"/>
        </w:r>
        <w:r>
          <w:instrText xml:space="preserve"> PAGEREF _Toc20508 \h </w:instrText>
        </w:r>
        <w:r>
          <w:fldChar w:fldCharType="separate"/>
        </w:r>
        <w:r>
          <w:t>49</w:t>
        </w:r>
        <w:r>
          <w:fldChar w:fldCharType="end"/>
        </w:r>
      </w:hyperlink>
    </w:p>
    <w:p>
      <w:pPr>
        <w:pStyle w:val="TOC2"/>
        <w:tabs>
          <w:tab w:val="right" w:leader="dot" w:pos="8306"/>
        </w:tabs>
      </w:pPr>
      <w:hyperlink w:anchor="_Toc21470" w:history="1">
        <w:r>
          <w:rPr>
            <w:rFonts w:ascii="仿宋" w:eastAsia="仿宋" w:hAnsi="仿宋" w:cs="仿宋" w:hint="eastAsia"/>
            <w:lang w:eastAsia="zh-CN"/>
          </w:rPr>
          <w:t>(二)、土建工程建设指标</w:t>
        </w:r>
        <w:r>
          <w:tab/>
        </w:r>
        <w:r>
          <w:fldChar w:fldCharType="begin"/>
        </w:r>
        <w:r>
          <w:instrText xml:space="preserve"> PAGEREF _Toc21470 \h </w:instrText>
        </w:r>
        <w:r>
          <w:fldChar w:fldCharType="separate"/>
        </w:r>
        <w:r>
          <w:t>53</w:t>
        </w:r>
        <w:r>
          <w:fldChar w:fldCharType="end"/>
        </w:r>
      </w:hyperlink>
    </w:p>
    <w:p>
      <w:pPr>
        <w:pStyle w:val="TOC1"/>
        <w:tabs>
          <w:tab w:val="right" w:leader="dot" w:pos="8306"/>
        </w:tabs>
      </w:pPr>
      <w:hyperlink w:anchor="_Toc7114" w:history="1">
        <w:r>
          <w:rPr>
            <w:rFonts w:ascii="仿宋" w:eastAsia="仿宋" w:hAnsi="仿宋" w:cs="仿宋" w:hint="eastAsia"/>
            <w:lang w:eastAsia="zh-CN"/>
          </w:rPr>
          <w:t>十四、利益相关者分析与沟通计划</w:t>
        </w:r>
        <w:r>
          <w:tab/>
        </w:r>
        <w:r>
          <w:fldChar w:fldCharType="begin"/>
        </w:r>
        <w:r>
          <w:instrText xml:space="preserve"> PAGEREF _Toc7114 \h </w:instrText>
        </w:r>
        <w:r>
          <w:fldChar w:fldCharType="separate"/>
        </w:r>
        <w:r>
          <w:t>54</w:t>
        </w:r>
        <w:r>
          <w:fldChar w:fldCharType="end"/>
        </w:r>
      </w:hyperlink>
    </w:p>
    <w:p>
      <w:pPr>
        <w:pStyle w:val="TOC2"/>
        <w:tabs>
          <w:tab w:val="right" w:leader="dot" w:pos="8306"/>
        </w:tabs>
      </w:pPr>
      <w:hyperlink w:anchor="_Toc24796" w:history="1">
        <w:r>
          <w:rPr>
            <w:rFonts w:ascii="仿宋" w:eastAsia="仿宋" w:hAnsi="仿宋" w:cs="仿宋" w:hint="eastAsia"/>
            <w:lang w:eastAsia="zh-CN"/>
          </w:rPr>
          <w:t>(一)、利益相关者分析</w:t>
        </w:r>
        <w:r>
          <w:tab/>
        </w:r>
        <w:r>
          <w:fldChar w:fldCharType="begin"/>
        </w:r>
        <w:r>
          <w:instrText xml:space="preserve"> PAGEREF _Toc24796 \h </w:instrText>
        </w:r>
        <w:r>
          <w:fldChar w:fldCharType="separate"/>
        </w:r>
        <w:r>
          <w:t>54</w:t>
        </w:r>
        <w:r>
          <w:fldChar w:fldCharType="end"/>
        </w:r>
      </w:hyperlink>
    </w:p>
    <w:p>
      <w:pPr>
        <w:pStyle w:val="TOC2"/>
        <w:tabs>
          <w:tab w:val="right" w:leader="dot" w:pos="8306"/>
        </w:tabs>
      </w:pPr>
      <w:hyperlink w:anchor="_Toc14289" w:history="1">
        <w:r>
          <w:rPr>
            <w:rFonts w:ascii="仿宋" w:eastAsia="仿宋" w:hAnsi="仿宋" w:cs="仿宋" w:hint="eastAsia"/>
            <w:lang w:eastAsia="zh-CN"/>
          </w:rPr>
          <w:t>(二)、沟通计划</w:t>
        </w:r>
        <w:r>
          <w:tab/>
        </w:r>
        <w:r>
          <w:fldChar w:fldCharType="begin"/>
        </w:r>
        <w:r>
          <w:instrText xml:space="preserve"> PAGEREF _Toc14289 \h </w:instrText>
        </w:r>
        <w:r>
          <w:fldChar w:fldCharType="separate"/>
        </w:r>
        <w:r>
          <w:t>56</w:t>
        </w:r>
        <w:r>
          <w:fldChar w:fldCharType="end"/>
        </w:r>
      </w:hyperlink>
    </w:p>
    <w:p>
      <w:pPr>
        <w:pStyle w:val="TOC1"/>
        <w:tabs>
          <w:tab w:val="right" w:leader="dot" w:pos="8306"/>
        </w:tabs>
      </w:pPr>
      <w:hyperlink w:anchor="_Toc2661" w:history="1">
        <w:r>
          <w:rPr>
            <w:rFonts w:ascii="仿宋" w:eastAsia="仿宋" w:hAnsi="仿宋" w:cs="仿宋" w:hint="eastAsia"/>
            <w:lang w:eastAsia="zh-CN"/>
          </w:rPr>
          <w:t>十五、功能母粒项目实施时间节点</w:t>
        </w:r>
        <w:r>
          <w:tab/>
        </w:r>
        <w:r>
          <w:fldChar w:fldCharType="begin"/>
        </w:r>
        <w:r>
          <w:instrText xml:space="preserve"> PAGEREF _Toc2661 \h </w:instrText>
        </w:r>
        <w:r>
          <w:fldChar w:fldCharType="separate"/>
        </w:r>
        <w:r>
          <w:t>57</w:t>
        </w:r>
        <w:r>
          <w:fldChar w:fldCharType="end"/>
        </w:r>
      </w:hyperlink>
    </w:p>
    <w:p>
      <w:pPr>
        <w:pStyle w:val="TOC2"/>
        <w:tabs>
          <w:tab w:val="right" w:leader="dot" w:pos="8306"/>
        </w:tabs>
      </w:pPr>
      <w:hyperlink w:anchor="_Toc28288" w:history="1">
        <w:r>
          <w:rPr>
            <w:rFonts w:ascii="仿宋" w:eastAsia="仿宋" w:hAnsi="仿宋" w:cs="仿宋" w:hint="eastAsia"/>
            <w:lang w:eastAsia="zh-CN"/>
          </w:rPr>
          <w:t>(一)、功能母粒项目启动阶段时间节点</w:t>
        </w:r>
        <w:r>
          <w:tab/>
        </w:r>
        <w:r>
          <w:fldChar w:fldCharType="begin"/>
        </w:r>
        <w:r>
          <w:instrText xml:space="preserve"> PAGEREF _Toc28288 \h </w:instrText>
        </w:r>
        <w:r>
          <w:fldChar w:fldCharType="separate"/>
        </w:r>
        <w:r>
          <w:t>57</w:t>
        </w:r>
        <w:r>
          <w:fldChar w:fldCharType="end"/>
        </w:r>
      </w:hyperlink>
    </w:p>
    <w:p>
      <w:pPr>
        <w:pStyle w:val="TOC2"/>
        <w:tabs>
          <w:tab w:val="right" w:leader="dot" w:pos="8306"/>
        </w:tabs>
      </w:pPr>
      <w:hyperlink w:anchor="_Toc18458" w:history="1">
        <w:r>
          <w:rPr>
            <w:rFonts w:ascii="仿宋" w:eastAsia="仿宋" w:hAnsi="仿宋" w:cs="仿宋" w:hint="eastAsia"/>
            <w:lang w:eastAsia="zh-CN"/>
          </w:rPr>
          <w:t>(二)、功能母粒项目执行阶段时间节点</w:t>
        </w:r>
        <w:r>
          <w:tab/>
        </w:r>
        <w:r>
          <w:fldChar w:fldCharType="begin"/>
        </w:r>
        <w:r>
          <w:instrText xml:space="preserve"> PAGEREF _Toc18458 \h </w:instrText>
        </w:r>
        <w:r>
          <w:fldChar w:fldCharType="separate"/>
        </w:r>
        <w:r>
          <w:t>58</w:t>
        </w:r>
        <w:r>
          <w:fldChar w:fldCharType="end"/>
        </w:r>
      </w:hyperlink>
    </w:p>
    <w:p>
      <w:pPr>
        <w:pStyle w:val="TOC2"/>
        <w:tabs>
          <w:tab w:val="right" w:leader="dot" w:pos="8306"/>
        </w:tabs>
      </w:pPr>
      <w:hyperlink w:anchor="_Toc7487" w:history="1">
        <w:r>
          <w:rPr>
            <w:rFonts w:ascii="仿宋" w:eastAsia="仿宋" w:hAnsi="仿宋" w:cs="仿宋" w:hint="eastAsia"/>
            <w:lang w:eastAsia="zh-CN"/>
          </w:rPr>
          <w:t>(三)、功能母粒项目完成阶段时间节点</w:t>
        </w:r>
        <w:r>
          <w:tab/>
        </w:r>
        <w:r>
          <w:fldChar w:fldCharType="begin"/>
        </w:r>
        <w:r>
          <w:instrText xml:space="preserve"> PAGEREF _Toc7487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4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1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功能母粒项目的主要产品是XXXX，预计年产值为XXX万元。这一产品在市场中占据着重要的地位，其广泛的应用范围使得该功能母粒项目的市场前景非常广阔。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母粒项目的xxx产品作为重要的原材料之一，将在多个领域发挥关键作用。其在建筑、交通、能源等方面的广泛应用将为整个产业链提供强大的支持，形成产业协同效应。功能母粒项目的年产值XXX万XXX万XXX万万元不仅反映了其在市场上的巨大潜力，更预示着它对国民经济的积极贡献。这种关联度高、涉及面广的产业关系，使得该功能母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1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总征地面积为XXXX平方米，相当于约XX.XX亩，其中净用地面积为XXXX平方米，红线范围内相当于约XX.XX亩。这一用地规模充分考虑了功能母粒项目的建设需求，保障了功能母粒项目在合适的空间内得以充分发展。功能母粒项目规划的总建筑面积为XXXX平方米，其中主体工程建设占XXXX平方米，计容建筑面积达XXXX平方米。预计建筑工程的投资将达到XXXX万元，为功能母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计划购置的设备共计XXXX台（套），设备购置费用为XXXX万元。这一设备购置计划充分考虑到功能母粒项目的生产需求和技术要求，确保了功能母粒项目在生产运营中具备先进的技术装备和高效的生产能力。设备的合理配置将为功能母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计划总投资为XXXX万元，预计年实现营业收入为XXXX万元。这一产能规模的设定旨在确保功能母粒项目能够在投资与回报之间取得平衡，实现长期可持续的发展。功能母粒项目的总投资充分考虑到各个方面的需求，包括用地建设、设备购置等多个环节，以确保功能母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137"/>
      <w:r>
        <w:rPr>
          <w:rFonts w:ascii="仿宋" w:eastAsia="仿宋" w:hAnsi="仿宋" w:cs="仿宋" w:hint="eastAsia"/>
          <w:sz w:val="28"/>
          <w:lang w:eastAsia="zh-CN"/>
        </w:rPr>
        <w:t>二、功能母粒项目文档管理</w:t>
      </w:r>
      <w:bookmarkEnd w:id="5"/>
    </w:p>
    <w:p>
      <w:pPr>
        <w:pStyle w:val="Heading2"/>
        <w:rPr>
          <w:rFonts w:ascii="仿宋" w:eastAsia="仿宋" w:hAnsi="仿宋" w:cs="仿宋" w:hint="eastAsia"/>
          <w:lang w:eastAsia="zh-CN"/>
        </w:rPr>
      </w:pPr>
      <w:bookmarkStart w:id="6" w:name="_Toc244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功能母粒项目高度重视文档的质量和准确性，以支持功能母粒项目的各项活动和决策。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文档的编制始于功能母粒项目计划的初期，我们制定了详细的文档编制计划，明确了每个文档的内容、格式和编写责任人。在功能母粒项目启动阶段，我们首先编制了功能母粒项目章程，明确定义了功能母粒项目的目标、范围、风险等关键要素。随后，功能母粒项目团队根据计划陆续编制了需求文档、设计文档、测试文档等各类文档，确保功能母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能母粒项目管理中的重要环节，旨在确保功能母粒项目文档符合质量标准和功能母粒项目需求。在功能母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除了内部审查，我们还进行了外部审查，邀请功能母粒项目相关利益方和专业领域的专家对文档进行独立审查。这有助于获取更全面、客观的反馈，确保功能母粒项目文档不仅符合内部标准，也满足外部需求。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功能母粒项目在文档编制与审查方面建立了严格的管理机制，通过规范的流程和多维度的审查，确保功能母粒项目文档的质量、准确性和可靠性，为功能母粒项目的顺利推进提供了有力支持。</w:t>
      </w:r>
    </w:p>
    <w:p>
      <w:pPr>
        <w:pStyle w:val="Heading2"/>
        <w:ind w:firstLine="560" w:firstLineChars="200"/>
        <w:rPr>
          <w:rFonts w:ascii="仿宋" w:eastAsia="仿宋" w:hAnsi="仿宋" w:cs="仿宋" w:hint="eastAsia"/>
          <w:sz w:val="28"/>
          <w:lang w:eastAsia="zh-CN"/>
        </w:rPr>
      </w:pPr>
      <w:bookmarkStart w:id="7" w:name="_Toc135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在功能母粒项目中，我们致力于优化文档发布与分发过程，以确保信息的高效传递和团队间协作的顺畅进行。以下是我们采取的关键优化策略：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我们通过多渠道发布文档，包括电子邮件、功能母粒项目管理平台、内部网站等，以满足不同团队成员的偏好和需求。多渠道发布确保了信息的全面覆盖。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我们采用了精细的权限控制，确保只有授权人员可以访问敏感信息。这种安全措施保护了功能母粒项目文档的机密性，防止了未经授权的信息泄露。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2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文档存档与归档是功能母粒项目生命周期中一个至关重要的环节，直接关系到功能母粒项目信息的长期保存和历史记录的完整性。在功能母粒项目中，我们实施了一系列有效的文档存档与归档管理策略：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569"/>
      <w:r>
        <w:rPr>
          <w:rFonts w:ascii="仿宋" w:eastAsia="仿宋" w:hAnsi="仿宋" w:cs="仿宋" w:hint="eastAsia"/>
          <w:sz w:val="28"/>
          <w:lang w:eastAsia="zh-CN"/>
        </w:rPr>
        <w:t>三、功能母粒项目概论</w:t>
      </w:r>
      <w:bookmarkEnd w:id="9"/>
    </w:p>
    <w:p>
      <w:pPr>
        <w:pStyle w:val="Heading2"/>
        <w:rPr>
          <w:rFonts w:ascii="仿宋" w:eastAsia="仿宋" w:hAnsi="仿宋" w:cs="仿宋" w:hint="eastAsia"/>
          <w:lang w:eastAsia="zh-CN"/>
        </w:rPr>
      </w:pPr>
      <w:bookmarkStart w:id="10" w:name="_Toc18001"/>
      <w:r>
        <w:rPr>
          <w:rFonts w:ascii="仿宋" w:eastAsia="仿宋" w:hAnsi="仿宋" w:cs="仿宋" w:hint="eastAsia"/>
          <w:lang w:eastAsia="zh-CN"/>
        </w:rPr>
        <w:t>(一)、功能母粒项目概况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母粒项目的起源追溯至对市场的深入洞察。市场的不断演变与变革为功能母粒项目提供了难得的机遇。当前市场存在的需求缺口和变革的大环境共同构成了功能母粒项目的背景。这个功能母粒项目旨在充分利用市场机遇，填补行业中尚未满足的需求，为客户提供全新的解决方案。市场的变革和需求的增长使得这个功能母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功能母粒项目名称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正式命名为功能母粒。这个名称不仅仅是一个标识，更代表了功能母粒项目的核心理念和愿景。它蕴含着功能母粒项目所要解决问题的关键字，具有强烈的表达和辨识度，为功能母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功能母粒项目目标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核心目标是提供一种全新、高效的解决方案，满足客户日益增长的需求。功能母粒项目追求的不仅仅是满足市场需求，更是在市场中获得卓越的竞争优势。通过不断提升产品或服务的质量和创新水平，功能母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功能母粒项目范围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全面涵盖了产品研发、制造、市场推广和售后服务，确保从产品设计到最终用户体验的全方位关注。这一全面的功能母粒项目范围是为了确保功能母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功能母粒项目时间表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功能母粒项目计划在未来18个月内完成，包括研发、测试、市场试点和正式推出等不同阶段。这个时间表的合理设计是为了确保功能母粒项目各个阶段的顺利推进，以便按时交付高质量的成果。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功能母粒项目预算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功能母粒项目总预算估算为XX百万美元，主要分配在研发、市场推广、人员培训和运营等方面。这一充足的预算为功能母粒项目提供了充足的资源，确保功能母粒项目在各个方面都能取得优异的表现。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功能母粒项目风险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功能母粒项目可能面临的风险包括市场接受度低、技术难题、竞争激烈等。功能母粒项目团队已经制定了相应的风险应对计划，通过前瞻性的风险管理，确保功能母粒项目在面对不确定性时能够迅速做出应对。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功能母粒项目团队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功能母粒项目汇聚了一支经验丰富、多领域专业素养的核心团队，确保功能母粒项目在各个方面都能拥有高水平的执行力。团队的协同作战是功能母粒项目成功的关键因素之一。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功能母粒项目背景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功能母粒项目的背景根植于市场对更高效、创新产品的渴望，同时也受到科技发展对行业格局的深刻改变的影响。这为功能母粒项目提供了广阔的发展空间和市场需求。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功能母粒项目现状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截至目前，功能母粒项目已完成市场调研和技术验证，取得了初步的成功。这为功能母粒项目在未来的发展奠定了坚实的基础，为更远大的目标打下了坚实的基石。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838"/>
      <w:r>
        <w:rPr>
          <w:rFonts w:ascii="仿宋" w:eastAsia="仿宋" w:hAnsi="仿宋" w:cs="仿宋" w:hint="eastAsia"/>
          <w:sz w:val="28"/>
          <w:lang w:eastAsia="zh-CN"/>
        </w:rPr>
        <w:t>(二)、功能母粒项目目标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keyword》功能母粒项目首要业务目标是在市场中占据有利地位，实现产品/服务的成功推广和销售。通过不断提升产品质量、创新性，功能母粒项目追求成为行业中的领导者，赢得更多客户的青睐。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在科技迅速发展的时代，功能母粒项目着眼于技术创新。通过持续的研发和技术升级，功能母粒项目旨在推出更具创新性的产品或服务，以满足市场对新鲜、先进解决方案的需求。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为了建立可持续的客户关系，功能母粒项目设定了客户满意度目标。通过提供卓越的产品质量和优质的客户服务，功能母粒项目追求赢得客户的信任和忠诚度，确保他们的满意度达到行业领先水平。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功能母粒项目注重社会责任和可持续发展。通过实施环保、社会责任功能母粒项目，功能母粒项目致力于在经济发展的同时保护环境，促进社会公平，实现可持续经营。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功能母粒项目的团队是实现目标的核心驱动力。因此，功能母粒项目设定了团队发展目标，包括提升团队成员的专业技能、培养领导力，以及搭建协同高效的团队工作氛围。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245"/>
      <w:r>
        <w:rPr>
          <w:rFonts w:ascii="仿宋" w:eastAsia="仿宋" w:hAnsi="仿宋" w:cs="仿宋" w:hint="eastAsia"/>
          <w:sz w:val="28"/>
          <w:lang w:eastAsia="zh-CN"/>
        </w:rPr>
        <w:t>(三)、功能母粒项目提出的理由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功能母粒项目提出的理由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源于对市场机遇的深刻洞察。当前市场中存在的需求缺口和行业发展趋势表明，有巨大的商业机会等待被开发。通过准确捕捉市场机遇，功能母粒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理念基于对技术创新的信仰。通过持续的研发和技术投入，功能母粒项目有望推出更具创新性的产品或服务。在科技飞速发展的当下，功能母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是为了增强企业的行业竞争力。通过提升产品或服务的质量和独特性，功能母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响应了消费者需求的变化。随着社会和科技的不断发展，消费者对产品和服务的需求也在发生变化。通过深入了解并及时回应消费者的新需求，功能母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功能母粒项目的提出是企业战略发展规划的一部分。在面对日益激烈的市场竞争和不断变化的商业环境中，功能母粒项目作为企业战略的一环，旨在为企业开辟新的增长领域，巩固企业在行业中的地位。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不仅仅是基于商业考量，还注重社会责任。通过推出环保、社会责任等方面的功能母粒项目，功能母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功能母粒项目的提出反映了对利益相关者期望的关注。包括客户、员工、投资者等利益相关者在企业发展中都有着各自的期望，功能母粒项目力求在满足这些期望的同时，取得更大的共赢。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605"/>
      <w:r>
        <w:rPr>
          <w:rFonts w:ascii="仿宋" w:eastAsia="仿宋" w:hAnsi="仿宋" w:cs="仿宋" w:hint="eastAsia"/>
          <w:sz w:val="28"/>
          <w:lang w:eastAsia="zh-CN"/>
        </w:rPr>
        <w:t>(四)、功能母粒项目意义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在实施功能母粒项目的过程中，我们不仅仅是在追逐商业成功，更是为企业和社会的多个层面创造了深远的意义。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的首要意义在于提升企业的市场竞争力。通过持续的创新和对产品质量的高标准要求，功能母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能母粒项目的推进将促使行业技术水平的提升。通过引入先进技术和创新性解决方案，功能母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功能母粒项目不仅创造了大量就业机会，提高了就业水平，还注重社会责任和环保。通过参与社会公益事业和推动环保功能母粒项目，功能母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综合而言，功能母粒项目意义重大，不仅推动了企业的发展，也为行业和社会的进步贡献了积极力量。这是一个全面而深刻的影响，将在未来产生可持续的正面效应。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247"/>
      <w:r>
        <w:rPr>
          <w:rFonts w:ascii="仿宋" w:eastAsia="仿宋" w:hAnsi="仿宋" w:cs="仿宋" w:hint="eastAsia"/>
          <w:sz w:val="28"/>
          <w:lang w:eastAsia="zh-CN"/>
        </w:rPr>
        <w:t>(五)、功能母粒项目背景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在当今迅猛发展的商业环境中，功能母粒项目的动因根植于对多方面因素的审慎考量。这个功能母粒项目的提出并非孤立的决策，而是对企业所处背景深入思考的产物。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市场的不断演变是功能母粒项目背后的首要原因。科技的迅速发展和全球市场的快速变化使得企业必须灵活应对。功能母粒项目应运而生，旨在通过创新性的解决方案迎合市场的多变需求，赢得竞争中的先机。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竞争的激烈程度也是功能母粒项目背景中不可忽视的一环。企业需要在激烈竞争中脱颖而出，为此，功能母粒项目致力于打破常规，提供独特的价值主张，以吸引客户并确保市场份额的增长。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技术的迅速发展为企业带来了机遇与挑战。作为功能母粒项目启动的背景之一，对新兴技术的应用将有助于提升企业的技术水平，使其在不断演进的商业环境中保持竞争优势。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此外，社会对企业责任的期望也在逐渐升高。功能母粒项目充分融入了社会责任的理念，通过可持续经营和社会公益功能母粒项目，企图为社会贡献一份力量，在商业成功的同时关注社会价值。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391"/>
      <w:r>
        <w:rPr>
          <w:rFonts w:ascii="仿宋" w:eastAsia="仿宋" w:hAnsi="仿宋" w:cs="仿宋" w:hint="eastAsia"/>
          <w:sz w:val="28"/>
          <w:lang w:eastAsia="zh-CN"/>
        </w:rPr>
        <w:t>四、功能母粒项目绩效评估</w:t>
      </w:r>
      <w:bookmarkEnd w:id="15"/>
    </w:p>
    <w:p>
      <w:pPr>
        <w:pStyle w:val="Heading2"/>
        <w:rPr>
          <w:rFonts w:ascii="仿宋" w:eastAsia="仿宋" w:hAnsi="仿宋" w:cs="仿宋" w:hint="eastAsia"/>
          <w:lang w:eastAsia="zh-CN"/>
        </w:rPr>
      </w:pPr>
      <w:bookmarkStart w:id="16" w:name="_Toc1994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母粒项目中，我们设计了一套全面的绩效评估指标，以确保功能母粒项目的可控和成功交付。这些指标跨足功能母粒项目目标、成本、进度和质量等多个维度，为我们提供了全面洞察功能母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目标达成率是我们关注的首要指标。我们设定了明确的目标，并通过定期监测和评估，迅速发现并应对潜在的目标偏差。这为功能母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成本绩效是另一个核心关注点。通过实际成本与预算成本的对比分析，我们深入了解成本差异的原因，及时调整资源分配，保持功能母粒项目在经济效益方面的合理水平。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母粒项目进度作为关键的绩效指标之一，得到了精心的关注。我们制定了详细的功能母粒项目进度计划，并设立了进度符合度指标，确保实际进度与计划进度保持一致。这使我们能够快速发现和解决潜在的进度问题，保持功能母粒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母粒项目绩效的不可或缺的一环。我们引入了一系列的质量标准和客户满意度指标，以确保功能母粒项目交付的成果在质量上达到或超越预期水平。通过持续监测这些指标，我们努力提升功能母粒项目整体质量水平，为功能母粒项目的成功交付提供有力保障。通过这些科学且全面的绩效评估，我们能够更好地引导功能母粒项目的持续改进，确保功能母粒项目目标的顺利达成。</w:t>
      </w:r>
    </w:p>
    <w:p>
      <w:pPr>
        <w:pStyle w:val="Heading2"/>
        <w:ind w:firstLine="560" w:firstLineChars="200"/>
        <w:rPr>
          <w:rFonts w:ascii="仿宋" w:eastAsia="仿宋" w:hAnsi="仿宋" w:cs="仿宋" w:hint="eastAsia"/>
          <w:sz w:val="28"/>
          <w:lang w:eastAsia="zh-CN"/>
        </w:rPr>
      </w:pPr>
      <w:bookmarkStart w:id="17" w:name="_Toc1123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绩效评估是功能母粒项目中的关键环节，为确保功能母粒项目达到预期目标，我们采用了多层次、多维度的绩效评估方法。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能母粒项目的战略目标对齐，确保每个决策和行动都与功能母粒项目整体目标保持一致。团队会定期召开战略对齐会议，审视当前工作与功能母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能母粒项目进度、质量、成本和风险等方面。这些指标通过数据收集和分析，为功能母粒项目管理团队提供了客观的评估依据。例如，我们通过功能母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绩效评估不仅仅停留在功能母粒项目内部，还考虑了功能母粒项目对外部环境的影响。我们定期进行干系人满意度调查，以了解各利益相关方对功能母粒项目的期望和满意度，并及时做出调整。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https://d.book118.com/068047004011006046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功能母粒项目计划设计方案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C4781"/>
    <w:rsid w:val="37EC47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47004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2024-03-02T00:00:00Z</dcterms:created>
  <dcterms:modified xsi:type="dcterms:W3CDTF">2024-03-02T00:00:22Z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B7A787FDC73744DC8499184247F1DB71_11</vt:lpwstr>
  </property>
  <property fmtid="{D5CDD505-2E9C-101B-9397-08002B2CF9AE}" pid="3" name="KSOProductBuildVer">
    <vt:lpwstr>2052-12.1.0.16388</vt:lpwstr>
  </property>
</Properties>
</file>