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高温蠕变试验机项目计划设计方案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596" w:history="1">
        <w:r>
          <w:rPr>
            <w:rFonts w:ascii="仿宋" w:eastAsia="仿宋" w:hAnsi="仿宋" w:cs="仿宋" w:hint="eastAsia"/>
            <w:lang w:eastAsia="zh-CN"/>
          </w:rPr>
          <w:t>序言</w:t>
        </w:r>
        <w:r>
          <w:tab/>
        </w:r>
        <w:r>
          <w:fldChar w:fldCharType="begin"/>
        </w:r>
        <w:r>
          <w:instrText xml:space="preserve"> PAGEREF _Toc7596 \h </w:instrText>
        </w:r>
        <w:r>
          <w:fldChar w:fldCharType="separate"/>
        </w:r>
        <w:r>
          <w:t>3</w:t>
        </w:r>
        <w:r>
          <w:fldChar w:fldCharType="end"/>
        </w:r>
      </w:hyperlink>
    </w:p>
    <w:p>
      <w:pPr>
        <w:pStyle w:val="TOC1"/>
        <w:tabs>
          <w:tab w:val="right" w:leader="dot" w:pos="8306"/>
        </w:tabs>
      </w:pPr>
      <w:hyperlink w:anchor="_Toc24130" w:history="1">
        <w:r>
          <w:rPr>
            <w:rFonts w:ascii="仿宋" w:eastAsia="仿宋" w:hAnsi="仿宋" w:cs="仿宋" w:hint="eastAsia"/>
            <w:lang w:eastAsia="zh-CN"/>
          </w:rPr>
          <w:t>一、高温蠕变试验机项目土建工程</w:t>
        </w:r>
        <w:r>
          <w:tab/>
        </w:r>
        <w:r>
          <w:fldChar w:fldCharType="begin"/>
        </w:r>
        <w:r>
          <w:instrText xml:space="preserve"> PAGEREF _Toc24130 \h </w:instrText>
        </w:r>
        <w:r>
          <w:fldChar w:fldCharType="separate"/>
        </w:r>
        <w:r>
          <w:t>3</w:t>
        </w:r>
        <w:r>
          <w:fldChar w:fldCharType="end"/>
        </w:r>
      </w:hyperlink>
    </w:p>
    <w:p>
      <w:pPr>
        <w:pStyle w:val="TOC2"/>
        <w:tabs>
          <w:tab w:val="right" w:leader="dot" w:pos="8306"/>
        </w:tabs>
      </w:pPr>
      <w:hyperlink w:anchor="_Toc32237" w:history="1">
        <w:r>
          <w:rPr>
            <w:rFonts w:ascii="仿宋" w:eastAsia="仿宋" w:hAnsi="仿宋" w:cs="仿宋" w:hint="eastAsia"/>
            <w:lang w:eastAsia="zh-CN"/>
          </w:rPr>
          <w:t>(一)、建筑工程设计原则</w:t>
        </w:r>
        <w:r>
          <w:tab/>
        </w:r>
        <w:r>
          <w:fldChar w:fldCharType="begin"/>
        </w:r>
        <w:r>
          <w:instrText xml:space="preserve"> PAGEREF _Toc32237 \h </w:instrText>
        </w:r>
        <w:r>
          <w:fldChar w:fldCharType="separate"/>
        </w:r>
        <w:r>
          <w:t>3</w:t>
        </w:r>
        <w:r>
          <w:fldChar w:fldCharType="end"/>
        </w:r>
      </w:hyperlink>
    </w:p>
    <w:p>
      <w:pPr>
        <w:pStyle w:val="TOC2"/>
        <w:tabs>
          <w:tab w:val="right" w:leader="dot" w:pos="8306"/>
        </w:tabs>
      </w:pPr>
      <w:hyperlink w:anchor="_Toc26324" w:history="1">
        <w:r>
          <w:rPr>
            <w:rFonts w:ascii="仿宋" w:eastAsia="仿宋" w:hAnsi="仿宋" w:cs="仿宋" w:hint="eastAsia"/>
            <w:lang w:eastAsia="zh-CN"/>
          </w:rPr>
          <w:t>(二)、土建工程设计年限及安全等级</w:t>
        </w:r>
        <w:r>
          <w:tab/>
        </w:r>
        <w:r>
          <w:fldChar w:fldCharType="begin"/>
        </w:r>
        <w:r>
          <w:instrText xml:space="preserve"> PAGEREF _Toc26324 \h </w:instrText>
        </w:r>
        <w:r>
          <w:fldChar w:fldCharType="separate"/>
        </w:r>
        <w:r>
          <w:t>4</w:t>
        </w:r>
        <w:r>
          <w:fldChar w:fldCharType="end"/>
        </w:r>
      </w:hyperlink>
    </w:p>
    <w:p>
      <w:pPr>
        <w:pStyle w:val="TOC2"/>
        <w:tabs>
          <w:tab w:val="right" w:leader="dot" w:pos="8306"/>
        </w:tabs>
      </w:pPr>
      <w:hyperlink w:anchor="_Toc20440" w:history="1">
        <w:r>
          <w:rPr>
            <w:rFonts w:ascii="仿宋" w:eastAsia="仿宋" w:hAnsi="仿宋" w:cs="仿宋" w:hint="eastAsia"/>
            <w:lang w:eastAsia="zh-CN"/>
          </w:rPr>
          <w:t>(三)、建筑工程设计总体要求</w:t>
        </w:r>
        <w:r>
          <w:tab/>
        </w:r>
        <w:r>
          <w:fldChar w:fldCharType="begin"/>
        </w:r>
        <w:r>
          <w:instrText xml:space="preserve"> PAGEREF _Toc20440 \h </w:instrText>
        </w:r>
        <w:r>
          <w:fldChar w:fldCharType="separate"/>
        </w:r>
        <w:r>
          <w:t>5</w:t>
        </w:r>
        <w:r>
          <w:fldChar w:fldCharType="end"/>
        </w:r>
      </w:hyperlink>
    </w:p>
    <w:p>
      <w:pPr>
        <w:pStyle w:val="TOC2"/>
        <w:tabs>
          <w:tab w:val="right" w:leader="dot" w:pos="8306"/>
        </w:tabs>
      </w:pPr>
      <w:hyperlink w:anchor="_Toc30547" w:history="1">
        <w:r>
          <w:rPr>
            <w:rFonts w:ascii="仿宋" w:eastAsia="仿宋" w:hAnsi="仿宋" w:cs="仿宋" w:hint="eastAsia"/>
            <w:lang w:eastAsia="zh-CN"/>
          </w:rPr>
          <w:t>(四)、土建工程建设指标</w:t>
        </w:r>
        <w:r>
          <w:tab/>
        </w:r>
        <w:r>
          <w:fldChar w:fldCharType="begin"/>
        </w:r>
        <w:r>
          <w:instrText xml:space="preserve"> PAGEREF _Toc30547 \h </w:instrText>
        </w:r>
        <w:r>
          <w:fldChar w:fldCharType="separate"/>
        </w:r>
        <w:r>
          <w:t>6</w:t>
        </w:r>
        <w:r>
          <w:fldChar w:fldCharType="end"/>
        </w:r>
      </w:hyperlink>
    </w:p>
    <w:p>
      <w:pPr>
        <w:pStyle w:val="TOC1"/>
        <w:tabs>
          <w:tab w:val="right" w:leader="dot" w:pos="8306"/>
        </w:tabs>
      </w:pPr>
      <w:hyperlink w:anchor="_Toc12344" w:history="1">
        <w:r>
          <w:rPr>
            <w:rFonts w:ascii="仿宋" w:eastAsia="仿宋" w:hAnsi="仿宋" w:cs="仿宋" w:hint="eastAsia"/>
            <w:lang w:eastAsia="zh-CN"/>
          </w:rPr>
          <w:t>二、高温蠕变试验机项目可持续发展</w:t>
        </w:r>
        <w:r>
          <w:tab/>
        </w:r>
        <w:r>
          <w:fldChar w:fldCharType="begin"/>
        </w:r>
        <w:r>
          <w:instrText xml:space="preserve"> PAGEREF _Toc12344 \h </w:instrText>
        </w:r>
        <w:r>
          <w:fldChar w:fldCharType="separate"/>
        </w:r>
        <w:r>
          <w:t>6</w:t>
        </w:r>
        <w:r>
          <w:fldChar w:fldCharType="end"/>
        </w:r>
      </w:hyperlink>
    </w:p>
    <w:p>
      <w:pPr>
        <w:pStyle w:val="TOC2"/>
        <w:tabs>
          <w:tab w:val="right" w:leader="dot" w:pos="8306"/>
        </w:tabs>
      </w:pPr>
      <w:hyperlink w:anchor="_Toc12987" w:history="1">
        <w:r>
          <w:rPr>
            <w:rFonts w:ascii="仿宋" w:eastAsia="仿宋" w:hAnsi="仿宋" w:cs="仿宋" w:hint="eastAsia"/>
            <w:lang w:eastAsia="zh-CN"/>
          </w:rPr>
          <w:t>(一)、可持续战略与实践</w:t>
        </w:r>
        <w:r>
          <w:tab/>
        </w:r>
        <w:r>
          <w:fldChar w:fldCharType="begin"/>
        </w:r>
        <w:r>
          <w:instrText xml:space="preserve"> PAGEREF _Toc12987 \h </w:instrText>
        </w:r>
        <w:r>
          <w:fldChar w:fldCharType="separate"/>
        </w:r>
        <w:r>
          <w:t>6</w:t>
        </w:r>
        <w:r>
          <w:fldChar w:fldCharType="end"/>
        </w:r>
      </w:hyperlink>
    </w:p>
    <w:p>
      <w:pPr>
        <w:pStyle w:val="TOC2"/>
        <w:tabs>
          <w:tab w:val="right" w:leader="dot" w:pos="8306"/>
        </w:tabs>
      </w:pPr>
      <w:hyperlink w:anchor="_Toc12814" w:history="1">
        <w:r>
          <w:rPr>
            <w:rFonts w:ascii="仿宋" w:eastAsia="仿宋" w:hAnsi="仿宋" w:cs="仿宋" w:hint="eastAsia"/>
            <w:lang w:eastAsia="zh-CN"/>
          </w:rPr>
          <w:t>(二)、环保与社会责任</w:t>
        </w:r>
        <w:r>
          <w:tab/>
        </w:r>
        <w:r>
          <w:fldChar w:fldCharType="begin"/>
        </w:r>
        <w:r>
          <w:instrText xml:space="preserve"> PAGEREF _Toc12814 \h </w:instrText>
        </w:r>
        <w:r>
          <w:fldChar w:fldCharType="separate"/>
        </w:r>
        <w:r>
          <w:t>7</w:t>
        </w:r>
        <w:r>
          <w:fldChar w:fldCharType="end"/>
        </w:r>
      </w:hyperlink>
    </w:p>
    <w:p>
      <w:pPr>
        <w:pStyle w:val="TOC1"/>
        <w:tabs>
          <w:tab w:val="right" w:leader="dot" w:pos="8306"/>
        </w:tabs>
      </w:pPr>
      <w:hyperlink w:anchor="_Toc13356" w:history="1">
        <w:r>
          <w:rPr>
            <w:rFonts w:ascii="仿宋" w:eastAsia="仿宋" w:hAnsi="仿宋" w:cs="仿宋" w:hint="eastAsia"/>
            <w:lang w:eastAsia="zh-CN"/>
          </w:rPr>
          <w:t>三、高温蠕变试验机项目建设背景及必要性分析</w:t>
        </w:r>
        <w:r>
          <w:tab/>
        </w:r>
        <w:r>
          <w:fldChar w:fldCharType="begin"/>
        </w:r>
        <w:r>
          <w:instrText xml:space="preserve"> PAGEREF _Toc13356 \h </w:instrText>
        </w:r>
        <w:r>
          <w:fldChar w:fldCharType="separate"/>
        </w:r>
        <w:r>
          <w:t>8</w:t>
        </w:r>
        <w:r>
          <w:fldChar w:fldCharType="end"/>
        </w:r>
      </w:hyperlink>
    </w:p>
    <w:p>
      <w:pPr>
        <w:pStyle w:val="TOC2"/>
        <w:tabs>
          <w:tab w:val="right" w:leader="dot" w:pos="8306"/>
        </w:tabs>
      </w:pPr>
      <w:hyperlink w:anchor="_Toc12156" w:history="1">
        <w:r>
          <w:rPr>
            <w:rFonts w:ascii="仿宋" w:eastAsia="仿宋" w:hAnsi="仿宋" w:cs="仿宋" w:hint="eastAsia"/>
            <w:lang w:eastAsia="zh-CN"/>
          </w:rPr>
          <w:t>(一)、高温蠕变试验机项目背景分析</w:t>
        </w:r>
        <w:r>
          <w:tab/>
        </w:r>
        <w:r>
          <w:fldChar w:fldCharType="begin"/>
        </w:r>
        <w:r>
          <w:instrText xml:space="preserve"> PAGEREF _Toc12156 \h </w:instrText>
        </w:r>
        <w:r>
          <w:fldChar w:fldCharType="separate"/>
        </w:r>
        <w:r>
          <w:t>8</w:t>
        </w:r>
        <w:r>
          <w:fldChar w:fldCharType="end"/>
        </w:r>
      </w:hyperlink>
    </w:p>
    <w:p>
      <w:pPr>
        <w:pStyle w:val="TOC2"/>
        <w:tabs>
          <w:tab w:val="right" w:leader="dot" w:pos="8306"/>
        </w:tabs>
      </w:pPr>
      <w:hyperlink w:anchor="_Toc29379" w:history="1">
        <w:r>
          <w:rPr>
            <w:rFonts w:ascii="仿宋" w:eastAsia="仿宋" w:hAnsi="仿宋" w:cs="仿宋" w:hint="eastAsia"/>
            <w:lang w:eastAsia="zh-CN"/>
          </w:rPr>
          <w:t>(二)、高温蠕变试验机项目建设必要性分析</w:t>
        </w:r>
        <w:r>
          <w:tab/>
        </w:r>
        <w:r>
          <w:fldChar w:fldCharType="begin"/>
        </w:r>
        <w:r>
          <w:instrText xml:space="preserve"> PAGEREF _Toc29379 \h </w:instrText>
        </w:r>
        <w:r>
          <w:fldChar w:fldCharType="separate"/>
        </w:r>
        <w:r>
          <w:t>10</w:t>
        </w:r>
        <w:r>
          <w:fldChar w:fldCharType="end"/>
        </w:r>
      </w:hyperlink>
    </w:p>
    <w:p>
      <w:pPr>
        <w:pStyle w:val="TOC1"/>
        <w:tabs>
          <w:tab w:val="right" w:leader="dot" w:pos="8306"/>
        </w:tabs>
      </w:pPr>
      <w:hyperlink w:anchor="_Toc6843" w:history="1">
        <w:r>
          <w:rPr>
            <w:rFonts w:ascii="仿宋" w:eastAsia="仿宋" w:hAnsi="仿宋" w:cs="仿宋" w:hint="eastAsia"/>
            <w:lang w:eastAsia="zh-CN"/>
          </w:rPr>
          <w:t>四、工艺说明</w:t>
        </w:r>
        <w:r>
          <w:tab/>
        </w:r>
        <w:r>
          <w:fldChar w:fldCharType="begin"/>
        </w:r>
        <w:r>
          <w:instrText xml:space="preserve"> PAGEREF _Toc6843 \h </w:instrText>
        </w:r>
        <w:r>
          <w:fldChar w:fldCharType="separate"/>
        </w:r>
        <w:r>
          <w:t>11</w:t>
        </w:r>
        <w:r>
          <w:fldChar w:fldCharType="end"/>
        </w:r>
      </w:hyperlink>
    </w:p>
    <w:p>
      <w:pPr>
        <w:pStyle w:val="TOC2"/>
        <w:tabs>
          <w:tab w:val="right" w:leader="dot" w:pos="8306"/>
        </w:tabs>
      </w:pPr>
      <w:hyperlink w:anchor="_Toc22807" w:history="1">
        <w:r>
          <w:rPr>
            <w:rFonts w:ascii="仿宋" w:eastAsia="仿宋" w:hAnsi="仿宋" w:cs="仿宋" w:hint="eastAsia"/>
            <w:lang w:eastAsia="zh-CN"/>
          </w:rPr>
          <w:t>(一)、技术管理特点</w:t>
        </w:r>
        <w:r>
          <w:tab/>
        </w:r>
        <w:r>
          <w:fldChar w:fldCharType="begin"/>
        </w:r>
        <w:r>
          <w:instrText xml:space="preserve"> PAGEREF _Toc22807 \h </w:instrText>
        </w:r>
        <w:r>
          <w:fldChar w:fldCharType="separate"/>
        </w:r>
        <w:r>
          <w:t>11</w:t>
        </w:r>
        <w:r>
          <w:fldChar w:fldCharType="end"/>
        </w:r>
      </w:hyperlink>
    </w:p>
    <w:p>
      <w:pPr>
        <w:pStyle w:val="TOC2"/>
        <w:tabs>
          <w:tab w:val="right" w:leader="dot" w:pos="8306"/>
        </w:tabs>
      </w:pPr>
      <w:hyperlink w:anchor="_Toc6186" w:history="1">
        <w:r>
          <w:rPr>
            <w:rFonts w:ascii="仿宋" w:eastAsia="仿宋" w:hAnsi="仿宋" w:cs="仿宋" w:hint="eastAsia"/>
            <w:lang w:eastAsia="zh-CN"/>
          </w:rPr>
          <w:t>(二)、高温蠕变试验机项目工艺技术设计方案</w:t>
        </w:r>
        <w:r>
          <w:tab/>
        </w:r>
        <w:r>
          <w:fldChar w:fldCharType="begin"/>
        </w:r>
        <w:r>
          <w:instrText xml:space="preserve"> PAGEREF _Toc6186 \h </w:instrText>
        </w:r>
        <w:r>
          <w:fldChar w:fldCharType="separate"/>
        </w:r>
        <w:r>
          <w:t>12</w:t>
        </w:r>
        <w:r>
          <w:fldChar w:fldCharType="end"/>
        </w:r>
      </w:hyperlink>
    </w:p>
    <w:p>
      <w:pPr>
        <w:pStyle w:val="TOC2"/>
        <w:tabs>
          <w:tab w:val="right" w:leader="dot" w:pos="8306"/>
        </w:tabs>
      </w:pPr>
      <w:hyperlink w:anchor="_Toc21927" w:history="1">
        <w:r>
          <w:rPr>
            <w:rFonts w:ascii="仿宋" w:eastAsia="仿宋" w:hAnsi="仿宋" w:cs="仿宋" w:hint="eastAsia"/>
            <w:lang w:eastAsia="zh-CN"/>
          </w:rPr>
          <w:t>(三)、设备选型方案</w:t>
        </w:r>
        <w:r>
          <w:tab/>
        </w:r>
        <w:r>
          <w:fldChar w:fldCharType="begin"/>
        </w:r>
        <w:r>
          <w:instrText xml:space="preserve"> PAGEREF _Toc21927 \h </w:instrText>
        </w:r>
        <w:r>
          <w:fldChar w:fldCharType="separate"/>
        </w:r>
        <w:r>
          <w:t>13</w:t>
        </w:r>
        <w:r>
          <w:fldChar w:fldCharType="end"/>
        </w:r>
      </w:hyperlink>
    </w:p>
    <w:p>
      <w:pPr>
        <w:pStyle w:val="TOC1"/>
        <w:tabs>
          <w:tab w:val="right" w:leader="dot" w:pos="8306"/>
        </w:tabs>
      </w:pPr>
      <w:hyperlink w:anchor="_Toc12669" w:history="1">
        <w:r>
          <w:rPr>
            <w:rFonts w:ascii="仿宋" w:eastAsia="仿宋" w:hAnsi="仿宋" w:cs="仿宋" w:hint="eastAsia"/>
            <w:lang w:eastAsia="zh-CN"/>
          </w:rPr>
          <w:t>五、高温蠕变试验机项目文档管理</w:t>
        </w:r>
        <w:r>
          <w:tab/>
        </w:r>
        <w:r>
          <w:fldChar w:fldCharType="begin"/>
        </w:r>
        <w:r>
          <w:instrText xml:space="preserve"> PAGEREF _Toc12669 \h </w:instrText>
        </w:r>
        <w:r>
          <w:fldChar w:fldCharType="separate"/>
        </w:r>
        <w:r>
          <w:t>15</w:t>
        </w:r>
        <w:r>
          <w:fldChar w:fldCharType="end"/>
        </w:r>
      </w:hyperlink>
    </w:p>
    <w:p>
      <w:pPr>
        <w:pStyle w:val="TOC2"/>
        <w:tabs>
          <w:tab w:val="right" w:leader="dot" w:pos="8306"/>
        </w:tabs>
      </w:pPr>
      <w:hyperlink w:anchor="_Toc5061" w:history="1">
        <w:r>
          <w:rPr>
            <w:rFonts w:ascii="仿宋" w:eastAsia="仿宋" w:hAnsi="仿宋" w:cs="仿宋" w:hint="eastAsia"/>
            <w:lang w:eastAsia="zh-CN"/>
          </w:rPr>
          <w:t>(一)、文档编制与审查</w:t>
        </w:r>
        <w:r>
          <w:tab/>
        </w:r>
        <w:r>
          <w:fldChar w:fldCharType="begin"/>
        </w:r>
        <w:r>
          <w:instrText xml:space="preserve"> PAGEREF _Toc5061 \h </w:instrText>
        </w:r>
        <w:r>
          <w:fldChar w:fldCharType="separate"/>
        </w:r>
        <w:r>
          <w:t>15</w:t>
        </w:r>
        <w:r>
          <w:fldChar w:fldCharType="end"/>
        </w:r>
      </w:hyperlink>
    </w:p>
    <w:p>
      <w:pPr>
        <w:pStyle w:val="TOC2"/>
        <w:tabs>
          <w:tab w:val="right" w:leader="dot" w:pos="8306"/>
        </w:tabs>
      </w:pPr>
      <w:hyperlink w:anchor="_Toc13187" w:history="1">
        <w:r>
          <w:rPr>
            <w:rFonts w:ascii="仿宋" w:eastAsia="仿宋" w:hAnsi="仿宋" w:cs="仿宋" w:hint="eastAsia"/>
            <w:lang w:eastAsia="zh-CN"/>
          </w:rPr>
          <w:t>(二)、文档发布与分发</w:t>
        </w:r>
        <w:r>
          <w:tab/>
        </w:r>
        <w:r>
          <w:fldChar w:fldCharType="begin"/>
        </w:r>
        <w:r>
          <w:instrText xml:space="preserve"> PAGEREF _Toc13187 \h </w:instrText>
        </w:r>
        <w:r>
          <w:fldChar w:fldCharType="separate"/>
        </w:r>
        <w:r>
          <w:t>16</w:t>
        </w:r>
        <w:r>
          <w:fldChar w:fldCharType="end"/>
        </w:r>
      </w:hyperlink>
    </w:p>
    <w:p>
      <w:pPr>
        <w:pStyle w:val="TOC2"/>
        <w:tabs>
          <w:tab w:val="right" w:leader="dot" w:pos="8306"/>
        </w:tabs>
      </w:pPr>
      <w:hyperlink w:anchor="_Toc18618" w:history="1">
        <w:r>
          <w:rPr>
            <w:rFonts w:ascii="仿宋" w:eastAsia="仿宋" w:hAnsi="仿宋" w:cs="仿宋" w:hint="eastAsia"/>
            <w:lang w:eastAsia="zh-CN"/>
          </w:rPr>
          <w:t>(三)、文档存档与归档</w:t>
        </w:r>
        <w:r>
          <w:tab/>
        </w:r>
        <w:r>
          <w:fldChar w:fldCharType="begin"/>
        </w:r>
        <w:r>
          <w:instrText xml:space="preserve"> PAGEREF _Toc18618 \h </w:instrText>
        </w:r>
        <w:r>
          <w:fldChar w:fldCharType="separate"/>
        </w:r>
        <w:r>
          <w:t>17</w:t>
        </w:r>
        <w:r>
          <w:fldChar w:fldCharType="end"/>
        </w:r>
      </w:hyperlink>
    </w:p>
    <w:p>
      <w:pPr>
        <w:pStyle w:val="TOC1"/>
        <w:tabs>
          <w:tab w:val="right" w:leader="dot" w:pos="8306"/>
        </w:tabs>
      </w:pPr>
      <w:hyperlink w:anchor="_Toc4909" w:history="1">
        <w:r>
          <w:rPr>
            <w:rFonts w:ascii="仿宋" w:eastAsia="仿宋" w:hAnsi="仿宋" w:cs="仿宋" w:hint="eastAsia"/>
            <w:lang w:eastAsia="zh-CN"/>
          </w:rPr>
          <w:t>六、高温蠕变试验机项目危机管理</w:t>
        </w:r>
        <w:r>
          <w:tab/>
        </w:r>
        <w:r>
          <w:fldChar w:fldCharType="begin"/>
        </w:r>
        <w:r>
          <w:instrText xml:space="preserve"> PAGEREF _Toc4909 \h </w:instrText>
        </w:r>
        <w:r>
          <w:fldChar w:fldCharType="separate"/>
        </w:r>
        <w:r>
          <w:t>18</w:t>
        </w:r>
        <w:r>
          <w:fldChar w:fldCharType="end"/>
        </w:r>
      </w:hyperlink>
    </w:p>
    <w:p>
      <w:pPr>
        <w:pStyle w:val="TOC2"/>
        <w:tabs>
          <w:tab w:val="right" w:leader="dot" w:pos="8306"/>
        </w:tabs>
      </w:pPr>
      <w:hyperlink w:anchor="_Toc7999" w:history="1">
        <w:r>
          <w:rPr>
            <w:rFonts w:ascii="仿宋" w:eastAsia="仿宋" w:hAnsi="仿宋" w:cs="仿宋" w:hint="eastAsia"/>
            <w:lang w:eastAsia="zh-CN"/>
          </w:rPr>
          <w:t>(一)、危机预警与识别</w:t>
        </w:r>
        <w:r>
          <w:tab/>
        </w:r>
        <w:r>
          <w:fldChar w:fldCharType="begin"/>
        </w:r>
        <w:r>
          <w:instrText xml:space="preserve"> PAGEREF _Toc7999 \h </w:instrText>
        </w:r>
        <w:r>
          <w:fldChar w:fldCharType="separate"/>
        </w:r>
        <w:r>
          <w:t>18</w:t>
        </w:r>
        <w:r>
          <w:fldChar w:fldCharType="end"/>
        </w:r>
      </w:hyperlink>
    </w:p>
    <w:p>
      <w:pPr>
        <w:pStyle w:val="TOC2"/>
        <w:tabs>
          <w:tab w:val="right" w:leader="dot" w:pos="8306"/>
        </w:tabs>
      </w:pPr>
      <w:hyperlink w:anchor="_Toc23479" w:history="1">
        <w:r>
          <w:rPr>
            <w:rFonts w:ascii="仿宋" w:eastAsia="仿宋" w:hAnsi="仿宋" w:cs="仿宋" w:hint="eastAsia"/>
            <w:lang w:eastAsia="zh-CN"/>
          </w:rPr>
          <w:t>(二)、危机应对与恢复</w:t>
        </w:r>
        <w:r>
          <w:tab/>
        </w:r>
        <w:r>
          <w:fldChar w:fldCharType="begin"/>
        </w:r>
        <w:r>
          <w:instrText xml:space="preserve"> PAGEREF _Toc23479 \h </w:instrText>
        </w:r>
        <w:r>
          <w:fldChar w:fldCharType="separate"/>
        </w:r>
        <w:r>
          <w:t>19</w:t>
        </w:r>
        <w:r>
          <w:fldChar w:fldCharType="end"/>
        </w:r>
      </w:hyperlink>
    </w:p>
    <w:p>
      <w:pPr>
        <w:pStyle w:val="TOC1"/>
        <w:tabs>
          <w:tab w:val="right" w:leader="dot" w:pos="8306"/>
        </w:tabs>
      </w:pPr>
      <w:hyperlink w:anchor="_Toc23418" w:history="1">
        <w:r>
          <w:rPr>
            <w:rFonts w:ascii="仿宋" w:eastAsia="仿宋" w:hAnsi="仿宋" w:cs="仿宋" w:hint="eastAsia"/>
            <w:lang w:eastAsia="zh-CN"/>
          </w:rPr>
          <w:t>七、高温蠕变试验机项目人力资源管理</w:t>
        </w:r>
        <w:r>
          <w:tab/>
        </w:r>
        <w:r>
          <w:fldChar w:fldCharType="begin"/>
        </w:r>
        <w:r>
          <w:instrText xml:space="preserve"> PAGEREF _Toc23418 \h </w:instrText>
        </w:r>
        <w:r>
          <w:fldChar w:fldCharType="separate"/>
        </w:r>
        <w:r>
          <w:t>21</w:t>
        </w:r>
        <w:r>
          <w:fldChar w:fldCharType="end"/>
        </w:r>
      </w:hyperlink>
    </w:p>
    <w:p>
      <w:pPr>
        <w:pStyle w:val="TOC2"/>
        <w:tabs>
          <w:tab w:val="right" w:leader="dot" w:pos="8306"/>
        </w:tabs>
      </w:pPr>
      <w:hyperlink w:anchor="_Toc30493" w:history="1">
        <w:r>
          <w:rPr>
            <w:rFonts w:ascii="仿宋" w:eastAsia="仿宋" w:hAnsi="仿宋" w:cs="仿宋" w:hint="eastAsia"/>
            <w:lang w:eastAsia="zh-CN"/>
          </w:rPr>
          <w:t>(一)、建立健全的预算管理制度</w:t>
        </w:r>
        <w:r>
          <w:tab/>
        </w:r>
        <w:r>
          <w:fldChar w:fldCharType="begin"/>
        </w:r>
        <w:r>
          <w:instrText xml:space="preserve"> PAGEREF _Toc30493 \h </w:instrText>
        </w:r>
        <w:r>
          <w:fldChar w:fldCharType="separate"/>
        </w:r>
        <w:r>
          <w:t>21</w:t>
        </w:r>
        <w:r>
          <w:fldChar w:fldCharType="end"/>
        </w:r>
      </w:hyperlink>
    </w:p>
    <w:p>
      <w:pPr>
        <w:pStyle w:val="TOC2"/>
        <w:tabs>
          <w:tab w:val="right" w:leader="dot" w:pos="8306"/>
        </w:tabs>
      </w:pPr>
      <w:hyperlink w:anchor="_Toc25630" w:history="1">
        <w:r>
          <w:rPr>
            <w:rFonts w:ascii="仿宋" w:eastAsia="仿宋" w:hAnsi="仿宋" w:cs="仿宋" w:hint="eastAsia"/>
            <w:lang w:eastAsia="zh-CN"/>
          </w:rPr>
          <w:t>(二)、加强资金流动监控</w:t>
        </w:r>
        <w:r>
          <w:tab/>
        </w:r>
        <w:r>
          <w:fldChar w:fldCharType="begin"/>
        </w:r>
        <w:r>
          <w:instrText xml:space="preserve"> PAGEREF _Toc25630 \h </w:instrText>
        </w:r>
        <w:r>
          <w:fldChar w:fldCharType="separate"/>
        </w:r>
        <w:r>
          <w:t>23</w:t>
        </w:r>
        <w:r>
          <w:fldChar w:fldCharType="end"/>
        </w:r>
      </w:hyperlink>
    </w:p>
    <w:p>
      <w:pPr>
        <w:pStyle w:val="TOC2"/>
        <w:tabs>
          <w:tab w:val="right" w:leader="dot" w:pos="8306"/>
        </w:tabs>
      </w:pPr>
      <w:hyperlink w:anchor="_Toc27466" w:history="1">
        <w:r>
          <w:rPr>
            <w:rFonts w:ascii="仿宋" w:eastAsia="仿宋" w:hAnsi="仿宋" w:cs="仿宋" w:hint="eastAsia"/>
            <w:lang w:eastAsia="zh-CN"/>
          </w:rPr>
          <w:t>(三)、制定完善的风险控制机制</w:t>
        </w:r>
        <w:r>
          <w:tab/>
        </w:r>
        <w:r>
          <w:fldChar w:fldCharType="begin"/>
        </w:r>
        <w:r>
          <w:instrText xml:space="preserve"> PAGEREF _Toc27466 \h </w:instrText>
        </w:r>
        <w:r>
          <w:fldChar w:fldCharType="separate"/>
        </w:r>
        <w:r>
          <w:t>24</w:t>
        </w:r>
        <w:r>
          <w:fldChar w:fldCharType="end"/>
        </w:r>
      </w:hyperlink>
    </w:p>
    <w:p>
      <w:pPr>
        <w:pStyle w:val="TOC2"/>
        <w:tabs>
          <w:tab w:val="right" w:leader="dot" w:pos="8306"/>
        </w:tabs>
      </w:pPr>
      <w:hyperlink w:anchor="_Toc359" w:history="1">
        <w:r>
          <w:rPr>
            <w:rFonts w:ascii="仿宋" w:eastAsia="仿宋" w:hAnsi="仿宋" w:cs="仿宋" w:hint="eastAsia"/>
            <w:lang w:eastAsia="zh-CN"/>
          </w:rPr>
          <w:t>(四)、优化成本管理</w:t>
        </w:r>
        <w:r>
          <w:tab/>
        </w:r>
        <w:r>
          <w:fldChar w:fldCharType="begin"/>
        </w:r>
        <w:r>
          <w:instrText xml:space="preserve"> PAGEREF _Toc359 \h </w:instrText>
        </w:r>
        <w:r>
          <w:fldChar w:fldCharType="separate"/>
        </w:r>
        <w:r>
          <w:t>25</w:t>
        </w:r>
        <w:r>
          <w:fldChar w:fldCharType="end"/>
        </w:r>
      </w:hyperlink>
    </w:p>
    <w:p>
      <w:pPr>
        <w:pStyle w:val="TOC1"/>
        <w:tabs>
          <w:tab w:val="right" w:leader="dot" w:pos="8306"/>
        </w:tabs>
      </w:pPr>
      <w:hyperlink w:anchor="_Toc14750" w:history="1">
        <w:r>
          <w:rPr>
            <w:rFonts w:ascii="仿宋" w:eastAsia="仿宋" w:hAnsi="仿宋" w:cs="仿宋" w:hint="eastAsia"/>
            <w:lang w:eastAsia="zh-CN"/>
          </w:rPr>
          <w:t>八、高温蠕变试验机项目环境影响分析</w:t>
        </w:r>
        <w:r>
          <w:tab/>
        </w:r>
        <w:r>
          <w:fldChar w:fldCharType="begin"/>
        </w:r>
        <w:r>
          <w:instrText xml:space="preserve"> PAGEREF _Toc14750 \h </w:instrText>
        </w:r>
        <w:r>
          <w:fldChar w:fldCharType="separate"/>
        </w:r>
        <w:r>
          <w:t>27</w:t>
        </w:r>
        <w:r>
          <w:fldChar w:fldCharType="end"/>
        </w:r>
      </w:hyperlink>
    </w:p>
    <w:p>
      <w:pPr>
        <w:pStyle w:val="TOC2"/>
        <w:tabs>
          <w:tab w:val="right" w:leader="dot" w:pos="8306"/>
        </w:tabs>
      </w:pPr>
      <w:hyperlink w:anchor="_Toc26879" w:history="1">
        <w:r>
          <w:rPr>
            <w:rFonts w:ascii="仿宋" w:eastAsia="仿宋" w:hAnsi="仿宋" w:cs="仿宋" w:hint="eastAsia"/>
            <w:lang w:eastAsia="zh-CN"/>
          </w:rPr>
          <w:t>(一)、建设区域环境质量现状</w:t>
        </w:r>
        <w:r>
          <w:tab/>
        </w:r>
        <w:r>
          <w:fldChar w:fldCharType="begin"/>
        </w:r>
        <w:r>
          <w:instrText xml:space="preserve"> PAGEREF _Toc26879 \h </w:instrText>
        </w:r>
        <w:r>
          <w:fldChar w:fldCharType="separate"/>
        </w:r>
        <w:r>
          <w:t>27</w:t>
        </w:r>
        <w:r>
          <w:fldChar w:fldCharType="end"/>
        </w:r>
      </w:hyperlink>
    </w:p>
    <w:p>
      <w:pPr>
        <w:pStyle w:val="TOC2"/>
        <w:tabs>
          <w:tab w:val="right" w:leader="dot" w:pos="8306"/>
        </w:tabs>
      </w:pPr>
      <w:hyperlink w:anchor="_Toc15292" w:history="1">
        <w:r>
          <w:rPr>
            <w:rFonts w:ascii="仿宋" w:eastAsia="仿宋" w:hAnsi="仿宋" w:cs="仿宋" w:hint="eastAsia"/>
            <w:lang w:eastAsia="zh-CN"/>
          </w:rPr>
          <w:t>(二)、建设期环境保护</w:t>
        </w:r>
        <w:r>
          <w:tab/>
        </w:r>
        <w:r>
          <w:fldChar w:fldCharType="begin"/>
        </w:r>
        <w:r>
          <w:instrText xml:space="preserve"> PAGEREF _Toc15292 \h </w:instrText>
        </w:r>
        <w:r>
          <w:fldChar w:fldCharType="separate"/>
        </w:r>
        <w:r>
          <w:t>28</w:t>
        </w:r>
        <w:r>
          <w:fldChar w:fldCharType="end"/>
        </w:r>
      </w:hyperlink>
    </w:p>
    <w:p>
      <w:pPr>
        <w:pStyle w:val="TOC2"/>
        <w:tabs>
          <w:tab w:val="right" w:leader="dot" w:pos="8306"/>
        </w:tabs>
      </w:pPr>
      <w:hyperlink w:anchor="_Toc9750" w:history="1">
        <w:r>
          <w:rPr>
            <w:rFonts w:ascii="仿宋" w:eastAsia="仿宋" w:hAnsi="仿宋" w:cs="仿宋" w:hint="eastAsia"/>
            <w:lang w:eastAsia="zh-CN"/>
          </w:rPr>
          <w:t>(三)、运营期环境保护</w:t>
        </w:r>
        <w:r>
          <w:tab/>
        </w:r>
        <w:r>
          <w:fldChar w:fldCharType="begin"/>
        </w:r>
        <w:r>
          <w:instrText xml:space="preserve"> PAGEREF _Toc9750 \h </w:instrText>
        </w:r>
        <w:r>
          <w:fldChar w:fldCharType="separate"/>
        </w:r>
        <w:r>
          <w:t>29</w:t>
        </w:r>
        <w:r>
          <w:fldChar w:fldCharType="end"/>
        </w:r>
      </w:hyperlink>
    </w:p>
    <w:p>
      <w:pPr>
        <w:pStyle w:val="TOC2"/>
        <w:tabs>
          <w:tab w:val="right" w:leader="dot" w:pos="8306"/>
        </w:tabs>
      </w:pPr>
      <w:hyperlink w:anchor="_Toc28614" w:history="1">
        <w:r>
          <w:rPr>
            <w:rFonts w:ascii="仿宋" w:eastAsia="仿宋" w:hAnsi="仿宋" w:cs="仿宋" w:hint="eastAsia"/>
            <w:lang w:eastAsia="zh-CN"/>
          </w:rPr>
          <w:t>(四)、高温蠕变试验机项目建设对区域经济的影响</w:t>
        </w:r>
        <w:r>
          <w:tab/>
        </w:r>
        <w:r>
          <w:fldChar w:fldCharType="begin"/>
        </w:r>
        <w:r>
          <w:instrText xml:space="preserve"> PAGEREF _Toc28614 \h </w:instrText>
        </w:r>
        <w:r>
          <w:fldChar w:fldCharType="separate"/>
        </w:r>
        <w:r>
          <w:t>31</w:t>
        </w:r>
        <w:r>
          <w:fldChar w:fldCharType="end"/>
        </w:r>
      </w:hyperlink>
    </w:p>
    <w:p>
      <w:pPr>
        <w:pStyle w:val="TOC2"/>
        <w:tabs>
          <w:tab w:val="right" w:leader="dot" w:pos="8306"/>
        </w:tabs>
      </w:pPr>
      <w:hyperlink w:anchor="_Toc10034" w:history="1">
        <w:r>
          <w:rPr>
            <w:rFonts w:ascii="仿宋" w:eastAsia="仿宋" w:hAnsi="仿宋" w:cs="仿宋" w:hint="eastAsia"/>
            <w:lang w:eastAsia="zh-CN"/>
          </w:rPr>
          <w:t>(五)、废弃物处理</w:t>
        </w:r>
        <w:r>
          <w:tab/>
        </w:r>
        <w:r>
          <w:fldChar w:fldCharType="begin"/>
        </w:r>
        <w:r>
          <w:instrText xml:space="preserve"> PAGEREF _Toc10034 \h </w:instrText>
        </w:r>
        <w:r>
          <w:fldChar w:fldCharType="separate"/>
        </w:r>
        <w:r>
          <w:t>33</w:t>
        </w:r>
        <w:r>
          <w:fldChar w:fldCharType="end"/>
        </w:r>
      </w:hyperlink>
    </w:p>
    <w:p>
      <w:pPr>
        <w:pStyle w:val="TOC2"/>
        <w:tabs>
          <w:tab w:val="right" w:leader="dot" w:pos="8306"/>
        </w:tabs>
      </w:pPr>
      <w:hyperlink w:anchor="_Toc30569" w:history="1">
        <w:r>
          <w:rPr>
            <w:rFonts w:ascii="仿宋" w:eastAsia="仿宋" w:hAnsi="仿宋" w:cs="仿宋" w:hint="eastAsia"/>
            <w:lang w:eastAsia="zh-CN"/>
          </w:rPr>
          <w:t>(六)、特殊环境影响分析</w:t>
        </w:r>
        <w:r>
          <w:tab/>
        </w:r>
        <w:r>
          <w:fldChar w:fldCharType="begin"/>
        </w:r>
        <w:r>
          <w:instrText xml:space="preserve"> PAGEREF _Toc30569 \h </w:instrText>
        </w:r>
        <w:r>
          <w:fldChar w:fldCharType="separate"/>
        </w:r>
        <w:r>
          <w:t>34</w:t>
        </w:r>
        <w:r>
          <w:fldChar w:fldCharType="end"/>
        </w:r>
      </w:hyperlink>
    </w:p>
    <w:p>
      <w:pPr>
        <w:pStyle w:val="TOC2"/>
        <w:tabs>
          <w:tab w:val="right" w:leader="dot" w:pos="8306"/>
        </w:tabs>
      </w:pPr>
      <w:hyperlink w:anchor="_Toc18305" w:history="1">
        <w:r>
          <w:rPr>
            <w:rFonts w:ascii="仿宋" w:eastAsia="仿宋" w:hAnsi="仿宋" w:cs="仿宋" w:hint="eastAsia"/>
            <w:lang w:eastAsia="zh-CN"/>
          </w:rPr>
          <w:t>(七)、清洁生产</w:t>
        </w:r>
        <w:r>
          <w:tab/>
        </w:r>
        <w:r>
          <w:fldChar w:fldCharType="begin"/>
        </w:r>
        <w:r>
          <w:instrText xml:space="preserve"> PAGEREF _Toc18305 \h </w:instrText>
        </w:r>
        <w:r>
          <w:fldChar w:fldCharType="separate"/>
        </w:r>
        <w:r>
          <w:t>35</w:t>
        </w:r>
        <w:r>
          <w:fldChar w:fldCharType="end"/>
        </w:r>
      </w:hyperlink>
    </w:p>
    <w:p>
      <w:pPr>
        <w:pStyle w:val="TOC2"/>
        <w:tabs>
          <w:tab w:val="right" w:leader="dot" w:pos="8306"/>
        </w:tabs>
      </w:pPr>
      <w:hyperlink w:anchor="_Toc26736" w:history="1">
        <w:r>
          <w:rPr>
            <w:rFonts w:ascii="仿宋" w:eastAsia="仿宋" w:hAnsi="仿宋" w:cs="仿宋" w:hint="eastAsia"/>
            <w:lang w:eastAsia="zh-CN"/>
          </w:rPr>
          <w:t>(八)、环境保护综合评价</w:t>
        </w:r>
        <w:r>
          <w:tab/>
        </w:r>
        <w:r>
          <w:fldChar w:fldCharType="begin"/>
        </w:r>
        <w:r>
          <w:instrText xml:space="preserve"> PAGEREF _Toc26736 \h </w:instrText>
        </w:r>
        <w:r>
          <w:fldChar w:fldCharType="separate"/>
        </w:r>
        <w:r>
          <w:t>36</w:t>
        </w:r>
        <w:r>
          <w:fldChar w:fldCharType="end"/>
        </w:r>
      </w:hyperlink>
    </w:p>
    <w:p>
      <w:pPr>
        <w:pStyle w:val="TOC1"/>
        <w:tabs>
          <w:tab w:val="right" w:leader="dot" w:pos="8306"/>
        </w:tabs>
      </w:pPr>
      <w:hyperlink w:anchor="_Toc6066" w:history="1">
        <w:r>
          <w:rPr>
            <w:rFonts w:ascii="仿宋" w:eastAsia="仿宋" w:hAnsi="仿宋" w:cs="仿宋" w:hint="eastAsia"/>
            <w:lang w:eastAsia="zh-CN"/>
          </w:rPr>
          <w:t>九、高温蠕变试验机项目技术管理</w:t>
        </w:r>
        <w:r>
          <w:tab/>
        </w:r>
        <w:r>
          <w:fldChar w:fldCharType="begin"/>
        </w:r>
        <w:r>
          <w:instrText xml:space="preserve"> PAGEREF _Toc6066 \h </w:instrText>
        </w:r>
        <w:r>
          <w:fldChar w:fldCharType="separate"/>
        </w:r>
        <w:r>
          <w:t>38</w:t>
        </w:r>
        <w:r>
          <w:fldChar w:fldCharType="end"/>
        </w:r>
      </w:hyperlink>
    </w:p>
    <w:p>
      <w:pPr>
        <w:pStyle w:val="TOC2"/>
        <w:tabs>
          <w:tab w:val="right" w:leader="dot" w:pos="8306"/>
        </w:tabs>
      </w:pPr>
      <w:hyperlink w:anchor="_Toc17070" w:history="1">
        <w:r>
          <w:rPr>
            <w:rFonts w:ascii="仿宋" w:eastAsia="仿宋" w:hAnsi="仿宋" w:cs="仿宋" w:hint="eastAsia"/>
            <w:lang w:eastAsia="zh-CN"/>
          </w:rPr>
          <w:t>(一)、技术方案选用方向</w:t>
        </w:r>
        <w:r>
          <w:tab/>
        </w:r>
        <w:r>
          <w:fldChar w:fldCharType="begin"/>
        </w:r>
        <w:r>
          <w:instrText xml:space="preserve"> PAGEREF _Toc17070 \h </w:instrText>
        </w:r>
        <w:r>
          <w:fldChar w:fldCharType="separate"/>
        </w:r>
        <w:r>
          <w:t>38</w:t>
        </w:r>
        <w:r>
          <w:fldChar w:fldCharType="end"/>
        </w:r>
      </w:hyperlink>
    </w:p>
    <w:p>
      <w:pPr>
        <w:pStyle w:val="TOC2"/>
        <w:tabs>
          <w:tab w:val="right" w:leader="dot" w:pos="8306"/>
        </w:tabs>
      </w:pPr>
      <w:hyperlink w:anchor="_Toc2721" w:history="1">
        <w:r>
          <w:rPr>
            <w:rFonts w:ascii="仿宋" w:eastAsia="仿宋" w:hAnsi="仿宋" w:cs="仿宋" w:hint="eastAsia"/>
            <w:lang w:eastAsia="zh-CN"/>
          </w:rPr>
          <w:t>(二)、工艺技术方案选用原则</w:t>
        </w:r>
        <w:r>
          <w:tab/>
        </w:r>
        <w:r>
          <w:fldChar w:fldCharType="begin"/>
        </w:r>
        <w:r>
          <w:instrText xml:space="preserve"> PAGEREF _Toc2721 \h </w:instrText>
        </w:r>
        <w:r>
          <w:fldChar w:fldCharType="separate"/>
        </w:r>
        <w:r>
          <w:t>39</w:t>
        </w:r>
        <w:r>
          <w:fldChar w:fldCharType="end"/>
        </w:r>
      </w:hyperlink>
    </w:p>
    <w:p>
      <w:pPr>
        <w:pStyle w:val="TOC2"/>
        <w:tabs>
          <w:tab w:val="right" w:leader="dot" w:pos="8306"/>
        </w:tabs>
      </w:pPr>
      <w:hyperlink w:anchor="_Toc16003" w:history="1">
        <w:r>
          <w:rPr>
            <w:rFonts w:ascii="仿宋" w:eastAsia="仿宋" w:hAnsi="仿宋" w:cs="仿宋" w:hint="eastAsia"/>
            <w:lang w:eastAsia="zh-CN"/>
          </w:rPr>
          <w:t>(三)、工艺技术方案要求</w:t>
        </w:r>
        <w:r>
          <w:tab/>
        </w:r>
        <w:r>
          <w:fldChar w:fldCharType="begin"/>
        </w:r>
        <w:r>
          <w:instrText xml:space="preserve"> PAGEREF _Toc16003 \h </w:instrText>
        </w:r>
        <w:r>
          <w:fldChar w:fldCharType="separate"/>
        </w:r>
        <w:r>
          <w:t>42</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62" w:history="1">
        <w:r>
          <w:rPr>
            <w:rFonts w:ascii="仿宋" w:eastAsia="仿宋" w:hAnsi="仿宋" w:cs="仿宋" w:hint="eastAsia"/>
            <w:lang w:eastAsia="zh-CN"/>
          </w:rPr>
          <w:t>十、高温蠕变试验机项目经营效益</w:t>
        </w:r>
        <w:r>
          <w:tab/>
        </w:r>
        <w:r>
          <w:fldChar w:fldCharType="begin"/>
        </w:r>
        <w:r>
          <w:instrText xml:space="preserve"> PAGEREF _Toc3162 \h </w:instrText>
        </w:r>
        <w:r>
          <w:fldChar w:fldCharType="separate"/>
        </w:r>
        <w:r>
          <w:t>44</w:t>
        </w:r>
        <w:r>
          <w:fldChar w:fldCharType="end"/>
        </w:r>
      </w:hyperlink>
    </w:p>
    <w:p>
      <w:pPr>
        <w:pStyle w:val="TOC2"/>
        <w:tabs>
          <w:tab w:val="right" w:leader="dot" w:pos="8306"/>
        </w:tabs>
      </w:pPr>
      <w:hyperlink w:anchor="_Toc77" w:history="1">
        <w:r>
          <w:rPr>
            <w:rFonts w:ascii="仿宋" w:eastAsia="仿宋" w:hAnsi="仿宋" w:cs="仿宋" w:hint="eastAsia"/>
            <w:lang w:eastAsia="zh-CN"/>
          </w:rPr>
          <w:t>(一)、经济评价财务测算</w:t>
        </w:r>
        <w:r>
          <w:tab/>
        </w:r>
        <w:r>
          <w:fldChar w:fldCharType="begin"/>
        </w:r>
        <w:r>
          <w:instrText xml:space="preserve"> PAGEREF _Toc77 \h </w:instrText>
        </w:r>
        <w:r>
          <w:fldChar w:fldCharType="separate"/>
        </w:r>
        <w:r>
          <w:t>44</w:t>
        </w:r>
        <w:r>
          <w:fldChar w:fldCharType="end"/>
        </w:r>
      </w:hyperlink>
    </w:p>
    <w:p>
      <w:pPr>
        <w:pStyle w:val="TOC2"/>
        <w:tabs>
          <w:tab w:val="right" w:leader="dot" w:pos="8306"/>
        </w:tabs>
      </w:pPr>
      <w:hyperlink w:anchor="_Toc32319" w:history="1">
        <w:r>
          <w:rPr>
            <w:rFonts w:ascii="仿宋" w:eastAsia="仿宋" w:hAnsi="仿宋" w:cs="仿宋" w:hint="eastAsia"/>
            <w:lang w:eastAsia="zh-CN"/>
          </w:rPr>
          <w:t>(二)、高温蠕变试验机项目盈利能力分析</w:t>
        </w:r>
        <w:r>
          <w:tab/>
        </w:r>
        <w:r>
          <w:fldChar w:fldCharType="begin"/>
        </w:r>
        <w:r>
          <w:instrText xml:space="preserve"> PAGEREF _Toc32319 \h </w:instrText>
        </w:r>
        <w:r>
          <w:fldChar w:fldCharType="separate"/>
        </w:r>
        <w:r>
          <w:t>45</w:t>
        </w:r>
        <w:r>
          <w:fldChar w:fldCharType="end"/>
        </w:r>
      </w:hyperlink>
    </w:p>
    <w:p>
      <w:pPr>
        <w:pStyle w:val="TOC1"/>
        <w:tabs>
          <w:tab w:val="right" w:leader="dot" w:pos="8306"/>
        </w:tabs>
      </w:pPr>
      <w:hyperlink w:anchor="_Toc24696" w:history="1">
        <w:r>
          <w:rPr>
            <w:rFonts w:ascii="仿宋" w:eastAsia="仿宋" w:hAnsi="仿宋" w:cs="仿宋" w:hint="eastAsia"/>
            <w:lang w:eastAsia="zh-CN"/>
          </w:rPr>
          <w:t>十一、高温蠕变试验机项目社会影响</w:t>
        </w:r>
        <w:r>
          <w:tab/>
        </w:r>
        <w:r>
          <w:fldChar w:fldCharType="begin"/>
        </w:r>
        <w:r>
          <w:instrText xml:space="preserve"> PAGEREF _Toc24696 \h </w:instrText>
        </w:r>
        <w:r>
          <w:fldChar w:fldCharType="separate"/>
        </w:r>
        <w:r>
          <w:t>46</w:t>
        </w:r>
        <w:r>
          <w:fldChar w:fldCharType="end"/>
        </w:r>
      </w:hyperlink>
    </w:p>
    <w:p>
      <w:pPr>
        <w:pStyle w:val="TOC2"/>
        <w:tabs>
          <w:tab w:val="right" w:leader="dot" w:pos="8306"/>
        </w:tabs>
      </w:pPr>
      <w:hyperlink w:anchor="_Toc10581" w:history="1">
        <w:r>
          <w:rPr>
            <w:rFonts w:ascii="仿宋" w:eastAsia="仿宋" w:hAnsi="仿宋" w:cs="仿宋" w:hint="eastAsia"/>
            <w:lang w:eastAsia="zh-CN"/>
          </w:rPr>
          <w:t>(一)、社会责任与义务</w:t>
        </w:r>
        <w:r>
          <w:tab/>
        </w:r>
        <w:r>
          <w:fldChar w:fldCharType="begin"/>
        </w:r>
        <w:r>
          <w:instrText xml:space="preserve"> PAGEREF _Toc10581 \h </w:instrText>
        </w:r>
        <w:r>
          <w:fldChar w:fldCharType="separate"/>
        </w:r>
        <w:r>
          <w:t>46</w:t>
        </w:r>
        <w:r>
          <w:fldChar w:fldCharType="end"/>
        </w:r>
      </w:hyperlink>
    </w:p>
    <w:p>
      <w:pPr>
        <w:pStyle w:val="TOC2"/>
        <w:tabs>
          <w:tab w:val="right" w:leader="dot" w:pos="8306"/>
        </w:tabs>
      </w:pPr>
      <w:hyperlink w:anchor="_Toc13587" w:history="1">
        <w:r>
          <w:rPr>
            <w:rFonts w:ascii="仿宋" w:eastAsia="仿宋" w:hAnsi="仿宋" w:cs="仿宋" w:hint="eastAsia"/>
            <w:lang w:eastAsia="zh-CN"/>
          </w:rPr>
          <w:t>(二)、社会参与与沟通</w:t>
        </w:r>
        <w:r>
          <w:tab/>
        </w:r>
        <w:r>
          <w:fldChar w:fldCharType="begin"/>
        </w:r>
        <w:r>
          <w:instrText xml:space="preserve"> PAGEREF _Toc13587 \h </w:instrText>
        </w:r>
        <w:r>
          <w:fldChar w:fldCharType="separate"/>
        </w:r>
        <w:r>
          <w:t>47</w:t>
        </w:r>
        <w:r>
          <w:fldChar w:fldCharType="end"/>
        </w:r>
      </w:hyperlink>
    </w:p>
    <w:p>
      <w:pPr>
        <w:pStyle w:val="TOC1"/>
        <w:tabs>
          <w:tab w:val="right" w:leader="dot" w:pos="8306"/>
        </w:tabs>
      </w:pPr>
      <w:hyperlink w:anchor="_Toc7" w:history="1">
        <w:r>
          <w:rPr>
            <w:rFonts w:ascii="仿宋" w:eastAsia="仿宋" w:hAnsi="仿宋" w:cs="仿宋" w:hint="eastAsia"/>
            <w:lang w:eastAsia="zh-CN"/>
          </w:rPr>
          <w:t>十二、高温蠕变试验机项目人力资源培养与发展</w:t>
        </w:r>
        <w:r>
          <w:tab/>
        </w:r>
        <w:r>
          <w:fldChar w:fldCharType="begin"/>
        </w:r>
        <w:r>
          <w:instrText xml:space="preserve"> PAGEREF _Toc7 \h </w:instrText>
        </w:r>
        <w:r>
          <w:fldChar w:fldCharType="separate"/>
        </w:r>
        <w:r>
          <w:t>48</w:t>
        </w:r>
        <w:r>
          <w:fldChar w:fldCharType="end"/>
        </w:r>
      </w:hyperlink>
    </w:p>
    <w:p>
      <w:pPr>
        <w:pStyle w:val="TOC2"/>
        <w:tabs>
          <w:tab w:val="right" w:leader="dot" w:pos="8306"/>
        </w:tabs>
      </w:pPr>
      <w:hyperlink w:anchor="_Toc12566" w:history="1">
        <w:r>
          <w:rPr>
            <w:rFonts w:ascii="仿宋" w:eastAsia="仿宋" w:hAnsi="仿宋" w:cs="仿宋" w:hint="eastAsia"/>
            <w:lang w:eastAsia="zh-CN"/>
          </w:rPr>
          <w:t>(一)、人才需求与规划</w:t>
        </w:r>
        <w:r>
          <w:tab/>
        </w:r>
        <w:r>
          <w:fldChar w:fldCharType="begin"/>
        </w:r>
        <w:r>
          <w:instrText xml:space="preserve"> PAGEREF _Toc12566 \h </w:instrText>
        </w:r>
        <w:r>
          <w:fldChar w:fldCharType="separate"/>
        </w:r>
        <w:r>
          <w:t>48</w:t>
        </w:r>
        <w:r>
          <w:fldChar w:fldCharType="end"/>
        </w:r>
      </w:hyperlink>
    </w:p>
    <w:p>
      <w:pPr>
        <w:pStyle w:val="TOC2"/>
        <w:tabs>
          <w:tab w:val="right" w:leader="dot" w:pos="8306"/>
        </w:tabs>
      </w:pPr>
      <w:hyperlink w:anchor="_Toc4823" w:history="1">
        <w:r>
          <w:rPr>
            <w:rFonts w:ascii="仿宋" w:eastAsia="仿宋" w:hAnsi="仿宋" w:cs="仿宋" w:hint="eastAsia"/>
            <w:lang w:eastAsia="zh-CN"/>
          </w:rPr>
          <w:t>(二)、培训与发展计划</w:t>
        </w:r>
        <w:r>
          <w:tab/>
        </w:r>
        <w:r>
          <w:fldChar w:fldCharType="begin"/>
        </w:r>
        <w:r>
          <w:instrText xml:space="preserve"> PAGEREF _Toc4823 \h </w:instrText>
        </w:r>
        <w:r>
          <w:fldChar w:fldCharType="separate"/>
        </w:r>
        <w:r>
          <w:t>48</w:t>
        </w:r>
        <w:r>
          <w:fldChar w:fldCharType="end"/>
        </w:r>
      </w:hyperlink>
    </w:p>
    <w:p>
      <w:pPr>
        <w:pStyle w:val="TOC1"/>
        <w:tabs>
          <w:tab w:val="right" w:leader="dot" w:pos="8306"/>
        </w:tabs>
      </w:pPr>
      <w:hyperlink w:anchor="_Toc20152" w:history="1">
        <w:r>
          <w:rPr>
            <w:rFonts w:ascii="仿宋" w:eastAsia="仿宋" w:hAnsi="仿宋" w:cs="仿宋" w:hint="eastAsia"/>
            <w:lang w:eastAsia="zh-CN"/>
          </w:rPr>
          <w:t>十三、营销与推广策略</w:t>
        </w:r>
        <w:r>
          <w:tab/>
        </w:r>
        <w:r>
          <w:fldChar w:fldCharType="begin"/>
        </w:r>
        <w:r>
          <w:instrText xml:space="preserve"> PAGEREF _Toc20152 \h </w:instrText>
        </w:r>
        <w:r>
          <w:fldChar w:fldCharType="separate"/>
        </w:r>
        <w:r>
          <w:t>49</w:t>
        </w:r>
        <w:r>
          <w:fldChar w:fldCharType="end"/>
        </w:r>
      </w:hyperlink>
    </w:p>
    <w:p>
      <w:pPr>
        <w:pStyle w:val="TOC2"/>
        <w:tabs>
          <w:tab w:val="right" w:leader="dot" w:pos="8306"/>
        </w:tabs>
      </w:pPr>
      <w:hyperlink w:anchor="_Toc30686" w:history="1">
        <w:r>
          <w:rPr>
            <w:rFonts w:ascii="仿宋" w:eastAsia="仿宋" w:hAnsi="仿宋" w:cs="仿宋" w:hint="eastAsia"/>
            <w:lang w:eastAsia="zh-CN"/>
          </w:rPr>
          <w:t>(一)、产品/服务定位与特点</w:t>
        </w:r>
        <w:r>
          <w:tab/>
        </w:r>
        <w:r>
          <w:fldChar w:fldCharType="begin"/>
        </w:r>
        <w:r>
          <w:instrText xml:space="preserve"> PAGEREF _Toc30686 \h </w:instrText>
        </w:r>
        <w:r>
          <w:fldChar w:fldCharType="separate"/>
        </w:r>
        <w:r>
          <w:t>49</w:t>
        </w:r>
        <w:r>
          <w:fldChar w:fldCharType="end"/>
        </w:r>
      </w:hyperlink>
    </w:p>
    <w:p>
      <w:pPr>
        <w:pStyle w:val="TOC2"/>
        <w:tabs>
          <w:tab w:val="right" w:leader="dot" w:pos="8306"/>
        </w:tabs>
      </w:pPr>
      <w:hyperlink w:anchor="_Toc9600" w:history="1">
        <w:r>
          <w:rPr>
            <w:rFonts w:ascii="仿宋" w:eastAsia="仿宋" w:hAnsi="仿宋" w:cs="仿宋" w:hint="eastAsia"/>
            <w:lang w:eastAsia="zh-CN"/>
          </w:rPr>
          <w:t>(二)、市场定位与竞争分析</w:t>
        </w:r>
        <w:r>
          <w:tab/>
        </w:r>
        <w:r>
          <w:fldChar w:fldCharType="begin"/>
        </w:r>
        <w:r>
          <w:instrText xml:space="preserve"> PAGEREF _Toc9600 \h </w:instrText>
        </w:r>
        <w:r>
          <w:fldChar w:fldCharType="separate"/>
        </w:r>
        <w:r>
          <w:t>50</w:t>
        </w:r>
        <w:r>
          <w:fldChar w:fldCharType="end"/>
        </w:r>
      </w:hyperlink>
    </w:p>
    <w:p>
      <w:pPr>
        <w:pStyle w:val="TOC2"/>
        <w:tabs>
          <w:tab w:val="right" w:leader="dot" w:pos="8306"/>
        </w:tabs>
      </w:pPr>
      <w:hyperlink w:anchor="_Toc8970" w:history="1">
        <w:r>
          <w:rPr>
            <w:rFonts w:ascii="仿宋" w:eastAsia="仿宋" w:hAnsi="仿宋" w:cs="仿宋" w:hint="eastAsia"/>
            <w:lang w:eastAsia="zh-CN"/>
          </w:rPr>
          <w:t>(三)、营销渠道与策略</w:t>
        </w:r>
        <w:r>
          <w:tab/>
        </w:r>
        <w:r>
          <w:fldChar w:fldCharType="begin"/>
        </w:r>
        <w:r>
          <w:instrText xml:space="preserve"> PAGEREF _Toc8970 \h </w:instrText>
        </w:r>
        <w:r>
          <w:fldChar w:fldCharType="separate"/>
        </w:r>
        <w:r>
          <w:t>52</w:t>
        </w:r>
        <w:r>
          <w:fldChar w:fldCharType="end"/>
        </w:r>
      </w:hyperlink>
    </w:p>
    <w:p>
      <w:pPr>
        <w:pStyle w:val="TOC2"/>
        <w:tabs>
          <w:tab w:val="right" w:leader="dot" w:pos="8306"/>
        </w:tabs>
      </w:pPr>
      <w:hyperlink w:anchor="_Toc20998" w:history="1">
        <w:r>
          <w:rPr>
            <w:rFonts w:ascii="仿宋" w:eastAsia="仿宋" w:hAnsi="仿宋" w:cs="仿宋" w:hint="eastAsia"/>
            <w:lang w:eastAsia="zh-CN"/>
          </w:rPr>
          <w:t>(四)、推广与宣传活动</w:t>
        </w:r>
        <w:r>
          <w:tab/>
        </w:r>
        <w:r>
          <w:fldChar w:fldCharType="begin"/>
        </w:r>
        <w:r>
          <w:instrText xml:space="preserve"> PAGEREF _Toc20998 \h </w:instrText>
        </w:r>
        <w:r>
          <w:fldChar w:fldCharType="separate"/>
        </w:r>
        <w:r>
          <w:t>53</w:t>
        </w:r>
        <w:r>
          <w:fldChar w:fldCharType="end"/>
        </w:r>
      </w:hyperlink>
    </w:p>
    <w:p>
      <w:pPr>
        <w:pStyle w:val="TOC1"/>
        <w:tabs>
          <w:tab w:val="right" w:leader="dot" w:pos="8306"/>
        </w:tabs>
      </w:pPr>
      <w:hyperlink w:anchor="_Toc23925" w:history="1">
        <w:r>
          <w:rPr>
            <w:rFonts w:ascii="仿宋" w:eastAsia="仿宋" w:hAnsi="仿宋" w:cs="仿宋" w:hint="eastAsia"/>
            <w:lang w:eastAsia="zh-CN"/>
          </w:rPr>
          <w:t>十四、高温蠕变试验机项目实施时间节点</w:t>
        </w:r>
        <w:r>
          <w:tab/>
        </w:r>
        <w:r>
          <w:fldChar w:fldCharType="begin"/>
        </w:r>
        <w:r>
          <w:instrText xml:space="preserve"> PAGEREF _Toc23925 \h </w:instrText>
        </w:r>
        <w:r>
          <w:fldChar w:fldCharType="separate"/>
        </w:r>
        <w:r>
          <w:t>58</w:t>
        </w:r>
        <w:r>
          <w:fldChar w:fldCharType="end"/>
        </w:r>
      </w:hyperlink>
    </w:p>
    <w:p>
      <w:pPr>
        <w:pStyle w:val="TOC2"/>
        <w:tabs>
          <w:tab w:val="right" w:leader="dot" w:pos="8306"/>
        </w:tabs>
      </w:pPr>
      <w:hyperlink w:anchor="_Toc1138" w:history="1">
        <w:r>
          <w:rPr>
            <w:rFonts w:ascii="仿宋" w:eastAsia="仿宋" w:hAnsi="仿宋" w:cs="仿宋" w:hint="eastAsia"/>
            <w:lang w:eastAsia="zh-CN"/>
          </w:rPr>
          <w:t>(一)、高温蠕变试验机项目启动阶段时间节点</w:t>
        </w:r>
        <w:r>
          <w:tab/>
        </w:r>
        <w:r>
          <w:fldChar w:fldCharType="begin"/>
        </w:r>
        <w:r>
          <w:instrText xml:space="preserve"> PAGEREF _Toc1138 \h </w:instrText>
        </w:r>
        <w:r>
          <w:fldChar w:fldCharType="separate"/>
        </w:r>
        <w:r>
          <w:t>58</w:t>
        </w:r>
        <w:r>
          <w:fldChar w:fldCharType="end"/>
        </w:r>
      </w:hyperlink>
    </w:p>
    <w:p>
      <w:pPr>
        <w:pStyle w:val="TOC2"/>
        <w:tabs>
          <w:tab w:val="right" w:leader="dot" w:pos="8306"/>
        </w:tabs>
      </w:pPr>
      <w:hyperlink w:anchor="_Toc15436" w:history="1">
        <w:r>
          <w:rPr>
            <w:rFonts w:ascii="仿宋" w:eastAsia="仿宋" w:hAnsi="仿宋" w:cs="仿宋" w:hint="eastAsia"/>
            <w:lang w:eastAsia="zh-CN"/>
          </w:rPr>
          <w:t>(二)、高温蠕变试验机项目执行阶段时间节点</w:t>
        </w:r>
        <w:r>
          <w:tab/>
        </w:r>
        <w:r>
          <w:fldChar w:fldCharType="begin"/>
        </w:r>
        <w:r>
          <w:instrText xml:space="preserve"> PAGEREF _Toc15436 \h </w:instrText>
        </w:r>
        <w:r>
          <w:fldChar w:fldCharType="separate"/>
        </w:r>
        <w:r>
          <w:t>59</w:t>
        </w:r>
        <w:r>
          <w:fldChar w:fldCharType="end"/>
        </w:r>
      </w:hyperlink>
    </w:p>
    <w:p>
      <w:pPr>
        <w:pStyle w:val="TOC2"/>
        <w:tabs>
          <w:tab w:val="right" w:leader="dot" w:pos="8306"/>
        </w:tabs>
      </w:pPr>
      <w:hyperlink w:anchor="_Toc13373" w:history="1">
        <w:r>
          <w:rPr>
            <w:rFonts w:ascii="仿宋" w:eastAsia="仿宋" w:hAnsi="仿宋" w:cs="仿宋" w:hint="eastAsia"/>
            <w:lang w:eastAsia="zh-CN"/>
          </w:rPr>
          <w:t>(三)、高温蠕变试验机项目完成阶段时间节点</w:t>
        </w:r>
        <w:r>
          <w:tab/>
        </w:r>
        <w:r>
          <w:fldChar w:fldCharType="begin"/>
        </w:r>
        <w:r>
          <w:instrText xml:space="preserve"> PAGEREF _Toc13373 \h </w:instrText>
        </w:r>
        <w:r>
          <w:fldChar w:fldCharType="separate"/>
        </w:r>
        <w:r>
          <w:t>60</w:t>
        </w:r>
        <w:r>
          <w:fldChar w:fldCharType="end"/>
        </w:r>
      </w:hyperlink>
    </w:p>
    <w:p>
      <w:pPr>
        <w:pStyle w:val="TOC1"/>
        <w:tabs>
          <w:tab w:val="right" w:leader="dot" w:pos="8306"/>
        </w:tabs>
      </w:pPr>
      <w:hyperlink w:anchor="_Toc15390" w:history="1">
        <w:r>
          <w:rPr>
            <w:rFonts w:ascii="仿宋" w:eastAsia="仿宋" w:hAnsi="仿宋" w:cs="仿宋" w:hint="eastAsia"/>
            <w:lang w:eastAsia="zh-CN"/>
          </w:rPr>
          <w:t>十五、利益相关者分析与沟通计划</w:t>
        </w:r>
        <w:r>
          <w:tab/>
        </w:r>
        <w:r>
          <w:fldChar w:fldCharType="begin"/>
        </w:r>
        <w:r>
          <w:instrText xml:space="preserve"> PAGEREF _Toc15390 \h </w:instrText>
        </w:r>
        <w:r>
          <w:fldChar w:fldCharType="separate"/>
        </w:r>
        <w:r>
          <w:t>61</w:t>
        </w:r>
        <w:r>
          <w:fldChar w:fldCharType="end"/>
        </w:r>
      </w:hyperlink>
    </w:p>
    <w:p>
      <w:pPr>
        <w:pStyle w:val="TOC2"/>
        <w:tabs>
          <w:tab w:val="right" w:leader="dot" w:pos="8306"/>
        </w:tabs>
      </w:pPr>
      <w:hyperlink w:anchor="_Toc10952" w:history="1">
        <w:r>
          <w:rPr>
            <w:rFonts w:ascii="仿宋" w:eastAsia="仿宋" w:hAnsi="仿宋" w:cs="仿宋" w:hint="eastAsia"/>
            <w:lang w:eastAsia="zh-CN"/>
          </w:rPr>
          <w:t>(一)、利益相关者分析</w:t>
        </w:r>
        <w:r>
          <w:tab/>
        </w:r>
        <w:r>
          <w:fldChar w:fldCharType="begin"/>
        </w:r>
        <w:r>
          <w:instrText xml:space="preserve"> PAGEREF _Toc10952 \h </w:instrText>
        </w:r>
        <w:r>
          <w:fldChar w:fldCharType="separate"/>
        </w:r>
        <w:r>
          <w:t>61</w:t>
        </w:r>
        <w:r>
          <w:fldChar w:fldCharType="end"/>
        </w:r>
      </w:hyperlink>
    </w:p>
    <w:p>
      <w:pPr>
        <w:pStyle w:val="TOC2"/>
        <w:tabs>
          <w:tab w:val="right" w:leader="dot" w:pos="8306"/>
        </w:tabs>
      </w:pPr>
      <w:hyperlink w:anchor="_Toc2967" w:history="1">
        <w:r>
          <w:rPr>
            <w:rFonts w:ascii="仿宋" w:eastAsia="仿宋" w:hAnsi="仿宋" w:cs="仿宋" w:hint="eastAsia"/>
            <w:lang w:eastAsia="zh-CN"/>
          </w:rPr>
          <w:t>(二)、沟通计划</w:t>
        </w:r>
        <w:r>
          <w:tab/>
        </w:r>
        <w:r>
          <w:fldChar w:fldCharType="begin"/>
        </w:r>
        <w:r>
          <w:instrText xml:space="preserve"> PAGEREF _Toc2967 \h </w:instrText>
        </w:r>
        <w:r>
          <w:fldChar w:fldCharType="separate"/>
        </w:r>
        <w:r>
          <w:t>62</w:t>
        </w:r>
        <w:r>
          <w:fldChar w:fldCharType="end"/>
        </w:r>
      </w:hyperlink>
    </w:p>
    <w:p>
      <w:pPr>
        <w:pStyle w:val="TOC1"/>
        <w:tabs>
          <w:tab w:val="right" w:leader="dot" w:pos="8306"/>
        </w:tabs>
      </w:pPr>
      <w:hyperlink w:anchor="_Toc25527" w:history="1">
        <w:r>
          <w:rPr>
            <w:rFonts w:ascii="仿宋" w:eastAsia="仿宋" w:hAnsi="仿宋" w:cs="仿宋" w:hint="eastAsia"/>
            <w:lang w:eastAsia="zh-CN"/>
          </w:rPr>
          <w:t>十六、高温蠕变试验机项目实施保障措施</w:t>
        </w:r>
        <w:r>
          <w:tab/>
        </w:r>
        <w:r>
          <w:fldChar w:fldCharType="begin"/>
        </w:r>
        <w:r>
          <w:instrText xml:space="preserve"> PAGEREF _Toc25527 \h </w:instrText>
        </w:r>
        <w:r>
          <w:fldChar w:fldCharType="separate"/>
        </w:r>
        <w:r>
          <w:t>64</w:t>
        </w:r>
        <w:r>
          <w:fldChar w:fldCharType="end"/>
        </w:r>
      </w:hyperlink>
    </w:p>
    <w:p>
      <w:pPr>
        <w:pStyle w:val="TOC2"/>
        <w:tabs>
          <w:tab w:val="right" w:leader="dot" w:pos="8306"/>
        </w:tabs>
      </w:pPr>
      <w:hyperlink w:anchor="_Toc10463" w:history="1">
        <w:r>
          <w:rPr>
            <w:rFonts w:ascii="仿宋" w:eastAsia="仿宋" w:hAnsi="仿宋" w:cs="仿宋" w:hint="eastAsia"/>
            <w:lang w:eastAsia="zh-CN"/>
          </w:rPr>
          <w:t>(一)、高温蠕变试验机项目实施保障机制</w:t>
        </w:r>
        <w:r>
          <w:tab/>
        </w:r>
        <w:r>
          <w:fldChar w:fldCharType="begin"/>
        </w:r>
        <w:r>
          <w:instrText xml:space="preserve"> PAGEREF _Toc10463 \h </w:instrText>
        </w:r>
        <w:r>
          <w:fldChar w:fldCharType="separate"/>
        </w:r>
        <w:r>
          <w:t>64</w:t>
        </w:r>
        <w:r>
          <w:fldChar w:fldCharType="end"/>
        </w:r>
      </w:hyperlink>
    </w:p>
    <w:p>
      <w:pPr>
        <w:pStyle w:val="TOC2"/>
        <w:tabs>
          <w:tab w:val="right" w:leader="dot" w:pos="8306"/>
        </w:tabs>
      </w:pPr>
      <w:hyperlink w:anchor="_Toc31040" w:history="1">
        <w:r>
          <w:rPr>
            <w:rFonts w:ascii="仿宋" w:eastAsia="仿宋" w:hAnsi="仿宋" w:cs="仿宋" w:hint="eastAsia"/>
            <w:lang w:eastAsia="zh-CN"/>
          </w:rPr>
          <w:t>(二)、高温蠕变试验机项目法律合规要求</w:t>
        </w:r>
        <w:r>
          <w:tab/>
        </w:r>
        <w:r>
          <w:fldChar w:fldCharType="begin"/>
        </w:r>
        <w:r>
          <w:instrText xml:space="preserve"> PAGEREF _Toc31040 \h </w:instrText>
        </w:r>
        <w:r>
          <w:fldChar w:fldCharType="separate"/>
        </w:r>
        <w:r>
          <w:t>67</w:t>
        </w:r>
        <w:r>
          <w:fldChar w:fldCharType="end"/>
        </w:r>
      </w:hyperlink>
    </w:p>
    <w:p>
      <w:pPr>
        <w:pStyle w:val="TOC2"/>
        <w:tabs>
          <w:tab w:val="right" w:leader="dot" w:pos="8306"/>
        </w:tabs>
      </w:pPr>
      <w:hyperlink w:anchor="_Toc20288" w:history="1">
        <w:r>
          <w:rPr>
            <w:rFonts w:ascii="仿宋" w:eastAsia="仿宋" w:hAnsi="仿宋" w:cs="仿宋" w:hint="eastAsia"/>
            <w:lang w:eastAsia="zh-CN"/>
          </w:rPr>
          <w:t>(三)、高温蠕变试验机项目合同管理与法律事务</w:t>
        </w:r>
        <w:r>
          <w:tab/>
        </w:r>
        <w:r>
          <w:fldChar w:fldCharType="begin"/>
        </w:r>
        <w:r>
          <w:instrText xml:space="preserve"> PAGEREF _Toc20288 \h </w:instrText>
        </w:r>
        <w:r>
          <w:fldChar w:fldCharType="separate"/>
        </w:r>
        <w:r>
          <w:t>72</w:t>
        </w:r>
        <w:r>
          <w:fldChar w:fldCharType="end"/>
        </w:r>
      </w:hyperlink>
    </w:p>
    <w:p>
      <w:pPr>
        <w:pStyle w:val="TOC2"/>
        <w:tabs>
          <w:tab w:val="right" w:leader="dot" w:pos="8306"/>
        </w:tabs>
      </w:pPr>
      <w:hyperlink w:anchor="_Toc17352" w:history="1">
        <w:r>
          <w:rPr>
            <w:rFonts w:ascii="仿宋" w:eastAsia="仿宋" w:hAnsi="仿宋" w:cs="仿宋" w:hint="eastAsia"/>
            <w:lang w:eastAsia="zh-CN"/>
          </w:rPr>
          <w:t>(四)、高温蠕变试验机项目知识产权保护策略</w:t>
        </w:r>
        <w:r>
          <w:tab/>
        </w:r>
        <w:r>
          <w:fldChar w:fldCharType="begin"/>
        </w:r>
        <w:r>
          <w:instrText xml:space="preserve"> PAGEREF _Toc17352 \h </w:instrText>
        </w:r>
        <w:r>
          <w:fldChar w:fldCharType="separate"/>
        </w:r>
        <w:r>
          <w:t>78</w:t>
        </w:r>
        <w:r>
          <w:fldChar w:fldCharType="end"/>
        </w:r>
      </w:hyperlink>
    </w:p>
    <w:p>
      <w:pPr>
        <w:pStyle w:val="TOC1"/>
        <w:tabs>
          <w:tab w:val="right" w:leader="dot" w:pos="8306"/>
        </w:tabs>
      </w:pPr>
      <w:hyperlink w:anchor="_Toc24261" w:history="1">
        <w:r>
          <w:rPr>
            <w:rFonts w:ascii="仿宋" w:eastAsia="仿宋" w:hAnsi="仿宋" w:cs="仿宋" w:hint="eastAsia"/>
            <w:lang w:eastAsia="zh-CN"/>
          </w:rPr>
          <w:t>十七、风险识别与分类</w:t>
        </w:r>
        <w:r>
          <w:tab/>
        </w:r>
        <w:r>
          <w:fldChar w:fldCharType="begin"/>
        </w:r>
        <w:r>
          <w:instrText xml:space="preserve"> PAGEREF _Toc24261 \h </w:instrText>
        </w:r>
        <w:r>
          <w:fldChar w:fldCharType="separate"/>
        </w:r>
        <w:r>
          <w:t>81</w:t>
        </w:r>
        <w:r>
          <w:fldChar w:fldCharType="end"/>
        </w:r>
      </w:hyperlink>
    </w:p>
    <w:p>
      <w:pPr>
        <w:pStyle w:val="TOC2"/>
        <w:tabs>
          <w:tab w:val="right" w:leader="dot" w:pos="8306"/>
        </w:tabs>
      </w:pPr>
      <w:hyperlink w:anchor="_Toc20352" w:history="1">
        <w:r>
          <w:rPr>
            <w:rFonts w:ascii="仿宋" w:eastAsia="仿宋" w:hAnsi="仿宋" w:cs="仿宋" w:hint="eastAsia"/>
            <w:lang w:eastAsia="zh-CN"/>
          </w:rPr>
          <w:t>(一)、风险识别</w:t>
        </w:r>
        <w:r>
          <w:tab/>
        </w:r>
        <w:r>
          <w:fldChar w:fldCharType="begin"/>
        </w:r>
        <w:r>
          <w:instrText xml:space="preserve"> PAGEREF _Toc20352 \h </w:instrText>
        </w:r>
        <w:r>
          <w:fldChar w:fldCharType="separate"/>
        </w:r>
        <w:r>
          <w:t>81</w:t>
        </w:r>
        <w:r>
          <w:fldChar w:fldCharType="end"/>
        </w:r>
      </w:hyperlink>
    </w:p>
    <w:p>
      <w:pPr>
        <w:pStyle w:val="TOC2"/>
        <w:tabs>
          <w:tab w:val="right" w:leader="dot" w:pos="8306"/>
        </w:tabs>
      </w:pPr>
      <w:hyperlink w:anchor="_Toc30181" w:history="1">
        <w:r>
          <w:rPr>
            <w:rFonts w:ascii="仿宋" w:eastAsia="仿宋" w:hAnsi="仿宋" w:cs="仿宋" w:hint="eastAsia"/>
            <w:lang w:eastAsia="zh-CN"/>
          </w:rPr>
          <w:t>(二)、风险分类</w:t>
        </w:r>
        <w:r>
          <w:tab/>
        </w:r>
        <w:r>
          <w:fldChar w:fldCharType="begin"/>
        </w:r>
        <w:r>
          <w:instrText xml:space="preserve"> PAGEREF _Toc30181 \h </w:instrText>
        </w:r>
        <w:r>
          <w:fldChar w:fldCharType="separate"/>
        </w:r>
        <w:r>
          <w:t>82</w:t>
        </w:r>
        <w:r>
          <w:fldChar w:fldCharType="end"/>
        </w:r>
      </w:hyperlink>
    </w:p>
    <w:p>
      <w:pPr>
        <w:pStyle w:val="TOC1"/>
        <w:tabs>
          <w:tab w:val="right" w:leader="dot" w:pos="8306"/>
        </w:tabs>
      </w:pPr>
      <w:hyperlink w:anchor="_Toc8168" w:history="1">
        <w:r>
          <w:rPr>
            <w:rFonts w:ascii="仿宋" w:eastAsia="仿宋" w:hAnsi="仿宋" w:cs="仿宋" w:hint="eastAsia"/>
            <w:lang w:eastAsia="zh-CN"/>
          </w:rPr>
          <w:t>十八、质量管理体系</w:t>
        </w:r>
        <w:r>
          <w:tab/>
        </w:r>
        <w:r>
          <w:fldChar w:fldCharType="begin"/>
        </w:r>
        <w:r>
          <w:instrText xml:space="preserve"> PAGEREF _Toc8168 \h </w:instrText>
        </w:r>
        <w:r>
          <w:fldChar w:fldCharType="separate"/>
        </w:r>
        <w:r>
          <w:t>84</w:t>
        </w:r>
        <w:r>
          <w:fldChar w:fldCharType="end"/>
        </w:r>
      </w:hyperlink>
    </w:p>
    <w:p>
      <w:pPr>
        <w:pStyle w:val="TOC2"/>
        <w:tabs>
          <w:tab w:val="right" w:leader="dot" w:pos="8306"/>
        </w:tabs>
      </w:pPr>
      <w:hyperlink w:anchor="_Toc30075" w:history="1">
        <w:r>
          <w:rPr>
            <w:rFonts w:ascii="仿宋" w:eastAsia="仿宋" w:hAnsi="仿宋" w:cs="仿宋" w:hint="eastAsia"/>
            <w:lang w:eastAsia="zh-CN"/>
          </w:rPr>
          <w:t>(一)、质量目标与方针</w:t>
        </w:r>
        <w:r>
          <w:tab/>
        </w:r>
        <w:r>
          <w:fldChar w:fldCharType="begin"/>
        </w:r>
        <w:r>
          <w:instrText xml:space="preserve"> PAGEREF _Toc30075 \h </w:instrText>
        </w:r>
        <w:r>
          <w:fldChar w:fldCharType="separate"/>
        </w:r>
        <w:r>
          <w:t>84</w:t>
        </w:r>
        <w:r>
          <w:fldChar w:fldCharType="end"/>
        </w:r>
      </w:hyperlink>
    </w:p>
    <w:p>
      <w:pPr>
        <w:pStyle w:val="TOC2"/>
        <w:tabs>
          <w:tab w:val="right" w:leader="dot" w:pos="8306"/>
        </w:tabs>
      </w:pPr>
      <w:hyperlink w:anchor="_Toc14427" w:history="1">
        <w:r>
          <w:rPr>
            <w:rFonts w:ascii="仿宋" w:eastAsia="仿宋" w:hAnsi="仿宋" w:cs="仿宋" w:hint="eastAsia"/>
            <w:lang w:eastAsia="zh-CN"/>
          </w:rPr>
          <w:t>(二)、质量管理责任</w:t>
        </w:r>
        <w:r>
          <w:tab/>
        </w:r>
        <w:r>
          <w:fldChar w:fldCharType="begin"/>
        </w:r>
        <w:r>
          <w:instrText xml:space="preserve"> PAGEREF _Toc14427 \h </w:instrText>
        </w:r>
        <w:r>
          <w:fldChar w:fldCharType="separate"/>
        </w:r>
        <w:r>
          <w:t>85</w:t>
        </w:r>
        <w:r>
          <w:fldChar w:fldCharType="end"/>
        </w:r>
      </w:hyperlink>
    </w:p>
    <w:p>
      <w:pPr>
        <w:pStyle w:val="TOC2"/>
        <w:tabs>
          <w:tab w:val="right" w:leader="dot" w:pos="8306"/>
        </w:tabs>
      </w:pPr>
      <w:hyperlink w:anchor="_Toc10657" w:history="1">
        <w:r>
          <w:rPr>
            <w:rFonts w:ascii="仿宋" w:eastAsia="仿宋" w:hAnsi="仿宋" w:cs="仿宋" w:hint="eastAsia"/>
            <w:lang w:eastAsia="zh-CN"/>
          </w:rPr>
          <w:t>(三)、质量管理体系文件</w:t>
        </w:r>
        <w:r>
          <w:tab/>
        </w:r>
        <w:r>
          <w:fldChar w:fldCharType="begin"/>
        </w:r>
        <w:r>
          <w:instrText xml:space="preserve"> PAGEREF _Toc10657 \h </w:instrText>
        </w:r>
        <w:r>
          <w:fldChar w:fldCharType="separate"/>
        </w:r>
        <w:r>
          <w:t>87</w:t>
        </w:r>
        <w:r>
          <w:fldChar w:fldCharType="end"/>
        </w:r>
      </w:hyperlink>
    </w:p>
    <w:p>
      <w:pPr>
        <w:pStyle w:val="TOC2"/>
        <w:tabs>
          <w:tab w:val="right" w:leader="dot" w:pos="8306"/>
        </w:tabs>
      </w:pPr>
      <w:hyperlink w:anchor="_Toc23060" w:history="1">
        <w:r>
          <w:rPr>
            <w:rFonts w:ascii="仿宋" w:eastAsia="仿宋" w:hAnsi="仿宋" w:cs="仿宋" w:hint="eastAsia"/>
            <w:lang w:eastAsia="zh-CN"/>
          </w:rPr>
          <w:t>(四)、质量培训与教育</w:t>
        </w:r>
        <w:r>
          <w:tab/>
        </w:r>
        <w:r>
          <w:fldChar w:fldCharType="begin"/>
        </w:r>
        <w:r>
          <w:instrText xml:space="preserve"> PAGEREF _Toc23060 \h </w:instrText>
        </w:r>
        <w:r>
          <w:fldChar w:fldCharType="separate"/>
        </w:r>
        <w:r>
          <w:t>89</w:t>
        </w:r>
        <w:r>
          <w:fldChar w:fldCharType="end"/>
        </w:r>
      </w:hyperlink>
    </w:p>
    <w:p>
      <w:pPr>
        <w:pStyle w:val="TOC2"/>
        <w:tabs>
          <w:tab w:val="right" w:leader="dot" w:pos="8306"/>
        </w:tabs>
      </w:pPr>
      <w:hyperlink w:anchor="_Toc26139" w:history="1">
        <w:r>
          <w:rPr>
            <w:rFonts w:ascii="仿宋" w:eastAsia="仿宋" w:hAnsi="仿宋" w:cs="仿宋" w:hint="eastAsia"/>
            <w:lang w:eastAsia="zh-CN"/>
          </w:rPr>
          <w:t>(五)、质量审核与评价</w:t>
        </w:r>
        <w:r>
          <w:tab/>
        </w:r>
        <w:r>
          <w:fldChar w:fldCharType="begin"/>
        </w:r>
        <w:r>
          <w:instrText xml:space="preserve"> PAGEREF _Toc26139 \h </w:instrText>
        </w:r>
        <w:r>
          <w:fldChar w:fldCharType="separate"/>
        </w:r>
        <w:r>
          <w:t>90</w:t>
        </w:r>
        <w:r>
          <w:fldChar w:fldCharType="end"/>
        </w:r>
      </w:hyperlink>
    </w:p>
    <w:p>
      <w:pPr>
        <w:pStyle w:val="TOC2"/>
        <w:tabs>
          <w:tab w:val="right" w:leader="dot" w:pos="8306"/>
        </w:tabs>
      </w:pPr>
      <w:hyperlink w:anchor="_Toc11088" w:history="1">
        <w:r>
          <w:rPr>
            <w:rFonts w:ascii="仿宋" w:eastAsia="仿宋" w:hAnsi="仿宋" w:cs="仿宋" w:hint="eastAsia"/>
            <w:lang w:eastAsia="zh-CN"/>
          </w:rPr>
          <w:t>(六)、不符合与纠正措施</w:t>
        </w:r>
        <w:r>
          <w:tab/>
        </w:r>
        <w:r>
          <w:fldChar w:fldCharType="begin"/>
        </w:r>
        <w:r>
          <w:instrText xml:space="preserve"> PAGEREF _Toc11088 \h </w:instrText>
        </w:r>
        <w:r>
          <w:fldChar w:fldCharType="separate"/>
        </w:r>
        <w:r>
          <w:t>91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59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4130"/>
      <w:r>
        <w:rPr>
          <w:rFonts w:ascii="仿宋" w:eastAsia="仿宋" w:hAnsi="仿宋" w:cs="仿宋" w:hint="eastAsia"/>
          <w:sz w:val="28"/>
          <w:lang w:eastAsia="zh-CN"/>
        </w:rPr>
        <w:t>一、高温蠕变试验机项目土建工程</w:t>
      </w:r>
      <w:bookmarkEnd w:id="2"/>
    </w:p>
    <w:p>
      <w:pPr>
        <w:pStyle w:val="Heading2"/>
        <w:rPr>
          <w:rFonts w:ascii="仿宋" w:eastAsia="仿宋" w:hAnsi="仿宋" w:cs="仿宋" w:hint="eastAsia"/>
          <w:lang w:eastAsia="zh-CN"/>
        </w:rPr>
      </w:pPr>
      <w:bookmarkStart w:id="3" w:name="_Toc32237"/>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在高温蠕变试验机项目的建筑工程设计中，我们将秉承一系列重要的设计原则，以确保高温蠕变试验机项目建筑在功能、美观、可持续性等方面达到最佳效果。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首要原则是确保建筑的功能性得到最大化的发挥。我们将充分理解高温蠕变试验机项目的实际需求，合理布局各个功能区域，保证建筑在满足业务需求的同时，提供高效的工作环境。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在建筑设计中，我们将综合考虑建设和运营成本。通过精细的经济效益分析，确保设计方案在高效利用资源的同时，对高温蠕变试验机项目的长期盈利能力有积极的贡献。</w:t>
      </w:r>
    </w:p>
    <w:p>
      <w:pPr>
        <w:pStyle w:val="Heading2"/>
        <w:ind w:firstLine="560" w:firstLineChars="200"/>
        <w:rPr>
          <w:rFonts w:ascii="仿宋" w:eastAsia="仿宋" w:hAnsi="仿宋" w:cs="仿宋" w:hint="eastAsia"/>
          <w:sz w:val="28"/>
          <w:lang w:eastAsia="zh-CN"/>
        </w:rPr>
      </w:pPr>
      <w:bookmarkStart w:id="4" w:name="_Toc26324"/>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高温蠕变试验机项目的土建工程设计中，我们将精准设定设计年限，结合高温蠕变试验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高温蠕变试验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0440"/>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高温蠕变试验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高温蠕变试验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高温蠕变试验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30547"/>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本期工程高温蠕变试验机项目预计总建筑面积XXX平方米，其中：计容建筑面积XXX平方米，计划建筑工程投资XX万元，占高温蠕变试验机项目总投资的XX%。</w:t>
      </w:r>
    </w:p>
    <w:p>
      <w:pPr>
        <w:pStyle w:val="Heading1"/>
        <w:ind w:firstLine="560" w:firstLineChars="200"/>
        <w:rPr>
          <w:rFonts w:ascii="仿宋" w:eastAsia="仿宋" w:hAnsi="仿宋" w:cs="仿宋" w:hint="eastAsia"/>
          <w:sz w:val="28"/>
          <w:lang w:eastAsia="zh-CN"/>
        </w:rPr>
      </w:pPr>
      <w:bookmarkStart w:id="7" w:name="_Toc12344"/>
      <w:r>
        <w:rPr>
          <w:rFonts w:ascii="仿宋" w:eastAsia="仿宋" w:hAnsi="仿宋" w:cs="仿宋" w:hint="eastAsia"/>
          <w:sz w:val="28"/>
          <w:lang w:eastAsia="zh-CN"/>
        </w:rPr>
        <w:t>二、高温蠕变试验机项目可持续发展</w:t>
      </w:r>
      <w:bookmarkEnd w:id="7"/>
    </w:p>
    <w:p>
      <w:pPr>
        <w:pStyle w:val="Heading2"/>
        <w:rPr>
          <w:rFonts w:ascii="仿宋" w:eastAsia="仿宋" w:hAnsi="仿宋" w:cs="仿宋" w:hint="eastAsia"/>
          <w:lang w:eastAsia="zh-CN"/>
        </w:rPr>
      </w:pPr>
      <w:bookmarkStart w:id="8" w:name="_Toc12987"/>
      <w:r>
        <w:rPr>
          <w:rFonts w:ascii="仿宋" w:eastAsia="仿宋" w:hAnsi="仿宋" w:cs="仿宋" w:hint="eastAsia"/>
          <w:lang w:eastAsia="zh-CN"/>
        </w:rPr>
        <w:t>(一)、可持续战略与实践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高温蠕变试验机项目中，高温蠕变试验机项目团队着眼于未来，明确了可持续发展的战略方向。制定的具体可持续发展目标包括降低资源使用、采用环保技术、最大化社会效益等。这一步骤不仅有助于高温蠕变试验机项目在环保和社会责任方面达到最高标准，也为未来提供了明确的指引，确保高温蠕变试验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可持续实践的融入高温蠕变试验机项目管理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高温蠕变试验机项目管理周期。从高温蠕变试验机项目规划开始，高温蠕变试验机项目团队就考虑了环境和社会的因素。在执行阶段，高温蠕变试验机项目团队积极推动绿色技术的应用，优化资源利用。此外，关注员工的社会责任，通过培训和沟通活动提高员工对可持续发展的认知，使他们能够在日常工作中践行可持续实践。这些举措不仅为高温蠕变试验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9" w:name="_Toc12814"/>
      <w:r>
        <w:rPr>
          <w:rFonts w:ascii="仿宋" w:eastAsia="仿宋" w:hAnsi="仿宋" w:cs="仿宋" w:hint="eastAsia"/>
          <w:sz w:val="28"/>
          <w:lang w:eastAsia="zh-CN"/>
        </w:rPr>
        <w:t>(二)、环保与社会责任</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扎根于高温蠕变试验机项目的可持续发展理念，我们深信环保与社会责任是高温蠕变试验机项目成功的关键支柱。在高温蠕变试验机项目的每一步，我们都致力于通过创新和实践，履行对环境和社会的坚定责任。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团队通过引入先进的环保技术、建立高效的废物处理系统以及推动能源节约措施，积极履行环保责任。定期的环保监测和评估确保高温蠕变试验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不仅致力于自身可持续发展，还注重对社会的回馈。通过支持社区高温蠕变试验机项目、参与慈善事业、提供培训机会等方式，高温蠕变试验机项目积极履行社会责任。与当地社区建立积极互动，关注员工的工作与生活平衡，以及员工的身心健康，是高温蠕变试验机项目在社会责任层面的关键举措。这样的实践不仅增强了高温蠕变试验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0" w:name="_Toc13356"/>
      <w:r>
        <w:rPr>
          <w:rFonts w:ascii="仿宋" w:eastAsia="仿宋" w:hAnsi="仿宋" w:cs="仿宋" w:hint="eastAsia"/>
          <w:sz w:val="28"/>
          <w:lang w:eastAsia="zh-CN"/>
        </w:rPr>
        <w:t>三、高温蠕变试验机项目建设背景及必要性分析</w:t>
      </w:r>
      <w:bookmarkEnd w:id="10"/>
    </w:p>
    <w:p>
      <w:pPr>
        <w:pStyle w:val="Heading2"/>
        <w:rPr>
          <w:rFonts w:ascii="仿宋" w:eastAsia="仿宋" w:hAnsi="仿宋" w:cs="仿宋" w:hint="eastAsia"/>
          <w:lang w:eastAsia="zh-CN"/>
        </w:rPr>
      </w:pPr>
      <w:bookmarkStart w:id="11" w:name="_Toc12156"/>
      <w:r>
        <w:rPr>
          <w:rFonts w:ascii="仿宋" w:eastAsia="仿宋" w:hAnsi="仿宋" w:cs="仿宋" w:hint="eastAsia"/>
          <w:lang w:eastAsia="zh-CN"/>
        </w:rPr>
        <w:t>(一)、高温蠕变试验机项目背景分析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高温蠕变试验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高温蠕变试验机项目在这个潮流中的定位。同时，我们将关注行业内涌现的新兴机遇，以便高温蠕变试验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高温蠕变试验机项目提供了强大的发展动力。我们将聚焦于行业内最新的技术发展趋势，包括但不限于人工智能、大数据分析、物联网等领域。通过深度的技术研究，我们将确保高温蠕变试验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高温蠕变试验机项目发展的源泉。我们将投入更多的精力对市场需求进行深入剖析，超越表面的需求，深入挖掘潜在的市场痛点和机遇。通过对市场需求的细致了解，高温蠕变试验机项目将更有针对性地设计解决方案，满足市场的多样化需求，从而更好地促进高温蠕变试验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高温蠕变试验机项目战略至关重要。我们将对竞争态势进行更为深入的分析，包括但不限于市场份额、产品特点、客户满意度等多个维度。通过深度的竞争分析，高温蠕变试验机项目将能够更准确地把握市场脉搏，制定具有竞争力的高温蠕变试验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行业内的法规和政策环境对高温蠕变试验机项目的发展具有直接的影响。我们将进行更为全面的法规和政策分析，了解行业发展中的潜在法律风险和合规挑战。通过充分了解和遵守相关法规，高温蠕变试验机项目将确保在法律框架内合法合规运营，为高温蠕变试验机项目的稳健发展提供有力支持。</w:t>
      </w:r>
    </w:p>
    <w:p>
      <w:pPr>
        <w:pStyle w:val="Heading2"/>
        <w:ind w:firstLine="560" w:firstLineChars="200"/>
        <w:rPr>
          <w:rFonts w:ascii="仿宋" w:eastAsia="仿宋" w:hAnsi="仿宋" w:cs="仿宋" w:hint="eastAsia"/>
          <w:sz w:val="28"/>
          <w:lang w:eastAsia="zh-CN"/>
        </w:rPr>
      </w:pPr>
      <w:bookmarkStart w:id="12" w:name="_Toc29379"/>
      <w:r>
        <w:rPr>
          <w:rFonts w:ascii="仿宋" w:eastAsia="仿宋" w:hAnsi="仿宋" w:cs="仿宋" w:hint="eastAsia"/>
          <w:sz w:val="28"/>
          <w:lang w:eastAsia="zh-CN"/>
        </w:rPr>
        <w:t>(二)、高温蠕变试验机项目建设必要性分析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建设的迫切性源于对行业发展趋势的深刻洞察。我们正处于一个行业变革的时代，科技创新、数字化转型成为企业发展的关键动力。高温蠕变试验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建设不仅仅是为了跟上潮流，更是为了通过技术创新推动企业的持续发展。通过引入先进的技术和解决方案，高温蠕变试验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高温蠕变试验机项目的建设成为必然选择，通过提高产品质量、拓展服务领域，从而在竞争中获得更多的机会。高温蠕变试验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高温蠕变试验机项目建设的必要性体现在对客户需求更精准的满足。通过高温蠕变试验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建设的背后是对企业持续创新的追求。只有通过不断创新，企业才能在竞争中立于不败之地。高温蠕变试验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6843"/>
      <w:r>
        <w:rPr>
          <w:rFonts w:ascii="仿宋" w:eastAsia="仿宋" w:hAnsi="仿宋" w:cs="仿宋" w:hint="eastAsia"/>
          <w:sz w:val="28"/>
          <w:lang w:eastAsia="zh-CN"/>
        </w:rPr>
        <w:t>四、工艺说明</w:t>
      </w:r>
      <w:bookmarkEnd w:id="13"/>
    </w:p>
    <w:p>
      <w:pPr>
        <w:pStyle w:val="Heading2"/>
        <w:rPr>
          <w:rFonts w:ascii="仿宋" w:eastAsia="仿宋" w:hAnsi="仿宋" w:cs="仿宋" w:hint="eastAsia"/>
          <w:lang w:eastAsia="zh-CN"/>
        </w:rPr>
      </w:pPr>
      <w:bookmarkStart w:id="14" w:name="_Toc22807"/>
      <w:r>
        <w:rPr>
          <w:rFonts w:ascii="仿宋" w:eastAsia="仿宋" w:hAnsi="仿宋" w:cs="仿宋" w:hint="eastAsia"/>
          <w:lang w:eastAsia="zh-CN"/>
        </w:rPr>
        <w:t>(一)、技术管理特点</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的技术管理特点体现在其创新导向。通过引入最先进的技术趋势和解决方案，高温蠕变试验机项目致力于提升科技含量、提高质量和效率水平。这意味着我们将采用最新的工具和方法，确保高温蠕变试验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高温蠕变试验机项目技术管理的显著特征。通过整合不同领域的技术资源，我们实现了跨学科的协同工作。这有助于优化技术架构，提高整体效能。此外，整合性策略还促进了不同技术团队之间的紧密沟通和高效合作，确保高温蠕变试验机项目各方面的技术都能得到协同发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高温蠕变试验机项目所采用的技术。通过不断优化技术方案，高温蠕变试验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高温蠕变试验机项目团队将在高温蠕变试验机项目初期识别可能的技术风险，并采取相应的预防和应对措施。通过建立健全的风险评估机制，高温蠕变试验机项目能够在实施过程中及时发现并解决潜在的技术问题，保障高温蠕变试验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高温蠕变试验机项目中，技术将成为高温蠕变试验机项目成功的有力支持。这一深度剖析揭示了技术管理在高温蠕变试验机项目实施中的关键作用，为高温蠕变试验机项目的技术基础奠定了坚实的基础。</w:t>
      </w:r>
    </w:p>
    <w:p>
      <w:pPr>
        <w:pStyle w:val="Heading2"/>
        <w:ind w:firstLine="560" w:firstLineChars="200"/>
        <w:rPr>
          <w:rFonts w:ascii="仿宋" w:eastAsia="仿宋" w:hAnsi="仿宋" w:cs="仿宋" w:hint="eastAsia"/>
          <w:sz w:val="28"/>
          <w:lang w:eastAsia="zh-CN"/>
        </w:rPr>
      </w:pPr>
      <w:bookmarkStart w:id="15" w:name="_Toc6186"/>
      <w:r>
        <w:rPr>
          <w:rFonts w:ascii="仿宋" w:eastAsia="仿宋" w:hAnsi="仿宋" w:cs="仿宋" w:hint="eastAsia"/>
          <w:sz w:val="28"/>
          <w:lang w:eastAsia="zh-CN"/>
        </w:rPr>
        <w:t>(二)、高温蠕变试验机项目工艺技术设计方案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高温蠕变试验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高温蠕变试验机项目将严格按照相关行业规范要求进行组织。通过有效控制产品质量，高温蠕变试验机项目将致力于为顾客提供优质的高温蠕变试验机项目产品和良好的服务。这体现了高温蠕变试验机项目对于生产活动合规性和质量标准的高度重视，为高温蠕变试验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高温蠕变试验机项目注重生态效益和清洁生产原则。高温蠕变试验机项目建设将紧密结合地方特色经济发展，与社会经济发展规划和区域环境保护规划方案相协调一致。通过与当地区域自然生态系统的结合，高温蠕变试验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高温蠕变试验机项目产品具有多样化的客户需求和个性化的特点。因此，高温蠕变试验机项目产品规格品种多样，且单批生产数量较小。为满足这一特点，高温蠕变试验机项目承办单位将建设先进的柔性制造生产线。通过广泛应用柔性制造技术，高温蠕变试验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高温蠕变试验机项目采用的技术具有较高的技术含量和自动化水平，处于国内先进水平。这一技术选用不仅体现了对生产效率、质量和环境友好性的高标准要求，同时为高温蠕变试验机项目的可持续发展奠定了坚实的基础。</w:t>
      </w:r>
    </w:p>
    <w:p>
      <w:pPr>
        <w:pStyle w:val="Heading2"/>
        <w:ind w:firstLine="560" w:firstLineChars="200"/>
        <w:rPr>
          <w:rFonts w:ascii="仿宋" w:eastAsia="仿宋" w:hAnsi="仿宋" w:cs="仿宋" w:hint="eastAsia"/>
          <w:sz w:val="28"/>
          <w:lang w:eastAsia="zh-CN"/>
        </w:rPr>
      </w:pPr>
      <w:bookmarkStart w:id="16" w:name="_Toc21927"/>
      <w:r>
        <w:rPr>
          <w:rFonts w:ascii="仿宋" w:eastAsia="仿宋" w:hAnsi="仿宋" w:cs="仿宋" w:hint="eastAsia"/>
          <w:sz w:val="28"/>
          <w:lang w:eastAsia="zh-CN"/>
        </w:rPr>
        <w:t>(三)、设备选型方案</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为确保高温蠕变试验机项目的高效生产和技术实施，我们制定了一套精心设计的设备选型方案，以满足高温蠕变试验机项目生产、质量和环保的要求。该方案的主要特点如下：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高温蠕变试验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针对高温蠕变试验机项目产品的多样性和小批量生产的特点，我们将建设柔性制造生产线。通过在设备选型中考虑柔性制造技术，可以灵活应对不同产品规格和生产需求，实现生产线的高度灵活性和适应性。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7" w:name="_Toc12669"/>
      <w:r>
        <w:rPr>
          <w:rFonts w:ascii="仿宋" w:eastAsia="仿宋" w:hAnsi="仿宋" w:cs="仿宋" w:hint="eastAsia"/>
          <w:sz w:val="28"/>
          <w:lang w:eastAsia="zh-CN"/>
        </w:rPr>
        <w:t>五、高温蠕变试验机项目文档管理</w:t>
      </w:r>
      <w:bookmarkEnd w:id="17"/>
    </w:p>
    <w:p>
      <w:pPr>
        <w:pStyle w:val="Heading2"/>
        <w:rPr>
          <w:rFonts w:ascii="仿宋" w:eastAsia="仿宋" w:hAnsi="仿宋" w:cs="仿宋" w:hint="eastAsia"/>
          <w:lang w:eastAsia="zh-CN"/>
        </w:rPr>
      </w:pPr>
      <w:bookmarkStart w:id="18" w:name="_Toc5061"/>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高温蠕变试验机项目高度重视文档的质量和准确性，以支持高温蠕变试验机项目的各项活动和决策。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文档的编制始于高温蠕变试验机项目计划的初期，我们制定了详细的文档编制计划，明确了每个文档的内容、格式和编写责任人。在高温蠕变试验机项目启动阶段，我们首先编制了高温蠕变试验机项目章程，明确定义了高温蠕变试验机项目的目标、范围、风险等关键要素。随后，高温蠕变试验机项目团队根据计划陆续编制了需求文档、设计文档、测试文档等各类文档，确保高温蠕变试验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高温蠕变试验机项目管理中的重要环节，旨在确保高温蠕变试验机项目文档符合质量标准和高温蠕变试验机项目需求。在高温蠕变试验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高温蠕变试验机项目相关利益方和专业领域的专家对文档进行独立审查。这有助于获取更全面、客观的反馈，确保高温蠕变试验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高温蠕变试验机项目在文档编制与审查方面建立了严格的管理机制，通过规范的流程和多维度的审查，确保高温蠕变试验机项目文档的质量、准确性和可靠性，为高温蠕变试验机项目的顺利推进提供了有力支持。</w:t>
      </w:r>
    </w:p>
    <w:p>
      <w:pPr>
        <w:pStyle w:val="Heading2"/>
        <w:ind w:firstLine="560" w:firstLineChars="200"/>
        <w:rPr>
          <w:rFonts w:ascii="仿宋" w:eastAsia="仿宋" w:hAnsi="仿宋" w:cs="仿宋" w:hint="eastAsia"/>
          <w:sz w:val="28"/>
          <w:lang w:eastAsia="zh-CN"/>
        </w:rPr>
      </w:pPr>
      <w:bookmarkStart w:id="19" w:name="_Toc13187"/>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在高温蠕变试验机项目中，我们致力于优化文档发布与分发过程，以确保信息的高效传递和团队间协作的顺畅进行。以下是我们采取的关键优化策略：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https://d.book118.com/068050120070006024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高温蠕变试验机项目计划设计方案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DF3E2F"/>
    <w:rsid w:val="2BDF3E2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68050120070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2024-01-04T22:52:00Z</dcterms:created>
  <dcterms:modified xsi:type="dcterms:W3CDTF">2024-01-04T22:52:30Z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3F0627DF7056460595AEEC4411613C58_11</vt:lpwstr>
  </property>
  <property fmtid="{D5CDD505-2E9C-101B-9397-08002B2CF9AE}" pid="3" name="KSOProductBuildVer">
    <vt:lpwstr>2052-12.1.0.16120</vt:lpwstr>
  </property>
</Properties>
</file>