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托儿服务项目规划设计纲要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97" w:history="1">
        <w:r>
          <w:rPr>
            <w:rFonts w:ascii="仿宋" w:eastAsia="仿宋" w:hAnsi="仿宋" w:cs="仿宋" w:hint="eastAsia"/>
            <w:lang w:eastAsia="zh-CN"/>
          </w:rPr>
          <w:t>概论</w:t>
        </w:r>
        <w:r>
          <w:tab/>
        </w:r>
        <w:r>
          <w:fldChar w:fldCharType="begin"/>
        </w:r>
        <w:r>
          <w:instrText xml:space="preserve"> PAGEREF _Toc23097 \h </w:instrText>
        </w:r>
        <w:r>
          <w:fldChar w:fldCharType="separate"/>
        </w:r>
        <w:r>
          <w:t>3</w:t>
        </w:r>
        <w:r>
          <w:fldChar w:fldCharType="end"/>
        </w:r>
      </w:hyperlink>
    </w:p>
    <w:p>
      <w:pPr>
        <w:pStyle w:val="TOC1"/>
        <w:tabs>
          <w:tab w:val="right" w:leader="dot" w:pos="8306"/>
        </w:tabs>
      </w:pPr>
      <w:hyperlink w:anchor="_Toc28028" w:history="1">
        <w:r>
          <w:rPr>
            <w:rFonts w:ascii="仿宋" w:eastAsia="仿宋" w:hAnsi="仿宋" w:cs="仿宋" w:hint="eastAsia"/>
            <w:lang w:eastAsia="zh-CN"/>
          </w:rPr>
          <w:t>一、市场分析、调研</w:t>
        </w:r>
        <w:r>
          <w:tab/>
        </w:r>
        <w:r>
          <w:fldChar w:fldCharType="begin"/>
        </w:r>
        <w:r>
          <w:instrText xml:space="preserve"> PAGEREF _Toc28028 \h </w:instrText>
        </w:r>
        <w:r>
          <w:fldChar w:fldCharType="separate"/>
        </w:r>
        <w:r>
          <w:t>3</w:t>
        </w:r>
        <w:r>
          <w:fldChar w:fldCharType="end"/>
        </w:r>
      </w:hyperlink>
    </w:p>
    <w:p>
      <w:pPr>
        <w:pStyle w:val="TOC2"/>
        <w:tabs>
          <w:tab w:val="right" w:leader="dot" w:pos="8306"/>
        </w:tabs>
      </w:pPr>
      <w:hyperlink w:anchor="_Toc3773" w:history="1">
        <w:r>
          <w:rPr>
            <w:rFonts w:ascii="仿宋" w:eastAsia="仿宋" w:hAnsi="仿宋" w:cs="仿宋" w:hint="eastAsia"/>
            <w:lang w:eastAsia="zh-CN"/>
          </w:rPr>
          <w:t>(一)、托儿服务行业分析</w:t>
        </w:r>
        <w:r>
          <w:tab/>
        </w:r>
        <w:r>
          <w:fldChar w:fldCharType="begin"/>
        </w:r>
        <w:r>
          <w:instrText xml:space="preserve"> PAGEREF _Toc3773 \h </w:instrText>
        </w:r>
        <w:r>
          <w:fldChar w:fldCharType="separate"/>
        </w:r>
        <w:r>
          <w:t>3</w:t>
        </w:r>
        <w:r>
          <w:fldChar w:fldCharType="end"/>
        </w:r>
      </w:hyperlink>
    </w:p>
    <w:p>
      <w:pPr>
        <w:pStyle w:val="TOC2"/>
        <w:tabs>
          <w:tab w:val="right" w:leader="dot" w:pos="8306"/>
        </w:tabs>
      </w:pPr>
      <w:hyperlink w:anchor="_Toc20875" w:history="1">
        <w:r>
          <w:rPr>
            <w:rFonts w:ascii="仿宋" w:eastAsia="仿宋" w:hAnsi="仿宋" w:cs="仿宋" w:hint="eastAsia"/>
            <w:lang w:eastAsia="zh-CN"/>
          </w:rPr>
          <w:t>(二)、托儿服务市场分析预测</w:t>
        </w:r>
        <w:r>
          <w:tab/>
        </w:r>
        <w:r>
          <w:fldChar w:fldCharType="begin"/>
        </w:r>
        <w:r>
          <w:instrText xml:space="preserve"> PAGEREF _Toc20875 \h </w:instrText>
        </w:r>
        <w:r>
          <w:fldChar w:fldCharType="separate"/>
        </w:r>
        <w:r>
          <w:t>4</w:t>
        </w:r>
        <w:r>
          <w:fldChar w:fldCharType="end"/>
        </w:r>
      </w:hyperlink>
    </w:p>
    <w:p>
      <w:pPr>
        <w:pStyle w:val="TOC1"/>
        <w:tabs>
          <w:tab w:val="right" w:leader="dot" w:pos="8306"/>
        </w:tabs>
      </w:pPr>
      <w:hyperlink w:anchor="_Toc11868" w:history="1">
        <w:r>
          <w:rPr>
            <w:rFonts w:ascii="仿宋" w:eastAsia="仿宋" w:hAnsi="仿宋" w:cs="仿宋" w:hint="eastAsia"/>
            <w:lang w:eastAsia="zh-CN"/>
          </w:rPr>
          <w:t>二、托儿服务项目选址可行性分析</w:t>
        </w:r>
        <w:r>
          <w:tab/>
        </w:r>
        <w:r>
          <w:fldChar w:fldCharType="begin"/>
        </w:r>
        <w:r>
          <w:instrText xml:space="preserve"> PAGEREF _Toc11868 \h </w:instrText>
        </w:r>
        <w:r>
          <w:fldChar w:fldCharType="separate"/>
        </w:r>
        <w:r>
          <w:t>5</w:t>
        </w:r>
        <w:r>
          <w:fldChar w:fldCharType="end"/>
        </w:r>
      </w:hyperlink>
    </w:p>
    <w:p>
      <w:pPr>
        <w:pStyle w:val="TOC2"/>
        <w:tabs>
          <w:tab w:val="right" w:leader="dot" w:pos="8306"/>
        </w:tabs>
      </w:pPr>
      <w:hyperlink w:anchor="_Toc7526" w:history="1">
        <w:r>
          <w:rPr>
            <w:rFonts w:ascii="仿宋" w:eastAsia="仿宋" w:hAnsi="仿宋" w:cs="仿宋" w:hint="eastAsia"/>
            <w:lang w:eastAsia="zh-CN"/>
          </w:rPr>
          <w:t>(一)、托儿服务项目选址</w:t>
        </w:r>
        <w:r>
          <w:tab/>
        </w:r>
        <w:r>
          <w:fldChar w:fldCharType="begin"/>
        </w:r>
        <w:r>
          <w:instrText xml:space="preserve"> PAGEREF _Toc7526 \h </w:instrText>
        </w:r>
        <w:r>
          <w:fldChar w:fldCharType="separate"/>
        </w:r>
        <w:r>
          <w:t>5</w:t>
        </w:r>
        <w:r>
          <w:fldChar w:fldCharType="end"/>
        </w:r>
      </w:hyperlink>
    </w:p>
    <w:p>
      <w:pPr>
        <w:pStyle w:val="TOC2"/>
        <w:tabs>
          <w:tab w:val="right" w:leader="dot" w:pos="8306"/>
        </w:tabs>
      </w:pPr>
      <w:hyperlink w:anchor="_Toc8257" w:history="1">
        <w:r>
          <w:rPr>
            <w:rFonts w:ascii="仿宋" w:eastAsia="仿宋" w:hAnsi="仿宋" w:cs="仿宋" w:hint="eastAsia"/>
            <w:lang w:eastAsia="zh-CN"/>
          </w:rPr>
          <w:t>(二)、用地控制指标</w:t>
        </w:r>
        <w:r>
          <w:tab/>
        </w:r>
        <w:r>
          <w:fldChar w:fldCharType="begin"/>
        </w:r>
        <w:r>
          <w:instrText xml:space="preserve"> PAGEREF _Toc8257 \h </w:instrText>
        </w:r>
        <w:r>
          <w:fldChar w:fldCharType="separate"/>
        </w:r>
        <w:r>
          <w:t>5</w:t>
        </w:r>
        <w:r>
          <w:fldChar w:fldCharType="end"/>
        </w:r>
      </w:hyperlink>
    </w:p>
    <w:p>
      <w:pPr>
        <w:pStyle w:val="TOC2"/>
        <w:tabs>
          <w:tab w:val="right" w:leader="dot" w:pos="8306"/>
        </w:tabs>
      </w:pPr>
      <w:hyperlink w:anchor="_Toc18042" w:history="1">
        <w:r>
          <w:rPr>
            <w:rFonts w:ascii="仿宋" w:eastAsia="仿宋" w:hAnsi="仿宋" w:cs="仿宋" w:hint="eastAsia"/>
            <w:lang w:eastAsia="zh-CN"/>
          </w:rPr>
          <w:t>(三)、节约用地措施</w:t>
        </w:r>
        <w:r>
          <w:tab/>
        </w:r>
        <w:r>
          <w:fldChar w:fldCharType="begin"/>
        </w:r>
        <w:r>
          <w:instrText xml:space="preserve"> PAGEREF _Toc18042 \h </w:instrText>
        </w:r>
        <w:r>
          <w:fldChar w:fldCharType="separate"/>
        </w:r>
        <w:r>
          <w:t>7</w:t>
        </w:r>
        <w:r>
          <w:fldChar w:fldCharType="end"/>
        </w:r>
      </w:hyperlink>
    </w:p>
    <w:p>
      <w:pPr>
        <w:pStyle w:val="TOC2"/>
        <w:tabs>
          <w:tab w:val="right" w:leader="dot" w:pos="8306"/>
        </w:tabs>
      </w:pPr>
      <w:hyperlink w:anchor="_Toc11109" w:history="1">
        <w:r>
          <w:rPr>
            <w:rFonts w:ascii="仿宋" w:eastAsia="仿宋" w:hAnsi="仿宋" w:cs="仿宋" w:hint="eastAsia"/>
            <w:lang w:eastAsia="zh-CN"/>
          </w:rPr>
          <w:t>(四)、总图布置方案</w:t>
        </w:r>
        <w:r>
          <w:tab/>
        </w:r>
        <w:r>
          <w:fldChar w:fldCharType="begin"/>
        </w:r>
        <w:r>
          <w:instrText xml:space="preserve"> PAGEREF _Toc11109 \h </w:instrText>
        </w:r>
        <w:r>
          <w:fldChar w:fldCharType="separate"/>
        </w:r>
        <w:r>
          <w:t>8</w:t>
        </w:r>
        <w:r>
          <w:fldChar w:fldCharType="end"/>
        </w:r>
      </w:hyperlink>
    </w:p>
    <w:p>
      <w:pPr>
        <w:pStyle w:val="TOC2"/>
        <w:tabs>
          <w:tab w:val="right" w:leader="dot" w:pos="8306"/>
        </w:tabs>
      </w:pPr>
      <w:hyperlink w:anchor="_Toc2575" w:history="1">
        <w:r>
          <w:rPr>
            <w:rFonts w:ascii="仿宋" w:eastAsia="仿宋" w:hAnsi="仿宋" w:cs="仿宋" w:hint="eastAsia"/>
            <w:lang w:eastAsia="zh-CN"/>
          </w:rPr>
          <w:t>(五)、选址综合评价</w:t>
        </w:r>
        <w:r>
          <w:tab/>
        </w:r>
        <w:r>
          <w:fldChar w:fldCharType="begin"/>
        </w:r>
        <w:r>
          <w:instrText xml:space="preserve"> PAGEREF _Toc2575 \h </w:instrText>
        </w:r>
        <w:r>
          <w:fldChar w:fldCharType="separate"/>
        </w:r>
        <w:r>
          <w:t>9</w:t>
        </w:r>
        <w:r>
          <w:fldChar w:fldCharType="end"/>
        </w:r>
      </w:hyperlink>
    </w:p>
    <w:p>
      <w:pPr>
        <w:pStyle w:val="TOC1"/>
        <w:tabs>
          <w:tab w:val="right" w:leader="dot" w:pos="8306"/>
        </w:tabs>
      </w:pPr>
      <w:hyperlink w:anchor="_Toc18755" w:history="1">
        <w:r>
          <w:rPr>
            <w:rFonts w:ascii="仿宋" w:eastAsia="仿宋" w:hAnsi="仿宋" w:cs="仿宋" w:hint="eastAsia"/>
            <w:lang w:eastAsia="zh-CN"/>
          </w:rPr>
          <w:t>三、托儿服务项目可持续发展</w:t>
        </w:r>
        <w:r>
          <w:tab/>
        </w:r>
        <w:r>
          <w:fldChar w:fldCharType="begin"/>
        </w:r>
        <w:r>
          <w:instrText xml:space="preserve"> PAGEREF _Toc18755 \h </w:instrText>
        </w:r>
        <w:r>
          <w:fldChar w:fldCharType="separate"/>
        </w:r>
        <w:r>
          <w:t>10</w:t>
        </w:r>
        <w:r>
          <w:fldChar w:fldCharType="end"/>
        </w:r>
      </w:hyperlink>
    </w:p>
    <w:p>
      <w:pPr>
        <w:pStyle w:val="TOC2"/>
        <w:tabs>
          <w:tab w:val="right" w:leader="dot" w:pos="8306"/>
        </w:tabs>
      </w:pPr>
      <w:hyperlink w:anchor="_Toc12226" w:history="1">
        <w:r>
          <w:rPr>
            <w:rFonts w:ascii="仿宋" w:eastAsia="仿宋" w:hAnsi="仿宋" w:cs="仿宋" w:hint="eastAsia"/>
            <w:lang w:eastAsia="zh-CN"/>
          </w:rPr>
          <w:t>(一)、可持续战略与实践</w:t>
        </w:r>
        <w:r>
          <w:tab/>
        </w:r>
        <w:r>
          <w:fldChar w:fldCharType="begin"/>
        </w:r>
        <w:r>
          <w:instrText xml:space="preserve"> PAGEREF _Toc12226 \h </w:instrText>
        </w:r>
        <w:r>
          <w:fldChar w:fldCharType="separate"/>
        </w:r>
        <w:r>
          <w:t>10</w:t>
        </w:r>
        <w:r>
          <w:fldChar w:fldCharType="end"/>
        </w:r>
      </w:hyperlink>
    </w:p>
    <w:p>
      <w:pPr>
        <w:pStyle w:val="TOC2"/>
        <w:tabs>
          <w:tab w:val="right" w:leader="dot" w:pos="8306"/>
        </w:tabs>
      </w:pPr>
      <w:hyperlink w:anchor="_Toc12003" w:history="1">
        <w:r>
          <w:rPr>
            <w:rFonts w:ascii="仿宋" w:eastAsia="仿宋" w:hAnsi="仿宋" w:cs="仿宋" w:hint="eastAsia"/>
            <w:lang w:eastAsia="zh-CN"/>
          </w:rPr>
          <w:t>(二)、环保与社会责任</w:t>
        </w:r>
        <w:r>
          <w:tab/>
        </w:r>
        <w:r>
          <w:fldChar w:fldCharType="begin"/>
        </w:r>
        <w:r>
          <w:instrText xml:space="preserve"> PAGEREF _Toc12003 \h </w:instrText>
        </w:r>
        <w:r>
          <w:fldChar w:fldCharType="separate"/>
        </w:r>
        <w:r>
          <w:t>10</w:t>
        </w:r>
        <w:r>
          <w:fldChar w:fldCharType="end"/>
        </w:r>
      </w:hyperlink>
    </w:p>
    <w:p>
      <w:pPr>
        <w:pStyle w:val="TOC1"/>
        <w:tabs>
          <w:tab w:val="right" w:leader="dot" w:pos="8306"/>
        </w:tabs>
      </w:pPr>
      <w:hyperlink w:anchor="_Toc31953" w:history="1">
        <w:r>
          <w:rPr>
            <w:rFonts w:ascii="仿宋" w:eastAsia="仿宋" w:hAnsi="仿宋" w:cs="仿宋" w:hint="eastAsia"/>
            <w:lang w:eastAsia="zh-CN"/>
          </w:rPr>
          <w:t>四、托儿服务项目绩效评估</w:t>
        </w:r>
        <w:r>
          <w:tab/>
        </w:r>
        <w:r>
          <w:fldChar w:fldCharType="begin"/>
        </w:r>
        <w:r>
          <w:instrText xml:space="preserve"> PAGEREF _Toc31953 \h </w:instrText>
        </w:r>
        <w:r>
          <w:fldChar w:fldCharType="separate"/>
        </w:r>
        <w:r>
          <w:t>11</w:t>
        </w:r>
        <w:r>
          <w:fldChar w:fldCharType="end"/>
        </w:r>
      </w:hyperlink>
    </w:p>
    <w:p>
      <w:pPr>
        <w:pStyle w:val="TOC2"/>
        <w:tabs>
          <w:tab w:val="right" w:leader="dot" w:pos="8306"/>
        </w:tabs>
      </w:pPr>
      <w:hyperlink w:anchor="_Toc18303" w:history="1">
        <w:r>
          <w:rPr>
            <w:rFonts w:ascii="仿宋" w:eastAsia="仿宋" w:hAnsi="仿宋" w:cs="仿宋" w:hint="eastAsia"/>
            <w:lang w:eastAsia="zh-CN"/>
          </w:rPr>
          <w:t>(一)、绩效评估指标</w:t>
        </w:r>
        <w:r>
          <w:tab/>
        </w:r>
        <w:r>
          <w:fldChar w:fldCharType="begin"/>
        </w:r>
        <w:r>
          <w:instrText xml:space="preserve"> PAGEREF _Toc18303 \h </w:instrText>
        </w:r>
        <w:r>
          <w:fldChar w:fldCharType="separate"/>
        </w:r>
        <w:r>
          <w:t>11</w:t>
        </w:r>
        <w:r>
          <w:fldChar w:fldCharType="end"/>
        </w:r>
      </w:hyperlink>
    </w:p>
    <w:p>
      <w:pPr>
        <w:pStyle w:val="TOC2"/>
        <w:tabs>
          <w:tab w:val="right" w:leader="dot" w:pos="8306"/>
        </w:tabs>
      </w:pPr>
      <w:hyperlink w:anchor="_Toc18112" w:history="1">
        <w:r>
          <w:rPr>
            <w:rFonts w:ascii="仿宋" w:eastAsia="仿宋" w:hAnsi="仿宋" w:cs="仿宋" w:hint="eastAsia"/>
            <w:lang w:eastAsia="zh-CN"/>
          </w:rPr>
          <w:t>(二)、绩效评估方法</w:t>
        </w:r>
        <w:r>
          <w:tab/>
        </w:r>
        <w:r>
          <w:fldChar w:fldCharType="begin"/>
        </w:r>
        <w:r>
          <w:instrText xml:space="preserve"> PAGEREF _Toc18112 \h </w:instrText>
        </w:r>
        <w:r>
          <w:fldChar w:fldCharType="separate"/>
        </w:r>
        <w:r>
          <w:t>12</w:t>
        </w:r>
        <w:r>
          <w:fldChar w:fldCharType="end"/>
        </w:r>
      </w:hyperlink>
    </w:p>
    <w:p>
      <w:pPr>
        <w:pStyle w:val="TOC2"/>
        <w:tabs>
          <w:tab w:val="right" w:leader="dot" w:pos="8306"/>
        </w:tabs>
      </w:pPr>
      <w:hyperlink w:anchor="_Toc29967" w:history="1">
        <w:r>
          <w:rPr>
            <w:rFonts w:ascii="仿宋" w:eastAsia="仿宋" w:hAnsi="仿宋" w:cs="仿宋" w:hint="eastAsia"/>
            <w:lang w:eastAsia="zh-CN"/>
          </w:rPr>
          <w:t>(三)、绩效评估周期</w:t>
        </w:r>
        <w:r>
          <w:tab/>
        </w:r>
        <w:r>
          <w:fldChar w:fldCharType="begin"/>
        </w:r>
        <w:r>
          <w:instrText xml:space="preserve"> PAGEREF _Toc29967 \h </w:instrText>
        </w:r>
        <w:r>
          <w:fldChar w:fldCharType="separate"/>
        </w:r>
        <w:r>
          <w:t>13</w:t>
        </w:r>
        <w:r>
          <w:fldChar w:fldCharType="end"/>
        </w:r>
      </w:hyperlink>
    </w:p>
    <w:p>
      <w:pPr>
        <w:pStyle w:val="TOC1"/>
        <w:tabs>
          <w:tab w:val="right" w:leader="dot" w:pos="8306"/>
        </w:tabs>
      </w:pPr>
      <w:hyperlink w:anchor="_Toc18459" w:history="1">
        <w:r>
          <w:rPr>
            <w:rFonts w:ascii="仿宋" w:eastAsia="仿宋" w:hAnsi="仿宋" w:cs="仿宋" w:hint="eastAsia"/>
            <w:lang w:eastAsia="zh-CN"/>
          </w:rPr>
          <w:t>五、托儿服务项目土建工程</w:t>
        </w:r>
        <w:r>
          <w:tab/>
        </w:r>
        <w:r>
          <w:fldChar w:fldCharType="begin"/>
        </w:r>
        <w:r>
          <w:instrText xml:space="preserve"> PAGEREF _Toc18459 \h </w:instrText>
        </w:r>
        <w:r>
          <w:fldChar w:fldCharType="separate"/>
        </w:r>
        <w:r>
          <w:t>14</w:t>
        </w:r>
        <w:r>
          <w:fldChar w:fldCharType="end"/>
        </w:r>
      </w:hyperlink>
    </w:p>
    <w:p>
      <w:pPr>
        <w:pStyle w:val="TOC2"/>
        <w:tabs>
          <w:tab w:val="right" w:leader="dot" w:pos="8306"/>
        </w:tabs>
      </w:pPr>
      <w:hyperlink w:anchor="_Toc20096" w:history="1">
        <w:r>
          <w:rPr>
            <w:rFonts w:ascii="仿宋" w:eastAsia="仿宋" w:hAnsi="仿宋" w:cs="仿宋" w:hint="eastAsia"/>
            <w:lang w:eastAsia="zh-CN"/>
          </w:rPr>
          <w:t>(一)、建筑工程设计原则</w:t>
        </w:r>
        <w:r>
          <w:tab/>
        </w:r>
        <w:r>
          <w:fldChar w:fldCharType="begin"/>
        </w:r>
        <w:r>
          <w:instrText xml:space="preserve"> PAGEREF _Toc20096 \h </w:instrText>
        </w:r>
        <w:r>
          <w:fldChar w:fldCharType="separate"/>
        </w:r>
        <w:r>
          <w:t>14</w:t>
        </w:r>
        <w:r>
          <w:fldChar w:fldCharType="end"/>
        </w:r>
      </w:hyperlink>
    </w:p>
    <w:p>
      <w:pPr>
        <w:pStyle w:val="TOC2"/>
        <w:tabs>
          <w:tab w:val="right" w:leader="dot" w:pos="8306"/>
        </w:tabs>
      </w:pPr>
      <w:hyperlink w:anchor="_Toc12390" w:history="1">
        <w:r>
          <w:rPr>
            <w:rFonts w:ascii="仿宋" w:eastAsia="仿宋" w:hAnsi="仿宋" w:cs="仿宋" w:hint="eastAsia"/>
            <w:lang w:eastAsia="zh-CN"/>
          </w:rPr>
          <w:t>(二)、土建工程设计年限及安全等级</w:t>
        </w:r>
        <w:r>
          <w:tab/>
        </w:r>
        <w:r>
          <w:fldChar w:fldCharType="begin"/>
        </w:r>
        <w:r>
          <w:instrText xml:space="preserve"> PAGEREF _Toc12390 \h </w:instrText>
        </w:r>
        <w:r>
          <w:fldChar w:fldCharType="separate"/>
        </w:r>
        <w:r>
          <w:t>16</w:t>
        </w:r>
        <w:r>
          <w:fldChar w:fldCharType="end"/>
        </w:r>
      </w:hyperlink>
    </w:p>
    <w:p>
      <w:pPr>
        <w:pStyle w:val="TOC2"/>
        <w:tabs>
          <w:tab w:val="right" w:leader="dot" w:pos="8306"/>
        </w:tabs>
      </w:pPr>
      <w:hyperlink w:anchor="_Toc4199" w:history="1">
        <w:r>
          <w:rPr>
            <w:rFonts w:ascii="仿宋" w:eastAsia="仿宋" w:hAnsi="仿宋" w:cs="仿宋" w:hint="eastAsia"/>
            <w:lang w:eastAsia="zh-CN"/>
          </w:rPr>
          <w:t>(三)、建筑工程设计总体要求</w:t>
        </w:r>
        <w:r>
          <w:tab/>
        </w:r>
        <w:r>
          <w:fldChar w:fldCharType="begin"/>
        </w:r>
        <w:r>
          <w:instrText xml:space="preserve"> PAGEREF _Toc4199 \h </w:instrText>
        </w:r>
        <w:r>
          <w:fldChar w:fldCharType="separate"/>
        </w:r>
        <w:r>
          <w:t>17</w:t>
        </w:r>
        <w:r>
          <w:fldChar w:fldCharType="end"/>
        </w:r>
      </w:hyperlink>
    </w:p>
    <w:p>
      <w:pPr>
        <w:pStyle w:val="TOC2"/>
        <w:tabs>
          <w:tab w:val="right" w:leader="dot" w:pos="8306"/>
        </w:tabs>
      </w:pPr>
      <w:hyperlink w:anchor="_Toc28796" w:history="1">
        <w:r>
          <w:rPr>
            <w:rFonts w:ascii="仿宋" w:eastAsia="仿宋" w:hAnsi="仿宋" w:cs="仿宋" w:hint="eastAsia"/>
            <w:lang w:eastAsia="zh-CN"/>
          </w:rPr>
          <w:t>(四)、土建工程建设指标</w:t>
        </w:r>
        <w:r>
          <w:tab/>
        </w:r>
        <w:r>
          <w:fldChar w:fldCharType="begin"/>
        </w:r>
        <w:r>
          <w:instrText xml:space="preserve"> PAGEREF _Toc28796 \h </w:instrText>
        </w:r>
        <w:r>
          <w:fldChar w:fldCharType="separate"/>
        </w:r>
        <w:r>
          <w:t>17</w:t>
        </w:r>
        <w:r>
          <w:fldChar w:fldCharType="end"/>
        </w:r>
      </w:hyperlink>
    </w:p>
    <w:p>
      <w:pPr>
        <w:pStyle w:val="TOC1"/>
        <w:tabs>
          <w:tab w:val="right" w:leader="dot" w:pos="8306"/>
        </w:tabs>
      </w:pPr>
      <w:hyperlink w:anchor="_Toc23651" w:history="1">
        <w:r>
          <w:rPr>
            <w:rFonts w:ascii="仿宋" w:eastAsia="仿宋" w:hAnsi="仿宋" w:cs="仿宋" w:hint="eastAsia"/>
            <w:lang w:eastAsia="zh-CN"/>
          </w:rPr>
          <w:t>六、托儿服务项目建设单位说明</w:t>
        </w:r>
        <w:r>
          <w:tab/>
        </w:r>
        <w:r>
          <w:fldChar w:fldCharType="begin"/>
        </w:r>
        <w:r>
          <w:instrText xml:space="preserve"> PAGEREF _Toc23651 \h </w:instrText>
        </w:r>
        <w:r>
          <w:fldChar w:fldCharType="separate"/>
        </w:r>
        <w:r>
          <w:t>18</w:t>
        </w:r>
        <w:r>
          <w:fldChar w:fldCharType="end"/>
        </w:r>
      </w:hyperlink>
    </w:p>
    <w:p>
      <w:pPr>
        <w:pStyle w:val="TOC2"/>
        <w:tabs>
          <w:tab w:val="right" w:leader="dot" w:pos="8306"/>
        </w:tabs>
      </w:pPr>
      <w:hyperlink w:anchor="_Toc3816" w:history="1">
        <w:r>
          <w:rPr>
            <w:rFonts w:ascii="仿宋" w:eastAsia="仿宋" w:hAnsi="仿宋" w:cs="仿宋" w:hint="eastAsia"/>
            <w:lang w:eastAsia="zh-CN"/>
          </w:rPr>
          <w:t>(一)、托儿服务项目承办单位基本情况</w:t>
        </w:r>
        <w:r>
          <w:tab/>
        </w:r>
        <w:r>
          <w:fldChar w:fldCharType="begin"/>
        </w:r>
        <w:r>
          <w:instrText xml:space="preserve"> PAGEREF _Toc3816 \h </w:instrText>
        </w:r>
        <w:r>
          <w:fldChar w:fldCharType="separate"/>
        </w:r>
        <w:r>
          <w:t>18</w:t>
        </w:r>
        <w:r>
          <w:fldChar w:fldCharType="end"/>
        </w:r>
      </w:hyperlink>
    </w:p>
    <w:p>
      <w:pPr>
        <w:pStyle w:val="TOC2"/>
        <w:tabs>
          <w:tab w:val="right" w:leader="dot" w:pos="8306"/>
        </w:tabs>
      </w:pPr>
      <w:hyperlink w:anchor="_Toc1176" w:history="1">
        <w:r>
          <w:rPr>
            <w:rFonts w:ascii="仿宋" w:eastAsia="仿宋" w:hAnsi="仿宋" w:cs="仿宋" w:hint="eastAsia"/>
            <w:lang w:eastAsia="zh-CN"/>
          </w:rPr>
          <w:t>(二)、公司经济效益分析</w:t>
        </w:r>
        <w:r>
          <w:tab/>
        </w:r>
        <w:r>
          <w:fldChar w:fldCharType="begin"/>
        </w:r>
        <w:r>
          <w:instrText xml:space="preserve"> PAGEREF _Toc1176 \h </w:instrText>
        </w:r>
        <w:r>
          <w:fldChar w:fldCharType="separate"/>
        </w:r>
        <w:r>
          <w:t>18</w:t>
        </w:r>
        <w:r>
          <w:fldChar w:fldCharType="end"/>
        </w:r>
      </w:hyperlink>
    </w:p>
    <w:p>
      <w:pPr>
        <w:pStyle w:val="TOC1"/>
        <w:tabs>
          <w:tab w:val="right" w:leader="dot" w:pos="8306"/>
        </w:tabs>
      </w:pPr>
      <w:hyperlink w:anchor="_Toc27645" w:history="1">
        <w:r>
          <w:rPr>
            <w:rFonts w:ascii="仿宋" w:eastAsia="仿宋" w:hAnsi="仿宋" w:cs="仿宋" w:hint="eastAsia"/>
            <w:lang w:eastAsia="zh-CN"/>
          </w:rPr>
          <w:t>七、托儿服务项目投资规划</w:t>
        </w:r>
        <w:r>
          <w:tab/>
        </w:r>
        <w:r>
          <w:fldChar w:fldCharType="begin"/>
        </w:r>
        <w:r>
          <w:instrText xml:space="preserve"> PAGEREF _Toc27645 \h </w:instrText>
        </w:r>
        <w:r>
          <w:fldChar w:fldCharType="separate"/>
        </w:r>
        <w:r>
          <w:t>19</w:t>
        </w:r>
        <w:r>
          <w:fldChar w:fldCharType="end"/>
        </w:r>
      </w:hyperlink>
    </w:p>
    <w:p>
      <w:pPr>
        <w:pStyle w:val="TOC2"/>
        <w:tabs>
          <w:tab w:val="right" w:leader="dot" w:pos="8306"/>
        </w:tabs>
      </w:pPr>
      <w:hyperlink w:anchor="_Toc19423" w:history="1">
        <w:r>
          <w:rPr>
            <w:rFonts w:ascii="仿宋" w:eastAsia="仿宋" w:hAnsi="仿宋" w:cs="仿宋" w:hint="eastAsia"/>
            <w:lang w:eastAsia="zh-CN"/>
          </w:rPr>
          <w:t>(一)、托儿服务项目总投资估算</w:t>
        </w:r>
        <w:r>
          <w:tab/>
        </w:r>
        <w:r>
          <w:fldChar w:fldCharType="begin"/>
        </w:r>
        <w:r>
          <w:instrText xml:space="preserve"> PAGEREF _Toc19423 \h </w:instrText>
        </w:r>
        <w:r>
          <w:fldChar w:fldCharType="separate"/>
        </w:r>
        <w:r>
          <w:t>19</w:t>
        </w:r>
        <w:r>
          <w:fldChar w:fldCharType="end"/>
        </w:r>
      </w:hyperlink>
    </w:p>
    <w:p>
      <w:pPr>
        <w:pStyle w:val="TOC2"/>
        <w:tabs>
          <w:tab w:val="right" w:leader="dot" w:pos="8306"/>
        </w:tabs>
      </w:pPr>
      <w:hyperlink w:anchor="_Toc23480" w:history="1">
        <w:r>
          <w:rPr>
            <w:rFonts w:ascii="仿宋" w:eastAsia="仿宋" w:hAnsi="仿宋" w:cs="仿宋" w:hint="eastAsia"/>
            <w:lang w:eastAsia="zh-CN"/>
          </w:rPr>
          <w:t>(二)、资金筹措</w:t>
        </w:r>
        <w:r>
          <w:tab/>
        </w:r>
        <w:r>
          <w:fldChar w:fldCharType="begin"/>
        </w:r>
        <w:r>
          <w:instrText xml:space="preserve"> PAGEREF _Toc23480 \h </w:instrText>
        </w:r>
        <w:r>
          <w:fldChar w:fldCharType="separate"/>
        </w:r>
        <w:r>
          <w:t>21</w:t>
        </w:r>
        <w:r>
          <w:fldChar w:fldCharType="end"/>
        </w:r>
      </w:hyperlink>
    </w:p>
    <w:p>
      <w:pPr>
        <w:pStyle w:val="TOC1"/>
        <w:tabs>
          <w:tab w:val="right" w:leader="dot" w:pos="8306"/>
        </w:tabs>
      </w:pPr>
      <w:hyperlink w:anchor="_Toc2209" w:history="1">
        <w:r>
          <w:rPr>
            <w:rFonts w:ascii="仿宋" w:eastAsia="仿宋" w:hAnsi="仿宋" w:cs="仿宋" w:hint="eastAsia"/>
            <w:lang w:eastAsia="zh-CN"/>
          </w:rPr>
          <w:t>八、托儿服务项目计划安排</w:t>
        </w:r>
        <w:r>
          <w:tab/>
        </w:r>
        <w:r>
          <w:fldChar w:fldCharType="begin"/>
        </w:r>
        <w:r>
          <w:instrText xml:space="preserve"> PAGEREF _Toc2209 \h </w:instrText>
        </w:r>
        <w:r>
          <w:fldChar w:fldCharType="separate"/>
        </w:r>
        <w:r>
          <w:t>21</w:t>
        </w:r>
        <w:r>
          <w:fldChar w:fldCharType="end"/>
        </w:r>
      </w:hyperlink>
    </w:p>
    <w:p>
      <w:pPr>
        <w:pStyle w:val="TOC2"/>
        <w:tabs>
          <w:tab w:val="right" w:leader="dot" w:pos="8306"/>
        </w:tabs>
      </w:pPr>
      <w:hyperlink w:anchor="_Toc27572" w:history="1">
        <w:r>
          <w:rPr>
            <w:rFonts w:ascii="仿宋" w:eastAsia="仿宋" w:hAnsi="仿宋" w:cs="仿宋" w:hint="eastAsia"/>
            <w:lang w:eastAsia="zh-CN"/>
          </w:rPr>
          <w:t>(一)、建设周期</w:t>
        </w:r>
        <w:r>
          <w:tab/>
        </w:r>
        <w:r>
          <w:fldChar w:fldCharType="begin"/>
        </w:r>
        <w:r>
          <w:instrText xml:space="preserve"> PAGEREF _Toc27572 \h </w:instrText>
        </w:r>
        <w:r>
          <w:fldChar w:fldCharType="separate"/>
        </w:r>
        <w:r>
          <w:t>21</w:t>
        </w:r>
        <w:r>
          <w:fldChar w:fldCharType="end"/>
        </w:r>
      </w:hyperlink>
    </w:p>
    <w:p>
      <w:pPr>
        <w:pStyle w:val="TOC2"/>
        <w:tabs>
          <w:tab w:val="right" w:leader="dot" w:pos="8306"/>
        </w:tabs>
      </w:pPr>
      <w:hyperlink w:anchor="_Toc18306" w:history="1">
        <w:r>
          <w:rPr>
            <w:rFonts w:ascii="仿宋" w:eastAsia="仿宋" w:hAnsi="仿宋" w:cs="仿宋" w:hint="eastAsia"/>
            <w:lang w:eastAsia="zh-CN"/>
          </w:rPr>
          <w:t>(二)、建设进度</w:t>
        </w:r>
        <w:r>
          <w:tab/>
        </w:r>
        <w:r>
          <w:fldChar w:fldCharType="begin"/>
        </w:r>
        <w:r>
          <w:instrText xml:space="preserve"> PAGEREF _Toc18306 \h </w:instrText>
        </w:r>
        <w:r>
          <w:fldChar w:fldCharType="separate"/>
        </w:r>
        <w:r>
          <w:t>22</w:t>
        </w:r>
        <w:r>
          <w:fldChar w:fldCharType="end"/>
        </w:r>
      </w:hyperlink>
    </w:p>
    <w:p>
      <w:pPr>
        <w:pStyle w:val="TOC2"/>
        <w:tabs>
          <w:tab w:val="right" w:leader="dot" w:pos="8306"/>
        </w:tabs>
      </w:pPr>
      <w:hyperlink w:anchor="_Toc7605" w:history="1">
        <w:r>
          <w:rPr>
            <w:rFonts w:ascii="仿宋" w:eastAsia="仿宋" w:hAnsi="仿宋" w:cs="仿宋" w:hint="eastAsia"/>
            <w:lang w:eastAsia="zh-CN"/>
          </w:rPr>
          <w:t>(三)、进度安排注意事项</w:t>
        </w:r>
        <w:r>
          <w:tab/>
        </w:r>
        <w:r>
          <w:fldChar w:fldCharType="begin"/>
        </w:r>
        <w:r>
          <w:instrText xml:space="preserve"> PAGEREF _Toc7605 \h </w:instrText>
        </w:r>
        <w:r>
          <w:fldChar w:fldCharType="separate"/>
        </w:r>
        <w:r>
          <w:t>23</w:t>
        </w:r>
        <w:r>
          <w:fldChar w:fldCharType="end"/>
        </w:r>
      </w:hyperlink>
    </w:p>
    <w:p>
      <w:pPr>
        <w:pStyle w:val="TOC2"/>
        <w:tabs>
          <w:tab w:val="right" w:leader="dot" w:pos="8306"/>
        </w:tabs>
      </w:pPr>
      <w:hyperlink w:anchor="_Toc13366" w:history="1">
        <w:r>
          <w:rPr>
            <w:rFonts w:ascii="仿宋" w:eastAsia="仿宋" w:hAnsi="仿宋" w:cs="仿宋" w:hint="eastAsia"/>
            <w:lang w:eastAsia="zh-CN"/>
          </w:rPr>
          <w:t>(四)、人力资源配置</w:t>
        </w:r>
        <w:r>
          <w:tab/>
        </w:r>
        <w:r>
          <w:fldChar w:fldCharType="begin"/>
        </w:r>
        <w:r>
          <w:instrText xml:space="preserve"> PAGEREF _Toc13366 \h </w:instrText>
        </w:r>
        <w:r>
          <w:fldChar w:fldCharType="separate"/>
        </w:r>
        <w:r>
          <w:t>25</w:t>
        </w:r>
        <w:r>
          <w:fldChar w:fldCharType="end"/>
        </w:r>
      </w:hyperlink>
    </w:p>
    <w:p>
      <w:pPr>
        <w:pStyle w:val="TOC1"/>
        <w:tabs>
          <w:tab w:val="right" w:leader="dot" w:pos="8306"/>
        </w:tabs>
      </w:pPr>
      <w:hyperlink w:anchor="_Toc25494" w:history="1">
        <w:r>
          <w:rPr>
            <w:rFonts w:ascii="仿宋" w:eastAsia="仿宋" w:hAnsi="仿宋" w:cs="仿宋" w:hint="eastAsia"/>
            <w:lang w:eastAsia="zh-CN"/>
          </w:rPr>
          <w:t>九、托儿服务项目技术管理</w:t>
        </w:r>
        <w:r>
          <w:tab/>
        </w:r>
        <w:r>
          <w:fldChar w:fldCharType="begin"/>
        </w:r>
        <w:r>
          <w:instrText xml:space="preserve"> PAGEREF _Toc25494 \h </w:instrText>
        </w:r>
        <w:r>
          <w:fldChar w:fldCharType="separate"/>
        </w:r>
        <w:r>
          <w:t>25</w:t>
        </w:r>
        <w:r>
          <w:fldChar w:fldCharType="end"/>
        </w:r>
      </w:hyperlink>
    </w:p>
    <w:p>
      <w:pPr>
        <w:pStyle w:val="TOC2"/>
        <w:tabs>
          <w:tab w:val="right" w:leader="dot" w:pos="8306"/>
        </w:tabs>
      </w:pPr>
      <w:hyperlink w:anchor="_Toc573" w:history="1">
        <w:r>
          <w:rPr>
            <w:rFonts w:ascii="仿宋" w:eastAsia="仿宋" w:hAnsi="仿宋" w:cs="仿宋" w:hint="eastAsia"/>
            <w:lang w:eastAsia="zh-CN"/>
          </w:rPr>
          <w:t>(一)、技术方案选用方向</w:t>
        </w:r>
        <w:r>
          <w:tab/>
        </w:r>
        <w:r>
          <w:fldChar w:fldCharType="begin"/>
        </w:r>
        <w:r>
          <w:instrText xml:space="preserve"> PAGEREF _Toc573 \h </w:instrText>
        </w:r>
        <w:r>
          <w:fldChar w:fldCharType="separate"/>
        </w:r>
        <w:r>
          <w:t>25</w:t>
        </w:r>
        <w:r>
          <w:fldChar w:fldCharType="end"/>
        </w:r>
      </w:hyperlink>
    </w:p>
    <w:p>
      <w:pPr>
        <w:pStyle w:val="TOC2"/>
        <w:tabs>
          <w:tab w:val="right" w:leader="dot" w:pos="8306"/>
        </w:tabs>
      </w:pPr>
      <w:hyperlink w:anchor="_Toc20384" w:history="1">
        <w:r>
          <w:rPr>
            <w:rFonts w:ascii="仿宋" w:eastAsia="仿宋" w:hAnsi="仿宋" w:cs="仿宋" w:hint="eastAsia"/>
            <w:lang w:eastAsia="zh-CN"/>
          </w:rPr>
          <w:t>(二)、工艺技术方案选用原则</w:t>
        </w:r>
        <w:r>
          <w:tab/>
        </w:r>
        <w:r>
          <w:fldChar w:fldCharType="begin"/>
        </w:r>
        <w:r>
          <w:instrText xml:space="preserve"> PAGEREF _Toc20384 \h </w:instrText>
        </w:r>
        <w:r>
          <w:fldChar w:fldCharType="separate"/>
        </w:r>
        <w:r>
          <w:t>27</w:t>
        </w:r>
        <w:r>
          <w:fldChar w:fldCharType="end"/>
        </w:r>
      </w:hyperlink>
    </w:p>
    <w:p>
      <w:pPr>
        <w:pStyle w:val="TOC2"/>
        <w:tabs>
          <w:tab w:val="right" w:leader="dot" w:pos="8306"/>
        </w:tabs>
      </w:pPr>
      <w:hyperlink w:anchor="_Toc7266" w:history="1">
        <w:r>
          <w:rPr>
            <w:rFonts w:ascii="仿宋" w:eastAsia="仿宋" w:hAnsi="仿宋" w:cs="仿宋" w:hint="eastAsia"/>
            <w:lang w:eastAsia="zh-CN"/>
          </w:rPr>
          <w:t>(三)、工艺技术方案要求</w:t>
        </w:r>
        <w:r>
          <w:tab/>
        </w:r>
        <w:r>
          <w:fldChar w:fldCharType="begin"/>
        </w:r>
        <w:r>
          <w:instrText xml:space="preserve"> PAGEREF _Toc7266 \h </w:instrText>
        </w:r>
        <w:r>
          <w:fldChar w:fldCharType="separate"/>
        </w:r>
        <w:r>
          <w:t>29</w:t>
        </w:r>
        <w:r>
          <w:fldChar w:fldCharType="end"/>
        </w:r>
      </w:hyperlink>
    </w:p>
    <w:p>
      <w:pPr>
        <w:pStyle w:val="TOC1"/>
        <w:tabs>
          <w:tab w:val="right" w:leader="dot" w:pos="8306"/>
        </w:tabs>
      </w:pPr>
      <w:hyperlink w:anchor="_Toc17549" w:history="1">
        <w:r>
          <w:rPr>
            <w:rFonts w:ascii="仿宋" w:eastAsia="仿宋" w:hAnsi="仿宋" w:cs="仿宋" w:hint="eastAsia"/>
            <w:lang w:eastAsia="zh-CN"/>
          </w:rPr>
          <w:t>十、托儿服务项目经营效益</w:t>
        </w:r>
        <w:r>
          <w:tab/>
        </w:r>
        <w:r>
          <w:fldChar w:fldCharType="begin"/>
        </w:r>
        <w:r>
          <w:instrText xml:space="preserve"> PAGEREF _Toc17549 \h </w:instrText>
        </w:r>
        <w:r>
          <w:fldChar w:fldCharType="separate"/>
        </w:r>
        <w:r>
          <w:t>31</w:t>
        </w:r>
        <w:r>
          <w:fldChar w:fldCharType="end"/>
        </w:r>
      </w:hyperlink>
    </w:p>
    <w:p>
      <w:pPr>
        <w:pStyle w:val="TOC2"/>
        <w:tabs>
          <w:tab w:val="right" w:leader="dot" w:pos="8306"/>
        </w:tabs>
      </w:pPr>
      <w:hyperlink w:anchor="_Toc22819" w:history="1">
        <w:r>
          <w:rPr>
            <w:rFonts w:ascii="仿宋" w:eastAsia="仿宋" w:hAnsi="仿宋" w:cs="仿宋" w:hint="eastAsia"/>
            <w:lang w:eastAsia="zh-CN"/>
          </w:rPr>
          <w:t>(一)、经济评价财务测算</w:t>
        </w:r>
        <w:r>
          <w:tab/>
        </w:r>
        <w:r>
          <w:fldChar w:fldCharType="begin"/>
        </w:r>
        <w:r>
          <w:instrText xml:space="preserve"> PAGEREF _Toc22819 \h </w:instrText>
        </w:r>
        <w:r>
          <w:fldChar w:fldCharType="separate"/>
        </w:r>
        <w:r>
          <w:t>31</w:t>
        </w:r>
        <w:r>
          <w:fldChar w:fldCharType="end"/>
        </w:r>
      </w:hyperlink>
    </w:p>
    <w:p>
      <w:pPr>
        <w:pStyle w:val="TOC2"/>
        <w:tabs>
          <w:tab w:val="right" w:leader="dot" w:pos="8306"/>
        </w:tabs>
      </w:pPr>
      <w:hyperlink w:anchor="_Toc2767" w:history="1">
        <w:r>
          <w:rPr>
            <w:rFonts w:ascii="仿宋" w:eastAsia="仿宋" w:hAnsi="仿宋" w:cs="仿宋" w:hint="eastAsia"/>
            <w:lang w:eastAsia="zh-CN"/>
          </w:rPr>
          <w:t>(二)、托儿服务项目盈利能力分析</w:t>
        </w:r>
        <w:r>
          <w:tab/>
        </w:r>
        <w:r>
          <w:fldChar w:fldCharType="begin"/>
        </w:r>
        <w:r>
          <w:instrText xml:space="preserve"> PAGEREF _Toc2767 \h </w:instrText>
        </w:r>
        <w:r>
          <w:fldChar w:fldCharType="separate"/>
        </w:r>
        <w:r>
          <w:t>33</w:t>
        </w:r>
        <w:r>
          <w:fldChar w:fldCharType="end"/>
        </w:r>
      </w:hyperlink>
    </w:p>
    <w:p>
      <w:pPr>
        <w:pStyle w:val="TOC1"/>
        <w:tabs>
          <w:tab w:val="right" w:leader="dot" w:pos="8306"/>
        </w:tabs>
      </w:pPr>
      <w:hyperlink w:anchor="_Toc9073" w:history="1">
        <w:r>
          <w:rPr>
            <w:rFonts w:ascii="仿宋" w:eastAsia="仿宋" w:hAnsi="仿宋" w:cs="仿宋" w:hint="eastAsia"/>
            <w:lang w:eastAsia="zh-CN"/>
          </w:rPr>
          <w:t>十一、托儿服务项目风险管理</w:t>
        </w:r>
        <w:r>
          <w:tab/>
        </w:r>
        <w:r>
          <w:fldChar w:fldCharType="begin"/>
        </w:r>
        <w:r>
          <w:instrText xml:space="preserve"> PAGEREF _Toc9073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1" w:history="1">
        <w:r>
          <w:rPr>
            <w:rFonts w:ascii="仿宋" w:eastAsia="仿宋" w:hAnsi="仿宋" w:cs="仿宋" w:hint="eastAsia"/>
            <w:lang w:eastAsia="zh-CN"/>
          </w:rPr>
          <w:t>(一)、风险识别与评估</w:t>
        </w:r>
        <w:r>
          <w:tab/>
        </w:r>
        <w:r>
          <w:fldChar w:fldCharType="begin"/>
        </w:r>
        <w:r>
          <w:instrText xml:space="preserve"> PAGEREF _Toc7371 \h </w:instrText>
        </w:r>
        <w:r>
          <w:fldChar w:fldCharType="separate"/>
        </w:r>
        <w:r>
          <w:t>33</w:t>
        </w:r>
        <w:r>
          <w:fldChar w:fldCharType="end"/>
        </w:r>
      </w:hyperlink>
    </w:p>
    <w:p>
      <w:pPr>
        <w:pStyle w:val="TOC2"/>
        <w:tabs>
          <w:tab w:val="right" w:leader="dot" w:pos="8306"/>
        </w:tabs>
      </w:pPr>
      <w:hyperlink w:anchor="_Toc17006" w:history="1">
        <w:r>
          <w:rPr>
            <w:rFonts w:ascii="仿宋" w:eastAsia="仿宋" w:hAnsi="仿宋" w:cs="仿宋" w:hint="eastAsia"/>
            <w:lang w:eastAsia="zh-CN"/>
          </w:rPr>
          <w:t>(二)、风险应对策略</w:t>
        </w:r>
        <w:r>
          <w:tab/>
        </w:r>
        <w:r>
          <w:fldChar w:fldCharType="begin"/>
        </w:r>
        <w:r>
          <w:instrText xml:space="preserve"> PAGEREF _Toc17006 \h </w:instrText>
        </w:r>
        <w:r>
          <w:fldChar w:fldCharType="separate"/>
        </w:r>
        <w:r>
          <w:t>35</w:t>
        </w:r>
        <w:r>
          <w:fldChar w:fldCharType="end"/>
        </w:r>
      </w:hyperlink>
    </w:p>
    <w:p>
      <w:pPr>
        <w:pStyle w:val="TOC2"/>
        <w:tabs>
          <w:tab w:val="right" w:leader="dot" w:pos="8306"/>
        </w:tabs>
      </w:pPr>
      <w:hyperlink w:anchor="_Toc18981" w:history="1">
        <w:r>
          <w:rPr>
            <w:rFonts w:ascii="仿宋" w:eastAsia="仿宋" w:hAnsi="仿宋" w:cs="仿宋" w:hint="eastAsia"/>
            <w:lang w:eastAsia="zh-CN"/>
          </w:rPr>
          <w:t>(三)、风险监控与控制</w:t>
        </w:r>
        <w:r>
          <w:tab/>
        </w:r>
        <w:r>
          <w:fldChar w:fldCharType="begin"/>
        </w:r>
        <w:r>
          <w:instrText xml:space="preserve"> PAGEREF _Toc18981 \h </w:instrText>
        </w:r>
        <w:r>
          <w:fldChar w:fldCharType="separate"/>
        </w:r>
        <w:r>
          <w:t>36</w:t>
        </w:r>
        <w:r>
          <w:fldChar w:fldCharType="end"/>
        </w:r>
      </w:hyperlink>
    </w:p>
    <w:p>
      <w:pPr>
        <w:pStyle w:val="TOC1"/>
        <w:tabs>
          <w:tab w:val="right" w:leader="dot" w:pos="8306"/>
        </w:tabs>
      </w:pPr>
      <w:hyperlink w:anchor="_Toc13" w:history="1">
        <w:r>
          <w:rPr>
            <w:rFonts w:ascii="仿宋" w:eastAsia="仿宋" w:hAnsi="仿宋" w:cs="仿宋" w:hint="eastAsia"/>
            <w:lang w:eastAsia="zh-CN"/>
          </w:rPr>
          <w:t>十二、托儿服务项目人力资源管理</w:t>
        </w:r>
        <w:r>
          <w:tab/>
        </w:r>
        <w:r>
          <w:fldChar w:fldCharType="begin"/>
        </w:r>
        <w:r>
          <w:instrText xml:space="preserve"> PAGEREF _Toc13 \h </w:instrText>
        </w:r>
        <w:r>
          <w:fldChar w:fldCharType="separate"/>
        </w:r>
        <w:r>
          <w:t>37</w:t>
        </w:r>
        <w:r>
          <w:fldChar w:fldCharType="end"/>
        </w:r>
      </w:hyperlink>
    </w:p>
    <w:p>
      <w:pPr>
        <w:pStyle w:val="TOC2"/>
        <w:tabs>
          <w:tab w:val="right" w:leader="dot" w:pos="8306"/>
        </w:tabs>
      </w:pPr>
      <w:hyperlink w:anchor="_Toc4701" w:history="1">
        <w:r>
          <w:rPr>
            <w:rFonts w:ascii="仿宋" w:eastAsia="仿宋" w:hAnsi="仿宋" w:cs="仿宋" w:hint="eastAsia"/>
            <w:lang w:eastAsia="zh-CN"/>
          </w:rPr>
          <w:t>(一)、建立健全的预算管理制度</w:t>
        </w:r>
        <w:r>
          <w:tab/>
        </w:r>
        <w:r>
          <w:fldChar w:fldCharType="begin"/>
        </w:r>
        <w:r>
          <w:instrText xml:space="preserve"> PAGEREF _Toc4701 \h </w:instrText>
        </w:r>
        <w:r>
          <w:fldChar w:fldCharType="separate"/>
        </w:r>
        <w:r>
          <w:t>37</w:t>
        </w:r>
        <w:r>
          <w:fldChar w:fldCharType="end"/>
        </w:r>
      </w:hyperlink>
    </w:p>
    <w:p>
      <w:pPr>
        <w:pStyle w:val="TOC2"/>
        <w:tabs>
          <w:tab w:val="right" w:leader="dot" w:pos="8306"/>
        </w:tabs>
      </w:pPr>
      <w:hyperlink w:anchor="_Toc11715" w:history="1">
        <w:r>
          <w:rPr>
            <w:rFonts w:ascii="仿宋" w:eastAsia="仿宋" w:hAnsi="仿宋" w:cs="仿宋" w:hint="eastAsia"/>
            <w:lang w:eastAsia="zh-CN"/>
          </w:rPr>
          <w:t>(二)、加强资金流动监控</w:t>
        </w:r>
        <w:r>
          <w:tab/>
        </w:r>
        <w:r>
          <w:fldChar w:fldCharType="begin"/>
        </w:r>
        <w:r>
          <w:instrText xml:space="preserve"> PAGEREF _Toc11715 \h </w:instrText>
        </w:r>
        <w:r>
          <w:fldChar w:fldCharType="separate"/>
        </w:r>
        <w:r>
          <w:t>39</w:t>
        </w:r>
        <w:r>
          <w:fldChar w:fldCharType="end"/>
        </w:r>
      </w:hyperlink>
    </w:p>
    <w:p>
      <w:pPr>
        <w:pStyle w:val="TOC2"/>
        <w:tabs>
          <w:tab w:val="right" w:leader="dot" w:pos="8306"/>
        </w:tabs>
      </w:pPr>
      <w:hyperlink w:anchor="_Toc22849" w:history="1">
        <w:r>
          <w:rPr>
            <w:rFonts w:ascii="仿宋" w:eastAsia="仿宋" w:hAnsi="仿宋" w:cs="仿宋" w:hint="eastAsia"/>
            <w:lang w:eastAsia="zh-CN"/>
          </w:rPr>
          <w:t>(三)、制定完善的风险控制机制</w:t>
        </w:r>
        <w:r>
          <w:tab/>
        </w:r>
        <w:r>
          <w:fldChar w:fldCharType="begin"/>
        </w:r>
        <w:r>
          <w:instrText xml:space="preserve"> PAGEREF _Toc22849 \h </w:instrText>
        </w:r>
        <w:r>
          <w:fldChar w:fldCharType="separate"/>
        </w:r>
        <w:r>
          <w:t>40</w:t>
        </w:r>
        <w:r>
          <w:fldChar w:fldCharType="end"/>
        </w:r>
      </w:hyperlink>
    </w:p>
    <w:p>
      <w:pPr>
        <w:pStyle w:val="TOC2"/>
        <w:tabs>
          <w:tab w:val="right" w:leader="dot" w:pos="8306"/>
        </w:tabs>
      </w:pPr>
      <w:hyperlink w:anchor="_Toc16295" w:history="1">
        <w:r>
          <w:rPr>
            <w:rFonts w:ascii="仿宋" w:eastAsia="仿宋" w:hAnsi="仿宋" w:cs="仿宋" w:hint="eastAsia"/>
            <w:lang w:eastAsia="zh-CN"/>
          </w:rPr>
          <w:t>(四)、优化成本管理</w:t>
        </w:r>
        <w:r>
          <w:tab/>
        </w:r>
        <w:r>
          <w:fldChar w:fldCharType="begin"/>
        </w:r>
        <w:r>
          <w:instrText xml:space="preserve"> PAGEREF _Toc16295 \h </w:instrText>
        </w:r>
        <w:r>
          <w:fldChar w:fldCharType="separate"/>
        </w:r>
        <w:r>
          <w:t>41</w:t>
        </w:r>
        <w:r>
          <w:fldChar w:fldCharType="end"/>
        </w:r>
      </w:hyperlink>
    </w:p>
    <w:p>
      <w:pPr>
        <w:pStyle w:val="TOC1"/>
        <w:tabs>
          <w:tab w:val="right" w:leader="dot" w:pos="8306"/>
        </w:tabs>
      </w:pPr>
      <w:hyperlink w:anchor="_Toc27651" w:history="1">
        <w:r>
          <w:rPr>
            <w:rFonts w:ascii="仿宋" w:eastAsia="仿宋" w:hAnsi="仿宋" w:cs="仿宋" w:hint="eastAsia"/>
            <w:lang w:eastAsia="zh-CN"/>
          </w:rPr>
          <w:t>十三、托儿服务项目实施时间节点</w:t>
        </w:r>
        <w:r>
          <w:tab/>
        </w:r>
        <w:r>
          <w:fldChar w:fldCharType="begin"/>
        </w:r>
        <w:r>
          <w:instrText xml:space="preserve"> PAGEREF _Toc27651 \h </w:instrText>
        </w:r>
        <w:r>
          <w:fldChar w:fldCharType="separate"/>
        </w:r>
        <w:r>
          <w:t>43</w:t>
        </w:r>
        <w:r>
          <w:fldChar w:fldCharType="end"/>
        </w:r>
      </w:hyperlink>
    </w:p>
    <w:p>
      <w:pPr>
        <w:pStyle w:val="TOC2"/>
        <w:tabs>
          <w:tab w:val="right" w:leader="dot" w:pos="8306"/>
        </w:tabs>
      </w:pPr>
      <w:hyperlink w:anchor="_Toc14775" w:history="1">
        <w:r>
          <w:rPr>
            <w:rFonts w:ascii="仿宋" w:eastAsia="仿宋" w:hAnsi="仿宋" w:cs="仿宋" w:hint="eastAsia"/>
            <w:lang w:eastAsia="zh-CN"/>
          </w:rPr>
          <w:t>(一)、托儿服务项目启动阶段时间节点</w:t>
        </w:r>
        <w:r>
          <w:tab/>
        </w:r>
        <w:r>
          <w:fldChar w:fldCharType="begin"/>
        </w:r>
        <w:r>
          <w:instrText xml:space="preserve"> PAGEREF _Toc14775 \h </w:instrText>
        </w:r>
        <w:r>
          <w:fldChar w:fldCharType="separate"/>
        </w:r>
        <w:r>
          <w:t>43</w:t>
        </w:r>
        <w:r>
          <w:fldChar w:fldCharType="end"/>
        </w:r>
      </w:hyperlink>
    </w:p>
    <w:p>
      <w:pPr>
        <w:pStyle w:val="TOC2"/>
        <w:tabs>
          <w:tab w:val="right" w:leader="dot" w:pos="8306"/>
        </w:tabs>
      </w:pPr>
      <w:hyperlink w:anchor="_Toc17398" w:history="1">
        <w:r>
          <w:rPr>
            <w:rFonts w:ascii="仿宋" w:eastAsia="仿宋" w:hAnsi="仿宋" w:cs="仿宋" w:hint="eastAsia"/>
            <w:lang w:eastAsia="zh-CN"/>
          </w:rPr>
          <w:t>(二)、托儿服务项目执行阶段时间节点</w:t>
        </w:r>
        <w:r>
          <w:tab/>
        </w:r>
        <w:r>
          <w:fldChar w:fldCharType="begin"/>
        </w:r>
        <w:r>
          <w:instrText xml:space="preserve"> PAGEREF _Toc17398 \h </w:instrText>
        </w:r>
        <w:r>
          <w:fldChar w:fldCharType="separate"/>
        </w:r>
        <w:r>
          <w:t>44</w:t>
        </w:r>
        <w:r>
          <w:fldChar w:fldCharType="end"/>
        </w:r>
      </w:hyperlink>
    </w:p>
    <w:p>
      <w:pPr>
        <w:pStyle w:val="TOC2"/>
        <w:tabs>
          <w:tab w:val="right" w:leader="dot" w:pos="8306"/>
        </w:tabs>
      </w:pPr>
      <w:hyperlink w:anchor="_Toc18457" w:history="1">
        <w:r>
          <w:rPr>
            <w:rFonts w:ascii="仿宋" w:eastAsia="仿宋" w:hAnsi="仿宋" w:cs="仿宋" w:hint="eastAsia"/>
            <w:lang w:eastAsia="zh-CN"/>
          </w:rPr>
          <w:t>(三)、托儿服务项目完成阶段时间节点</w:t>
        </w:r>
        <w:r>
          <w:tab/>
        </w:r>
        <w:r>
          <w:fldChar w:fldCharType="begin"/>
        </w:r>
        <w:r>
          <w:instrText xml:space="preserve"> PAGEREF _Toc18457 \h </w:instrText>
        </w:r>
        <w:r>
          <w:fldChar w:fldCharType="separate"/>
        </w:r>
        <w:r>
          <w:t>45</w:t>
        </w:r>
        <w:r>
          <w:fldChar w:fldCharType="end"/>
        </w:r>
      </w:hyperlink>
    </w:p>
    <w:p>
      <w:pPr>
        <w:pStyle w:val="TOC1"/>
        <w:tabs>
          <w:tab w:val="right" w:leader="dot" w:pos="8306"/>
        </w:tabs>
      </w:pPr>
      <w:hyperlink w:anchor="_Toc7231" w:history="1">
        <w:r>
          <w:rPr>
            <w:rFonts w:ascii="仿宋" w:eastAsia="仿宋" w:hAnsi="仿宋" w:cs="仿宋" w:hint="eastAsia"/>
            <w:lang w:eastAsia="zh-CN"/>
          </w:rPr>
          <w:t>十四、营销与推广策略</w:t>
        </w:r>
        <w:r>
          <w:tab/>
        </w:r>
        <w:r>
          <w:fldChar w:fldCharType="begin"/>
        </w:r>
        <w:r>
          <w:instrText xml:space="preserve"> PAGEREF _Toc7231 \h </w:instrText>
        </w:r>
        <w:r>
          <w:fldChar w:fldCharType="separate"/>
        </w:r>
        <w:r>
          <w:t>46</w:t>
        </w:r>
        <w:r>
          <w:fldChar w:fldCharType="end"/>
        </w:r>
      </w:hyperlink>
    </w:p>
    <w:p>
      <w:pPr>
        <w:pStyle w:val="TOC2"/>
        <w:tabs>
          <w:tab w:val="right" w:leader="dot" w:pos="8306"/>
        </w:tabs>
      </w:pPr>
      <w:hyperlink w:anchor="_Toc25233" w:history="1">
        <w:r>
          <w:rPr>
            <w:rFonts w:ascii="仿宋" w:eastAsia="仿宋" w:hAnsi="仿宋" w:cs="仿宋" w:hint="eastAsia"/>
            <w:lang w:eastAsia="zh-CN"/>
          </w:rPr>
          <w:t>(一)、产品/服务定位与特点</w:t>
        </w:r>
        <w:r>
          <w:tab/>
        </w:r>
        <w:r>
          <w:fldChar w:fldCharType="begin"/>
        </w:r>
        <w:r>
          <w:instrText xml:space="preserve"> PAGEREF _Toc25233 \h </w:instrText>
        </w:r>
        <w:r>
          <w:fldChar w:fldCharType="separate"/>
        </w:r>
        <w:r>
          <w:t>46</w:t>
        </w:r>
        <w:r>
          <w:fldChar w:fldCharType="end"/>
        </w:r>
      </w:hyperlink>
    </w:p>
    <w:p>
      <w:pPr>
        <w:pStyle w:val="TOC2"/>
        <w:tabs>
          <w:tab w:val="right" w:leader="dot" w:pos="8306"/>
        </w:tabs>
      </w:pPr>
      <w:hyperlink w:anchor="_Toc23035" w:history="1">
        <w:r>
          <w:rPr>
            <w:rFonts w:ascii="仿宋" w:eastAsia="仿宋" w:hAnsi="仿宋" w:cs="仿宋" w:hint="eastAsia"/>
            <w:lang w:eastAsia="zh-CN"/>
          </w:rPr>
          <w:t>(二)、市场定位与竞争分析</w:t>
        </w:r>
        <w:r>
          <w:tab/>
        </w:r>
        <w:r>
          <w:fldChar w:fldCharType="begin"/>
        </w:r>
        <w:r>
          <w:instrText xml:space="preserve"> PAGEREF _Toc23035 \h </w:instrText>
        </w:r>
        <w:r>
          <w:fldChar w:fldCharType="separate"/>
        </w:r>
        <w:r>
          <w:t>47</w:t>
        </w:r>
        <w:r>
          <w:fldChar w:fldCharType="end"/>
        </w:r>
      </w:hyperlink>
    </w:p>
    <w:p>
      <w:pPr>
        <w:pStyle w:val="TOC2"/>
        <w:tabs>
          <w:tab w:val="right" w:leader="dot" w:pos="8306"/>
        </w:tabs>
      </w:pPr>
      <w:hyperlink w:anchor="_Toc7305" w:history="1">
        <w:r>
          <w:rPr>
            <w:rFonts w:ascii="仿宋" w:eastAsia="仿宋" w:hAnsi="仿宋" w:cs="仿宋" w:hint="eastAsia"/>
            <w:lang w:eastAsia="zh-CN"/>
          </w:rPr>
          <w:t>(三)、营销渠道与策略</w:t>
        </w:r>
        <w:r>
          <w:tab/>
        </w:r>
        <w:r>
          <w:fldChar w:fldCharType="begin"/>
        </w:r>
        <w:r>
          <w:instrText xml:space="preserve"> PAGEREF _Toc7305 \h </w:instrText>
        </w:r>
        <w:r>
          <w:fldChar w:fldCharType="separate"/>
        </w:r>
        <w:r>
          <w:t>48</w:t>
        </w:r>
        <w:r>
          <w:fldChar w:fldCharType="end"/>
        </w:r>
      </w:hyperlink>
    </w:p>
    <w:p>
      <w:pPr>
        <w:pStyle w:val="TOC2"/>
        <w:tabs>
          <w:tab w:val="right" w:leader="dot" w:pos="8306"/>
        </w:tabs>
      </w:pPr>
      <w:hyperlink w:anchor="_Toc684" w:history="1">
        <w:r>
          <w:rPr>
            <w:rFonts w:ascii="仿宋" w:eastAsia="仿宋" w:hAnsi="仿宋" w:cs="仿宋" w:hint="eastAsia"/>
            <w:lang w:eastAsia="zh-CN"/>
          </w:rPr>
          <w:t>(四)、推广与宣传活动</w:t>
        </w:r>
        <w:r>
          <w:tab/>
        </w:r>
        <w:r>
          <w:fldChar w:fldCharType="begin"/>
        </w:r>
        <w:r>
          <w:instrText xml:space="preserve"> PAGEREF _Toc684 \h </w:instrText>
        </w:r>
        <w:r>
          <w:fldChar w:fldCharType="separate"/>
        </w:r>
        <w:r>
          <w:t>50</w:t>
        </w:r>
        <w:r>
          <w:fldChar w:fldCharType="end"/>
        </w:r>
      </w:hyperlink>
    </w:p>
    <w:p>
      <w:pPr>
        <w:pStyle w:val="TOC1"/>
        <w:tabs>
          <w:tab w:val="right" w:leader="dot" w:pos="8306"/>
        </w:tabs>
      </w:pPr>
      <w:hyperlink w:anchor="_Toc3665" w:history="1">
        <w:r>
          <w:rPr>
            <w:rFonts w:ascii="仿宋" w:eastAsia="仿宋" w:hAnsi="仿宋" w:cs="仿宋" w:hint="eastAsia"/>
            <w:lang w:eastAsia="zh-CN"/>
          </w:rPr>
          <w:t>十五、利益相关者分析与沟通计划</w:t>
        </w:r>
        <w:r>
          <w:tab/>
        </w:r>
        <w:r>
          <w:fldChar w:fldCharType="begin"/>
        </w:r>
        <w:r>
          <w:instrText xml:space="preserve"> PAGEREF _Toc3665 \h </w:instrText>
        </w:r>
        <w:r>
          <w:fldChar w:fldCharType="separate"/>
        </w:r>
        <w:r>
          <w:t>55</w:t>
        </w:r>
        <w:r>
          <w:fldChar w:fldCharType="end"/>
        </w:r>
      </w:hyperlink>
    </w:p>
    <w:p>
      <w:pPr>
        <w:pStyle w:val="TOC2"/>
        <w:tabs>
          <w:tab w:val="right" w:leader="dot" w:pos="8306"/>
        </w:tabs>
      </w:pPr>
      <w:hyperlink w:anchor="_Toc6884" w:history="1">
        <w:r>
          <w:rPr>
            <w:rFonts w:ascii="仿宋" w:eastAsia="仿宋" w:hAnsi="仿宋" w:cs="仿宋" w:hint="eastAsia"/>
            <w:lang w:eastAsia="zh-CN"/>
          </w:rPr>
          <w:t>(一)、利益相关者分析</w:t>
        </w:r>
        <w:r>
          <w:tab/>
        </w:r>
        <w:r>
          <w:fldChar w:fldCharType="begin"/>
        </w:r>
        <w:r>
          <w:instrText xml:space="preserve"> PAGEREF _Toc6884 \h </w:instrText>
        </w:r>
        <w:r>
          <w:fldChar w:fldCharType="separate"/>
        </w:r>
        <w:r>
          <w:t>55</w:t>
        </w:r>
        <w:r>
          <w:fldChar w:fldCharType="end"/>
        </w:r>
      </w:hyperlink>
    </w:p>
    <w:p>
      <w:pPr>
        <w:pStyle w:val="TOC2"/>
        <w:tabs>
          <w:tab w:val="right" w:leader="dot" w:pos="8306"/>
        </w:tabs>
      </w:pPr>
      <w:hyperlink w:anchor="_Toc27024" w:history="1">
        <w:r>
          <w:rPr>
            <w:rFonts w:ascii="仿宋" w:eastAsia="仿宋" w:hAnsi="仿宋" w:cs="仿宋" w:hint="eastAsia"/>
            <w:lang w:eastAsia="zh-CN"/>
          </w:rPr>
          <w:t>(二)、沟通计划</w:t>
        </w:r>
        <w:r>
          <w:tab/>
        </w:r>
        <w:r>
          <w:fldChar w:fldCharType="begin"/>
        </w:r>
        <w:r>
          <w:instrText xml:space="preserve"> PAGEREF _Toc27024 \h </w:instrText>
        </w:r>
        <w:r>
          <w:fldChar w:fldCharType="separate"/>
        </w:r>
        <w:r>
          <w:t>56</w:t>
        </w:r>
        <w:r>
          <w:fldChar w:fldCharType="end"/>
        </w:r>
      </w:hyperlink>
    </w:p>
    <w:p>
      <w:pPr>
        <w:pStyle w:val="TOC1"/>
        <w:tabs>
          <w:tab w:val="right" w:leader="dot" w:pos="8306"/>
        </w:tabs>
      </w:pPr>
      <w:hyperlink w:anchor="_Toc22417" w:history="1">
        <w:r>
          <w:rPr>
            <w:rFonts w:ascii="仿宋" w:eastAsia="仿宋" w:hAnsi="仿宋" w:cs="仿宋" w:hint="eastAsia"/>
            <w:lang w:eastAsia="zh-CN"/>
          </w:rPr>
          <w:t>十六、风险识别与分类</w:t>
        </w:r>
        <w:r>
          <w:tab/>
        </w:r>
        <w:r>
          <w:fldChar w:fldCharType="begin"/>
        </w:r>
        <w:r>
          <w:instrText xml:space="preserve"> PAGEREF _Toc22417 \h </w:instrText>
        </w:r>
        <w:r>
          <w:fldChar w:fldCharType="separate"/>
        </w:r>
        <w:r>
          <w:t>57</w:t>
        </w:r>
        <w:r>
          <w:fldChar w:fldCharType="end"/>
        </w:r>
      </w:hyperlink>
    </w:p>
    <w:p>
      <w:pPr>
        <w:pStyle w:val="TOC2"/>
        <w:tabs>
          <w:tab w:val="right" w:leader="dot" w:pos="8306"/>
        </w:tabs>
      </w:pPr>
      <w:hyperlink w:anchor="_Toc6642" w:history="1">
        <w:r>
          <w:rPr>
            <w:rFonts w:ascii="仿宋" w:eastAsia="仿宋" w:hAnsi="仿宋" w:cs="仿宋" w:hint="eastAsia"/>
            <w:lang w:eastAsia="zh-CN"/>
          </w:rPr>
          <w:t>(一)、风险识别</w:t>
        </w:r>
        <w:r>
          <w:tab/>
        </w:r>
        <w:r>
          <w:fldChar w:fldCharType="begin"/>
        </w:r>
        <w:r>
          <w:instrText xml:space="preserve"> PAGEREF _Toc6642 \h </w:instrText>
        </w:r>
        <w:r>
          <w:fldChar w:fldCharType="separate"/>
        </w:r>
        <w:r>
          <w:t>57</w:t>
        </w:r>
        <w:r>
          <w:fldChar w:fldCharType="end"/>
        </w:r>
      </w:hyperlink>
    </w:p>
    <w:p>
      <w:pPr>
        <w:pStyle w:val="TOC2"/>
        <w:tabs>
          <w:tab w:val="right" w:leader="dot" w:pos="8306"/>
        </w:tabs>
      </w:pPr>
      <w:hyperlink w:anchor="_Toc7761" w:history="1">
        <w:r>
          <w:rPr>
            <w:rFonts w:ascii="仿宋" w:eastAsia="仿宋" w:hAnsi="仿宋" w:cs="仿宋" w:hint="eastAsia"/>
            <w:lang w:eastAsia="zh-CN"/>
          </w:rPr>
          <w:t>(二)、风险分类</w:t>
        </w:r>
        <w:r>
          <w:tab/>
        </w:r>
        <w:r>
          <w:fldChar w:fldCharType="begin"/>
        </w:r>
        <w:r>
          <w:instrText xml:space="preserve"> PAGEREF _Toc7761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773"/>
      <w:r>
        <w:rPr>
          <w:rFonts w:ascii="仿宋" w:eastAsia="仿宋" w:hAnsi="仿宋" w:cs="仿宋" w:hint="eastAsia"/>
          <w:lang w:eastAsia="zh-CN"/>
        </w:rPr>
        <w:t>(一)、托儿服务行业分析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托儿服务行业一直以来都是市场的关注焦点。行业内的发展趋势、竞争态势以及潜在机会都对托儿服务项目的推进产生深远的影响。通过深入研究行业的整体概貌，我们将更好地理解行业的核心特征，为托儿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儿服务行业，技术一直是推动创新和发展的关键因素。我们将对当前技术趋势进行详尽分析，包括但不限于人工智能、大数据应用、先进制造技术等。这有助于托儿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托儿服务项目成功的基础。我们将对主要竞争对手进行深入研究，包括其市场份额、产品特点、市场定位等。通过全面了解竞争对手的优势和劣势，托儿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875"/>
      <w:r>
        <w:rPr>
          <w:rFonts w:ascii="仿宋" w:eastAsia="仿宋" w:hAnsi="仿宋" w:cs="仿宋" w:hint="eastAsia"/>
          <w:sz w:val="28"/>
          <w:lang w:eastAsia="zh-CN"/>
        </w:rPr>
        <w:t>(二)、托儿服务市场分析预测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通过对市场规模的深入调研，我们将预测托儿服务市场未来的增长趋势。这包括市场的整体规模、各细分领域的发展趋势等。托儿服务项目可以根据市场的扩张速度和潜在机会，制定更符合市场需求的发展策略。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托儿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托儿服务项目实施过程中需要充分考虑的因素。我们将对市场风险进行全面评估，包括但不限于政策法规风险、市场竞争风险、技术变革风险等。通过对潜在风险的深入分析，托儿服务项目可以制定相应的风险缓解策略，降低不确定性对托儿服务项目的影响。</w:t>
      </w:r>
    </w:p>
    <w:p>
      <w:pPr>
        <w:pStyle w:val="Heading1"/>
        <w:ind w:firstLine="560" w:firstLineChars="200"/>
        <w:rPr>
          <w:rFonts w:ascii="仿宋" w:eastAsia="仿宋" w:hAnsi="仿宋" w:cs="仿宋" w:hint="eastAsia"/>
          <w:sz w:val="28"/>
          <w:lang w:eastAsia="zh-CN"/>
        </w:rPr>
      </w:pPr>
      <w:bookmarkStart w:id="5" w:name="_Toc11868"/>
      <w:r>
        <w:rPr>
          <w:rFonts w:ascii="仿宋" w:eastAsia="仿宋" w:hAnsi="仿宋" w:cs="仿宋" w:hint="eastAsia"/>
          <w:sz w:val="28"/>
          <w:lang w:eastAsia="zh-CN"/>
        </w:rPr>
        <w:t>二、托儿服务项目选址可行性分析</w:t>
      </w:r>
      <w:bookmarkEnd w:id="5"/>
    </w:p>
    <w:p>
      <w:pPr>
        <w:pStyle w:val="Heading2"/>
        <w:rPr>
          <w:rFonts w:ascii="仿宋" w:eastAsia="仿宋" w:hAnsi="仿宋" w:cs="仿宋" w:hint="eastAsia"/>
          <w:lang w:eastAsia="zh-CN"/>
        </w:rPr>
      </w:pPr>
      <w:bookmarkStart w:id="6" w:name="_Toc7526"/>
      <w:r>
        <w:rPr>
          <w:rFonts w:ascii="仿宋" w:eastAsia="仿宋" w:hAnsi="仿宋" w:cs="仿宋" w:hint="eastAsia"/>
          <w:lang w:eastAsia="zh-CN"/>
        </w:rPr>
        <w:t>(一)、托儿服务项目选址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该托儿服务项目选址位于XX省XX市XX区XXX街道</w:t>
      </w:r>
    </w:p>
    <w:p>
      <w:pPr>
        <w:pStyle w:val="Heading2"/>
        <w:ind w:firstLine="560" w:firstLineChars="200"/>
        <w:rPr>
          <w:rFonts w:ascii="仿宋" w:eastAsia="仿宋" w:hAnsi="仿宋" w:cs="仿宋" w:hint="eastAsia"/>
          <w:sz w:val="28"/>
          <w:lang w:eastAsia="zh-CN"/>
        </w:rPr>
      </w:pPr>
      <w:bookmarkStart w:id="7" w:name="_Toc825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托儿服务项目的征地面积将根据托儿服务项目的实际规模和需求进行精确规划。具体面积XXX平方米，旨在确保托儿服务项目不仅能够满足当前的发展需求，还能够预留空间以适应未来的扩展。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净用地面积是在征地面积基础上去除不可利用面积后的实际可开发用地。具体面积XXX平方米，考虑到环保、交通、安全等多方面因素，以确保托儿服务项目在整体利用效率上达到最优。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托儿服务项目计划建设的建筑总规模具体面积XXX平方米。这一规模的确定综合考虑了托儿服务项目的性质、规模，以及城市规划的相关要求，确保建筑布局与周边环境协调一致。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绿地率是托儿服务项目用地中被规划为绿地的比例。具体面积XXX平方米，旨在通过合理规划绿地，改善托儿服务项目周边环境，提升居民生活质量，并符合城市整体绿化规划。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容积率是用地上可以建设的建筑总体积与用地面积之比。具体面积XXX，通过合理的容积率规划，确保托儿服务项目建筑规模与周边环境和谐共生。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确保托儿服务项目选址与当地城市规划相一致，具体面积XXX平方米。通过与城市规划部门深入沟通，确保托儿服务项目不仅符合城市的整体发展方向，还能够融入城市的发展布局，为城市的长远发展贡献力量。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托儿服务项目选址符合当地产业政策，具体面积XXX平方米。这包括托儿服务项目对当地经济的促进作用，以及对相关产业的带动效应，确保托儿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用地总体要求必须符合环保和可持续发展的原则，具体面积XXX平方米。通过采用绿色建筑设计、节能减排等措施，确保托儿服务项目在建设和运营过程中对环境的影响最小化，达到可持续发展的要求。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确保托儿服务项目选址具备必要的公共设施配套，具体面积XXX平方米。这包括交通便利性、教育、医疗等基础设施，以提高居民生活品质，使得托儿服务项目选址更具吸引力。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考虑用地总体要求对当地社会稳定性的影响，具体面积XXX平方米。通过深入了解当地社区反馈，确保托儿服务项目的选址和建设过程对当地社会和谐稳定产生积极作用。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托儿服务项目选址不仅符合法规和规划，还在实际操作中具有可行性。这一全面规划将为托儿服务项目的成功实施提供坚实的基础，确保托儿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04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儿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托儿服务项目的设备规划和空间设计中，我们将采取灵活设备布局的措施。设备布局将根据实际需求进行灵活设计，避免不必要的浪费。通过合理规划设备摆放位置，我们将提高设备的利用率，减少设备间距，以确保托儿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托儿服务项目内部引入共享设施的概念，例如共享会议室、办公区等。通过这种方式，我们可以减少对资源的重复建设，提高资源共享效率，从而减小托儿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10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托儿服务项目的总图布置中，我们将不同功能区域进行明确的规划，以最大程度满足托儿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7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托儿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托儿服务项目对环境的影响是综合评价的重要因素之一。我们将详细考虑选址周边的自然环境、生态保护区、水源地等情况，确保托儿服务项目的建设和运营对环境影响最小化，并符合当地的环保法规标准。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对选址的评价还需充分考虑当地政府的产业政策和法规。我们将详细了解托儿服务项目所在地的相关政策，确保托儿服务项目的规划和运营与当地法规相符，降低不必要的法律风险。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考虑到社会稳定性对企业运营的重要性，我们将评估选址地区的社会安全情况、劳工关系、社区反馈等方面，以确保托儿服务项目的建设和运营不会受到社会稳定性的负面影响。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最后，我们将综合考虑用地成本，包括土地购置费用、土地开发成本等。通过对用地成本的详细评估，我们能够做出更为精确的经济效益分析，为托儿服务项目的投资决策提供有力支持。</w:t>
      </w:r>
    </w:p>
    <w:p>
      <w:pPr>
        <w:pStyle w:val="Heading1"/>
        <w:ind w:firstLine="560" w:firstLineChars="200"/>
        <w:rPr>
          <w:rFonts w:ascii="仿宋" w:eastAsia="仿宋" w:hAnsi="仿宋" w:cs="仿宋" w:hint="eastAsia"/>
          <w:sz w:val="28"/>
          <w:lang w:eastAsia="zh-CN"/>
        </w:rPr>
      </w:pPr>
      <w:bookmarkStart w:id="11" w:name="_Toc18755"/>
      <w:r>
        <w:rPr>
          <w:rFonts w:ascii="仿宋" w:eastAsia="仿宋" w:hAnsi="仿宋" w:cs="仿宋" w:hint="eastAsia"/>
          <w:sz w:val="28"/>
          <w:lang w:eastAsia="zh-CN"/>
        </w:rPr>
        <w:t>三、托儿服务项目可持续发展</w:t>
      </w:r>
      <w:bookmarkEnd w:id="11"/>
    </w:p>
    <w:p>
      <w:pPr>
        <w:pStyle w:val="Heading2"/>
        <w:rPr>
          <w:rFonts w:ascii="仿宋" w:eastAsia="仿宋" w:hAnsi="仿宋" w:cs="仿宋" w:hint="eastAsia"/>
          <w:lang w:eastAsia="zh-CN"/>
        </w:rPr>
      </w:pPr>
      <w:bookmarkStart w:id="12" w:name="_Toc1222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儿服务项目中，托儿服务项目团队着眼于未来，明确了可持续发展的战略方向。制定的具体可持续发展目标包括降低资源使用、采用环保技术、最大化社会效益等。这一步骤不仅有助于托儿服务项目在环保和社会责任方面达到最高标准，也为未来提供了明确的指引，确保托儿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可持续实践的融入托儿服务项目管理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托儿服务项目管理周期。从托儿服务项目规划开始，托儿服务项目团队就考虑了环境和社会的因素。在执行阶段，托儿服务项目团队积极推动绿色技术的应用，优化资源利用。此外，关注员工的社会责任，通过培训和沟通活动提高员工对可持续发展的认知，使他们能够在日常工作中践行可持续实践。这些举措不仅为托儿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00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扎根于托儿服务项目的可持续发展理念，我们深信环保与社会责任是托儿服务项目成功的关键支柱。在托儿服务项目的每一步，我们都致力于通过创新和实践，履行对环境和社会的坚定责任。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托儿服务项目团队通过引入先进的环保技术、建立高效的废物处理系统以及推动能源节约措施，积极履行环保责任。定期的环保监测和评估确保托儿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托儿服务项目不仅致力于自身可持续发展，还注重对社会的回馈。通过支持社区托儿服务项目、参与慈善事业、提供培训机会等方式，托儿服务项目积极履行社会责任。与当地社区建立积极互动，关注员工的工作与生活平衡，以及员工的身心健康，是托儿服务项目在社会责任层面的关键举措。这样的实践不仅增强了托儿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953"/>
      <w:r>
        <w:rPr>
          <w:rFonts w:ascii="仿宋" w:eastAsia="仿宋" w:hAnsi="仿宋" w:cs="仿宋" w:hint="eastAsia"/>
          <w:sz w:val="28"/>
          <w:lang w:eastAsia="zh-CN"/>
        </w:rPr>
        <w:t>四、托儿服务项目绩效评估</w:t>
      </w:r>
      <w:bookmarkEnd w:id="14"/>
    </w:p>
    <w:p>
      <w:pPr>
        <w:pStyle w:val="Heading2"/>
        <w:rPr>
          <w:rFonts w:ascii="仿宋" w:eastAsia="仿宋" w:hAnsi="仿宋" w:cs="仿宋" w:hint="eastAsia"/>
          <w:lang w:eastAsia="zh-CN"/>
        </w:rPr>
      </w:pPr>
      <w:bookmarkStart w:id="15" w:name="_Toc1830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托儿服务项目中，我们设计了一套全面的绩效评估指标，以确保托儿服务项目的可控和成功交付。这些指标跨足托儿服务项目目标、成本、进度和质量等多个维度，为我们提供了全面洞察托儿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托儿服务项目目标达成率是我们关注的首要指标。我们设定了明确的目标，并通过定期监测和评估，迅速发现并应对潜在的目标偏差。这为托儿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成本绩效是另一个核心关注点。通过实际成本与预算成本的对比分析，我们深入了解成本差异的原因，及时调整资源分配，保持托儿服务项目在经济效益方面的合理水平。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托儿服务项目进度作为关键的绩效指标之一，得到了精心的关注。我们制定了详细的托儿服务项目进度计划，并设立了进度符合度指标，确保实际进度与计划进度保持一致。这使我们能够快速发现和解决潜在的进度问题，保持托儿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托儿服务项目绩效的不可或缺的一环。我们引入了一系列的质量标准和客户满意度指标，以确保托儿服务项目交付的成果在质量上达到或超越预期水平。通过持续监测这些指标，我们努力提升托儿服务项目整体质量水平，为托儿服务项目的成功交付提供有力保障。通过这些科学且全面的绩效评估，我们能够更好地引导托儿服务项目的持续改进，确保托儿服务项目目标的顺利达成。</w:t>
      </w:r>
    </w:p>
    <w:p>
      <w:pPr>
        <w:pStyle w:val="Heading2"/>
        <w:ind w:firstLine="560" w:firstLineChars="200"/>
        <w:rPr>
          <w:rFonts w:ascii="仿宋" w:eastAsia="仿宋" w:hAnsi="仿宋" w:cs="仿宋" w:hint="eastAsia"/>
          <w:sz w:val="28"/>
          <w:lang w:eastAsia="zh-CN"/>
        </w:rPr>
      </w:pPr>
      <w:bookmarkStart w:id="16" w:name="_Toc1811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绩效评估是托儿服务项目中的关键环节，为确保托儿服务项目达到预期目标，我们采用了多层次、多维度的绩效评估方法。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托儿服务项目的战略目标对齐，确保每个决策和行动都与托儿服务项目整体目标保持一致。团队会定期召开战略对齐会议，审视当前工作与托儿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托儿服务项目进度、质量、成本和风险等方面。这些指标通过数据收集和分析，为托儿服务项目管理团队提供了客观的评估依据。例如，我们通过托儿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绩效评估不仅仅停留在托儿服务项目内部，还考虑了托儿服务项目对外部环境的影响。我们定期进行干系人满意度调查，以了解各利益相关方对托儿服务项目的期望和满意度，并及时做出调整。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这种多层次、多角度的绩效评估方法，使得我们能够全面了解托儿服务项目的运行状态，及时做出调整，确保托儿服务项目在不断变化的环境中保持稳健前行。</w:t>
      </w:r>
    </w:p>
    <w:p>
      <w:pPr>
        <w:pStyle w:val="Heading2"/>
        <w:ind w:firstLine="560" w:firstLineChars="200"/>
        <w:rPr>
          <w:rFonts w:ascii="仿宋" w:eastAsia="仿宋" w:hAnsi="仿宋" w:cs="仿宋" w:hint="eastAsia"/>
          <w:sz w:val="28"/>
          <w:lang w:eastAsia="zh-CN"/>
        </w:rPr>
      </w:pPr>
      <w:bookmarkStart w:id="17" w:name="_Toc2996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为了确保托儿服务项目的有效管理和不断优化，我们采用了精心设计的绩效评估周期。这个周期旨在实现灵活、实时和全面的评估，以适应托儿服务项目执行中的各种挑战。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托儿服务项目的不同需求，分为短期、中期和长期。短期评估关注每个迭代或工作周期，以及时发现和解决当前任务中的问题。中期评估涵盖几个迭代，深入了解整体托儿服务项目的趋势和性能。长期评估则着眼于整个托儿服务项目阶段，确保托儿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托儿服务项目管理工具和协作平台，团队成员能够随时更新和分享托儿服务项目数据。这种实时性的反馈机制使我们能够及时察觉潜在问题，快速调整，保持托儿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托儿服务项目的决策制定密不可分。每个周期的托儿服务项目回顾会议成为集体总结经验、识别问题深层次原因并找到创新解决方案的平台。这种定期的反思与调整机制使托儿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459"/>
      <w:r>
        <w:rPr>
          <w:rFonts w:ascii="仿宋" w:eastAsia="仿宋" w:hAnsi="仿宋" w:cs="仿宋" w:hint="eastAsia"/>
          <w:sz w:val="28"/>
          <w:lang w:eastAsia="zh-CN"/>
        </w:rPr>
        <w:t>五、托儿服务项目土建工程</w:t>
      </w:r>
      <w:bookmarkEnd w:id="18"/>
    </w:p>
    <w:p>
      <w:pPr>
        <w:pStyle w:val="Heading2"/>
        <w:rPr>
          <w:rFonts w:ascii="仿宋" w:eastAsia="仿宋" w:hAnsi="仿宋" w:cs="仿宋" w:hint="eastAsia"/>
          <w:lang w:eastAsia="zh-CN"/>
        </w:rPr>
      </w:pPr>
      <w:bookmarkStart w:id="19" w:name="_Toc2009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在托儿服务项目的建筑工程设计中，我们将秉承一系列重要的设计原则，以确保托儿服务项目建筑在功能、美观、可持续性等方面达到最佳效果。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首要原则是确保建筑的功能性得到最大化的发挥。我们将充分理解托儿服务项目的实际需求，合理布局各个功能区域，保证建筑在满足业务需求的同时，提供高效的工作环境。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在建筑设计中，我们将综合考虑建设和运营成本。通过精细的经济效益分析，确保设计方案在高效利用资源的同时，对托儿服务项目的长期盈利能力有积极的贡献。</w:t>
      </w:r>
    </w:p>
    <w:p>
      <w:pPr>
        <w:pStyle w:val="Heading2"/>
        <w:ind w:firstLine="560" w:firstLineChars="200"/>
        <w:rPr>
          <w:rFonts w:ascii="仿宋" w:eastAsia="仿宋" w:hAnsi="仿宋" w:cs="仿宋" w:hint="eastAsia"/>
          <w:sz w:val="28"/>
          <w:lang w:eastAsia="zh-CN"/>
        </w:rPr>
      </w:pPr>
      <w:bookmarkStart w:id="20" w:name="_Toc1239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儿服务项目的土建工程设计中，我们将精准设定设计年限，结合托儿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https://d.book118.com/068075010055006032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托儿服务项目规划设计纲要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C66B2"/>
    <w:rsid w:val="3A5C66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7501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2024-01-28T14:00:00Z</dcterms:created>
  <dcterms:modified xsi:type="dcterms:W3CDTF">2024-01-28T14:01:06Z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BA0910AE8E5C4A809C4FE482DB73D02A_11</vt:lpwstr>
  </property>
  <property fmtid="{D5CDD505-2E9C-101B-9397-08002B2CF9AE}" pid="3" name="KSOProductBuildVer">
    <vt:lpwstr>2052-12.1.0.16120</vt:lpwstr>
  </property>
</Properties>
</file>