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44" w:history="1">
        <w:r>
          <w:rPr>
            <w:rFonts w:ascii="仿宋" w:eastAsia="仿宋" w:hAnsi="仿宋" w:cs="仿宋" w:hint="eastAsia"/>
            <w:lang w:eastAsia="zh-CN"/>
          </w:rPr>
          <w:t>前言</w:t>
        </w:r>
        <w:r>
          <w:tab/>
        </w:r>
        <w:r>
          <w:fldChar w:fldCharType="begin"/>
        </w:r>
        <w:r>
          <w:instrText xml:space="preserve"> PAGEREF _Toc28444 \h </w:instrText>
        </w:r>
        <w:r>
          <w:fldChar w:fldCharType="separate"/>
        </w:r>
        <w:r>
          <w:t>3</w:t>
        </w:r>
        <w:r>
          <w:fldChar w:fldCharType="end"/>
        </w:r>
      </w:hyperlink>
    </w:p>
    <w:p>
      <w:pPr>
        <w:pStyle w:val="TOC1"/>
        <w:tabs>
          <w:tab w:val="right" w:leader="dot" w:pos="8306"/>
        </w:tabs>
      </w:pPr>
      <w:hyperlink w:anchor="_Toc18664" w:history="1">
        <w:r>
          <w:rPr>
            <w:rFonts w:ascii="仿宋" w:eastAsia="仿宋" w:hAnsi="仿宋" w:cs="仿宋" w:hint="eastAsia"/>
            <w:lang w:eastAsia="zh-CN"/>
          </w:rPr>
          <w:t>一、项目监理与质量保证</w:t>
        </w:r>
        <w:r>
          <w:tab/>
        </w:r>
        <w:r>
          <w:fldChar w:fldCharType="begin"/>
        </w:r>
        <w:r>
          <w:instrText xml:space="preserve"> PAGEREF _Toc18664 \h </w:instrText>
        </w:r>
        <w:r>
          <w:fldChar w:fldCharType="separate"/>
        </w:r>
        <w:r>
          <w:t>3</w:t>
        </w:r>
        <w:r>
          <w:fldChar w:fldCharType="end"/>
        </w:r>
      </w:hyperlink>
    </w:p>
    <w:p>
      <w:pPr>
        <w:pStyle w:val="TOC2"/>
        <w:tabs>
          <w:tab w:val="right" w:leader="dot" w:pos="8306"/>
        </w:tabs>
      </w:pPr>
      <w:hyperlink w:anchor="_Toc26316" w:history="1">
        <w:r>
          <w:rPr>
            <w:rFonts w:ascii="仿宋" w:eastAsia="仿宋" w:hAnsi="仿宋" w:cs="仿宋" w:hint="eastAsia"/>
            <w:lang w:eastAsia="zh-CN"/>
          </w:rPr>
          <w:t>(一)、监理体系构建</w:t>
        </w:r>
        <w:r>
          <w:tab/>
        </w:r>
        <w:r>
          <w:fldChar w:fldCharType="begin"/>
        </w:r>
        <w:r>
          <w:instrText xml:space="preserve"> PAGEREF _Toc26316 \h </w:instrText>
        </w:r>
        <w:r>
          <w:fldChar w:fldCharType="separate"/>
        </w:r>
        <w:r>
          <w:t>3</w:t>
        </w:r>
        <w:r>
          <w:fldChar w:fldCharType="end"/>
        </w:r>
      </w:hyperlink>
    </w:p>
    <w:p>
      <w:pPr>
        <w:pStyle w:val="TOC2"/>
        <w:tabs>
          <w:tab w:val="right" w:leader="dot" w:pos="8306"/>
        </w:tabs>
      </w:pPr>
      <w:hyperlink w:anchor="_Toc8380" w:history="1">
        <w:r>
          <w:rPr>
            <w:rFonts w:ascii="仿宋" w:eastAsia="仿宋" w:hAnsi="仿宋" w:cs="仿宋" w:hint="eastAsia"/>
            <w:lang w:eastAsia="zh-CN"/>
          </w:rPr>
          <w:t>(二)、质量保证体系实施</w:t>
        </w:r>
        <w:r>
          <w:tab/>
        </w:r>
        <w:r>
          <w:fldChar w:fldCharType="begin"/>
        </w:r>
        <w:r>
          <w:instrText xml:space="preserve"> PAGEREF _Toc8380 \h </w:instrText>
        </w:r>
        <w:r>
          <w:fldChar w:fldCharType="separate"/>
        </w:r>
        <w:r>
          <w:t>4</w:t>
        </w:r>
        <w:r>
          <w:fldChar w:fldCharType="end"/>
        </w:r>
      </w:hyperlink>
    </w:p>
    <w:p>
      <w:pPr>
        <w:pStyle w:val="TOC2"/>
        <w:tabs>
          <w:tab w:val="right" w:leader="dot" w:pos="8306"/>
        </w:tabs>
      </w:pPr>
      <w:hyperlink w:anchor="_Toc14279" w:history="1">
        <w:r>
          <w:rPr>
            <w:rFonts w:ascii="仿宋" w:eastAsia="仿宋" w:hAnsi="仿宋" w:cs="仿宋" w:hint="eastAsia"/>
            <w:lang w:eastAsia="zh-CN"/>
          </w:rPr>
          <w:t>(三)、监理与质量控制流程</w:t>
        </w:r>
        <w:r>
          <w:tab/>
        </w:r>
        <w:r>
          <w:fldChar w:fldCharType="begin"/>
        </w:r>
        <w:r>
          <w:instrText xml:space="preserve"> PAGEREF _Toc14279 \h </w:instrText>
        </w:r>
        <w:r>
          <w:fldChar w:fldCharType="separate"/>
        </w:r>
        <w:r>
          <w:t>4</w:t>
        </w:r>
        <w:r>
          <w:fldChar w:fldCharType="end"/>
        </w:r>
      </w:hyperlink>
    </w:p>
    <w:p>
      <w:pPr>
        <w:pStyle w:val="TOC1"/>
        <w:tabs>
          <w:tab w:val="right" w:leader="dot" w:pos="8306"/>
        </w:tabs>
      </w:pPr>
      <w:hyperlink w:anchor="_Toc25859" w:history="1">
        <w:r>
          <w:rPr>
            <w:rFonts w:ascii="仿宋" w:eastAsia="仿宋" w:hAnsi="仿宋" w:cs="仿宋" w:hint="eastAsia"/>
            <w:lang w:eastAsia="zh-CN"/>
          </w:rPr>
          <w:t>二、财务管理与成本控制</w:t>
        </w:r>
        <w:r>
          <w:tab/>
        </w:r>
        <w:r>
          <w:fldChar w:fldCharType="begin"/>
        </w:r>
        <w:r>
          <w:instrText xml:space="preserve"> PAGEREF _Toc25859 \h </w:instrText>
        </w:r>
        <w:r>
          <w:fldChar w:fldCharType="separate"/>
        </w:r>
        <w:r>
          <w:t>5</w:t>
        </w:r>
        <w:r>
          <w:fldChar w:fldCharType="end"/>
        </w:r>
      </w:hyperlink>
    </w:p>
    <w:p>
      <w:pPr>
        <w:pStyle w:val="TOC2"/>
        <w:tabs>
          <w:tab w:val="right" w:leader="dot" w:pos="8306"/>
        </w:tabs>
      </w:pPr>
      <w:hyperlink w:anchor="_Toc869" w:history="1">
        <w:r>
          <w:rPr>
            <w:rFonts w:ascii="仿宋" w:eastAsia="仿宋" w:hAnsi="仿宋" w:cs="仿宋" w:hint="eastAsia"/>
            <w:lang w:eastAsia="zh-CN"/>
          </w:rPr>
          <w:t>(一)、财务管理体系建设</w:t>
        </w:r>
        <w:r>
          <w:tab/>
        </w:r>
        <w:r>
          <w:fldChar w:fldCharType="begin"/>
        </w:r>
        <w:r>
          <w:instrText xml:space="preserve"> PAGEREF _Toc869 \h </w:instrText>
        </w:r>
        <w:r>
          <w:fldChar w:fldCharType="separate"/>
        </w:r>
        <w:r>
          <w:t>5</w:t>
        </w:r>
        <w:r>
          <w:fldChar w:fldCharType="end"/>
        </w:r>
      </w:hyperlink>
    </w:p>
    <w:p>
      <w:pPr>
        <w:pStyle w:val="TOC2"/>
        <w:tabs>
          <w:tab w:val="right" w:leader="dot" w:pos="8306"/>
        </w:tabs>
      </w:pPr>
      <w:hyperlink w:anchor="_Toc32362" w:history="1">
        <w:r>
          <w:rPr>
            <w:rFonts w:ascii="仿宋" w:eastAsia="仿宋" w:hAnsi="仿宋" w:cs="仿宋" w:hint="eastAsia"/>
            <w:lang w:eastAsia="zh-CN"/>
          </w:rPr>
          <w:t>(二)、成本控制措施</w:t>
        </w:r>
        <w:r>
          <w:tab/>
        </w:r>
        <w:r>
          <w:fldChar w:fldCharType="begin"/>
        </w:r>
        <w:r>
          <w:instrText xml:space="preserve"> PAGEREF _Toc32362 \h </w:instrText>
        </w:r>
        <w:r>
          <w:fldChar w:fldCharType="separate"/>
        </w:r>
        <w:r>
          <w:t>6</w:t>
        </w:r>
        <w:r>
          <w:fldChar w:fldCharType="end"/>
        </w:r>
      </w:hyperlink>
    </w:p>
    <w:p>
      <w:pPr>
        <w:pStyle w:val="TOC1"/>
        <w:tabs>
          <w:tab w:val="right" w:leader="dot" w:pos="8306"/>
        </w:tabs>
      </w:pPr>
      <w:hyperlink w:anchor="_Toc29070" w:history="1">
        <w:r>
          <w:rPr>
            <w:rFonts w:ascii="仿宋" w:eastAsia="仿宋" w:hAnsi="仿宋" w:cs="仿宋" w:hint="eastAsia"/>
            <w:lang w:eastAsia="zh-CN"/>
          </w:rPr>
          <w:t>三、发展规划、产业政策和行业准入分析</w:t>
        </w:r>
        <w:r>
          <w:tab/>
        </w:r>
        <w:r>
          <w:fldChar w:fldCharType="begin"/>
        </w:r>
        <w:r>
          <w:instrText xml:space="preserve"> PAGEREF _Toc29070 \h </w:instrText>
        </w:r>
        <w:r>
          <w:fldChar w:fldCharType="separate"/>
        </w:r>
        <w:r>
          <w:t>7</w:t>
        </w:r>
        <w:r>
          <w:fldChar w:fldCharType="end"/>
        </w:r>
      </w:hyperlink>
    </w:p>
    <w:p>
      <w:pPr>
        <w:pStyle w:val="TOC2"/>
        <w:tabs>
          <w:tab w:val="right" w:leader="dot" w:pos="8306"/>
        </w:tabs>
      </w:pPr>
      <w:hyperlink w:anchor="_Toc30586" w:history="1">
        <w:r>
          <w:rPr>
            <w:rFonts w:ascii="仿宋" w:eastAsia="仿宋" w:hAnsi="仿宋" w:cs="仿宋" w:hint="eastAsia"/>
            <w:lang w:eastAsia="zh-CN"/>
          </w:rPr>
          <w:t>(一)、发展规划分析</w:t>
        </w:r>
        <w:r>
          <w:tab/>
        </w:r>
        <w:r>
          <w:fldChar w:fldCharType="begin"/>
        </w:r>
        <w:r>
          <w:instrText xml:space="preserve"> PAGEREF _Toc30586 \h </w:instrText>
        </w:r>
        <w:r>
          <w:fldChar w:fldCharType="separate"/>
        </w:r>
        <w:r>
          <w:t>7</w:t>
        </w:r>
        <w:r>
          <w:fldChar w:fldCharType="end"/>
        </w:r>
      </w:hyperlink>
    </w:p>
    <w:p>
      <w:pPr>
        <w:pStyle w:val="TOC2"/>
        <w:tabs>
          <w:tab w:val="right" w:leader="dot" w:pos="8306"/>
        </w:tabs>
      </w:pPr>
      <w:hyperlink w:anchor="_Toc25563" w:history="1">
        <w:r>
          <w:rPr>
            <w:rFonts w:ascii="仿宋" w:eastAsia="仿宋" w:hAnsi="仿宋" w:cs="仿宋" w:hint="eastAsia"/>
            <w:lang w:eastAsia="zh-CN"/>
          </w:rPr>
          <w:t>(二)、产业政策分析</w:t>
        </w:r>
        <w:r>
          <w:tab/>
        </w:r>
        <w:r>
          <w:fldChar w:fldCharType="begin"/>
        </w:r>
        <w:r>
          <w:instrText xml:space="preserve"> PAGEREF _Toc25563 \h </w:instrText>
        </w:r>
        <w:r>
          <w:fldChar w:fldCharType="separate"/>
        </w:r>
        <w:r>
          <w:t>9</w:t>
        </w:r>
        <w:r>
          <w:fldChar w:fldCharType="end"/>
        </w:r>
      </w:hyperlink>
    </w:p>
    <w:p>
      <w:pPr>
        <w:pStyle w:val="TOC2"/>
        <w:tabs>
          <w:tab w:val="right" w:leader="dot" w:pos="8306"/>
        </w:tabs>
      </w:pPr>
      <w:hyperlink w:anchor="_Toc4027" w:history="1">
        <w:r>
          <w:rPr>
            <w:rFonts w:ascii="仿宋" w:eastAsia="仿宋" w:hAnsi="仿宋" w:cs="仿宋" w:hint="eastAsia"/>
            <w:lang w:eastAsia="zh-CN"/>
          </w:rPr>
          <w:t>(三)、行业准入分析</w:t>
        </w:r>
        <w:r>
          <w:tab/>
        </w:r>
        <w:r>
          <w:fldChar w:fldCharType="begin"/>
        </w:r>
        <w:r>
          <w:instrText xml:space="preserve"> PAGEREF _Toc4027 \h </w:instrText>
        </w:r>
        <w:r>
          <w:fldChar w:fldCharType="separate"/>
        </w:r>
        <w:r>
          <w:t>11</w:t>
        </w:r>
        <w:r>
          <w:fldChar w:fldCharType="end"/>
        </w:r>
      </w:hyperlink>
    </w:p>
    <w:p>
      <w:pPr>
        <w:pStyle w:val="TOC1"/>
        <w:tabs>
          <w:tab w:val="right" w:leader="dot" w:pos="8306"/>
        </w:tabs>
      </w:pPr>
      <w:hyperlink w:anchor="_Toc14016" w:history="1">
        <w:r>
          <w:rPr>
            <w:rFonts w:ascii="仿宋" w:eastAsia="仿宋" w:hAnsi="仿宋" w:cs="仿宋" w:hint="eastAsia"/>
            <w:lang w:eastAsia="zh-CN"/>
          </w:rPr>
          <w:t>四、工程机械项目概论</w:t>
        </w:r>
        <w:r>
          <w:tab/>
        </w:r>
        <w:r>
          <w:fldChar w:fldCharType="begin"/>
        </w:r>
        <w:r>
          <w:instrText xml:space="preserve"> PAGEREF _Toc14016 \h </w:instrText>
        </w:r>
        <w:r>
          <w:fldChar w:fldCharType="separate"/>
        </w:r>
        <w:r>
          <w:t>12</w:t>
        </w:r>
        <w:r>
          <w:fldChar w:fldCharType="end"/>
        </w:r>
      </w:hyperlink>
    </w:p>
    <w:p>
      <w:pPr>
        <w:pStyle w:val="TOC2"/>
        <w:tabs>
          <w:tab w:val="right" w:leader="dot" w:pos="8306"/>
        </w:tabs>
      </w:pPr>
      <w:hyperlink w:anchor="_Toc2227" w:history="1">
        <w:r>
          <w:rPr>
            <w:rFonts w:ascii="仿宋" w:eastAsia="仿宋" w:hAnsi="仿宋" w:cs="仿宋" w:hint="eastAsia"/>
            <w:lang w:eastAsia="zh-CN"/>
          </w:rPr>
          <w:t>(一)、项目申报单位概况</w:t>
        </w:r>
        <w:r>
          <w:tab/>
        </w:r>
        <w:r>
          <w:fldChar w:fldCharType="begin"/>
        </w:r>
        <w:r>
          <w:instrText xml:space="preserve"> PAGEREF _Toc2227 \h </w:instrText>
        </w:r>
        <w:r>
          <w:fldChar w:fldCharType="separate"/>
        </w:r>
        <w:r>
          <w:t>12</w:t>
        </w:r>
        <w:r>
          <w:fldChar w:fldCharType="end"/>
        </w:r>
      </w:hyperlink>
    </w:p>
    <w:p>
      <w:pPr>
        <w:pStyle w:val="TOC2"/>
        <w:tabs>
          <w:tab w:val="right" w:leader="dot" w:pos="8306"/>
        </w:tabs>
      </w:pPr>
      <w:hyperlink w:anchor="_Toc10504" w:history="1">
        <w:r>
          <w:rPr>
            <w:rFonts w:ascii="仿宋" w:eastAsia="仿宋" w:hAnsi="仿宋" w:cs="仿宋" w:hint="eastAsia"/>
            <w:lang w:eastAsia="zh-CN"/>
          </w:rPr>
          <w:t>(二)、项目概况</w:t>
        </w:r>
        <w:r>
          <w:tab/>
        </w:r>
        <w:r>
          <w:fldChar w:fldCharType="begin"/>
        </w:r>
        <w:r>
          <w:instrText xml:space="preserve"> PAGEREF _Toc10504 \h </w:instrText>
        </w:r>
        <w:r>
          <w:fldChar w:fldCharType="separate"/>
        </w:r>
        <w:r>
          <w:t>13</w:t>
        </w:r>
        <w:r>
          <w:fldChar w:fldCharType="end"/>
        </w:r>
      </w:hyperlink>
    </w:p>
    <w:p>
      <w:pPr>
        <w:pStyle w:val="TOC1"/>
        <w:tabs>
          <w:tab w:val="right" w:leader="dot" w:pos="8306"/>
        </w:tabs>
      </w:pPr>
      <w:hyperlink w:anchor="_Toc1010" w:history="1">
        <w:r>
          <w:rPr>
            <w:rFonts w:ascii="仿宋" w:eastAsia="仿宋" w:hAnsi="仿宋" w:cs="仿宋" w:hint="eastAsia"/>
            <w:lang w:eastAsia="zh-CN"/>
          </w:rPr>
          <w:t>五、资源开发及综合利用分析</w:t>
        </w:r>
        <w:r>
          <w:tab/>
        </w:r>
        <w:r>
          <w:fldChar w:fldCharType="begin"/>
        </w:r>
        <w:r>
          <w:instrText xml:space="preserve"> PAGEREF _Toc1010 \h </w:instrText>
        </w:r>
        <w:r>
          <w:fldChar w:fldCharType="separate"/>
        </w:r>
        <w:r>
          <w:t>16</w:t>
        </w:r>
        <w:r>
          <w:fldChar w:fldCharType="end"/>
        </w:r>
      </w:hyperlink>
    </w:p>
    <w:p>
      <w:pPr>
        <w:pStyle w:val="TOC2"/>
        <w:tabs>
          <w:tab w:val="right" w:leader="dot" w:pos="8306"/>
        </w:tabs>
      </w:pPr>
      <w:hyperlink w:anchor="_Toc1064" w:history="1">
        <w:r>
          <w:rPr>
            <w:rFonts w:ascii="仿宋" w:eastAsia="仿宋" w:hAnsi="仿宋" w:cs="仿宋" w:hint="eastAsia"/>
            <w:lang w:eastAsia="zh-CN"/>
          </w:rPr>
          <w:t>(一)、资源开发方案</w:t>
        </w:r>
        <w:r>
          <w:tab/>
        </w:r>
        <w:r>
          <w:fldChar w:fldCharType="begin"/>
        </w:r>
        <w:r>
          <w:instrText xml:space="preserve"> PAGEREF _Toc1064 \h </w:instrText>
        </w:r>
        <w:r>
          <w:fldChar w:fldCharType="separate"/>
        </w:r>
        <w:r>
          <w:t>16</w:t>
        </w:r>
        <w:r>
          <w:fldChar w:fldCharType="end"/>
        </w:r>
      </w:hyperlink>
    </w:p>
    <w:p>
      <w:pPr>
        <w:pStyle w:val="TOC2"/>
        <w:tabs>
          <w:tab w:val="right" w:leader="dot" w:pos="8306"/>
        </w:tabs>
      </w:pPr>
      <w:hyperlink w:anchor="_Toc17050" w:history="1">
        <w:r>
          <w:rPr>
            <w:rFonts w:ascii="仿宋" w:eastAsia="仿宋" w:hAnsi="仿宋" w:cs="仿宋" w:hint="eastAsia"/>
            <w:lang w:eastAsia="zh-CN"/>
          </w:rPr>
          <w:t>(二)、资源利用方案</w:t>
        </w:r>
        <w:r>
          <w:tab/>
        </w:r>
        <w:r>
          <w:fldChar w:fldCharType="begin"/>
        </w:r>
        <w:r>
          <w:instrText xml:space="preserve"> PAGEREF _Toc17050 \h </w:instrText>
        </w:r>
        <w:r>
          <w:fldChar w:fldCharType="separate"/>
        </w:r>
        <w:r>
          <w:t>17</w:t>
        </w:r>
        <w:r>
          <w:fldChar w:fldCharType="end"/>
        </w:r>
      </w:hyperlink>
    </w:p>
    <w:p>
      <w:pPr>
        <w:pStyle w:val="TOC2"/>
        <w:tabs>
          <w:tab w:val="right" w:leader="dot" w:pos="8306"/>
        </w:tabs>
      </w:pPr>
      <w:hyperlink w:anchor="_Toc13366" w:history="1">
        <w:r>
          <w:rPr>
            <w:rFonts w:ascii="仿宋" w:eastAsia="仿宋" w:hAnsi="仿宋" w:cs="仿宋" w:hint="eastAsia"/>
            <w:lang w:eastAsia="zh-CN"/>
          </w:rPr>
          <w:t>(三)、资源节约措施</w:t>
        </w:r>
        <w:r>
          <w:tab/>
        </w:r>
        <w:r>
          <w:fldChar w:fldCharType="begin"/>
        </w:r>
        <w:r>
          <w:instrText xml:space="preserve"> PAGEREF _Toc13366 \h </w:instrText>
        </w:r>
        <w:r>
          <w:fldChar w:fldCharType="separate"/>
        </w:r>
        <w:r>
          <w:t>18</w:t>
        </w:r>
        <w:r>
          <w:fldChar w:fldCharType="end"/>
        </w:r>
      </w:hyperlink>
    </w:p>
    <w:p>
      <w:pPr>
        <w:pStyle w:val="TOC1"/>
        <w:tabs>
          <w:tab w:val="right" w:leader="dot" w:pos="8306"/>
        </w:tabs>
      </w:pPr>
      <w:hyperlink w:anchor="_Toc23038" w:history="1">
        <w:r>
          <w:rPr>
            <w:rFonts w:ascii="仿宋" w:eastAsia="仿宋" w:hAnsi="仿宋" w:cs="仿宋" w:hint="eastAsia"/>
            <w:lang w:eastAsia="zh-CN"/>
          </w:rPr>
          <w:t>六、经济影响分析</w:t>
        </w:r>
        <w:r>
          <w:tab/>
        </w:r>
        <w:r>
          <w:fldChar w:fldCharType="begin"/>
        </w:r>
        <w:r>
          <w:instrText xml:space="preserve"> PAGEREF _Toc23038 \h </w:instrText>
        </w:r>
        <w:r>
          <w:fldChar w:fldCharType="separate"/>
        </w:r>
        <w:r>
          <w:t>19</w:t>
        </w:r>
        <w:r>
          <w:fldChar w:fldCharType="end"/>
        </w:r>
      </w:hyperlink>
    </w:p>
    <w:p>
      <w:pPr>
        <w:pStyle w:val="TOC2"/>
        <w:tabs>
          <w:tab w:val="right" w:leader="dot" w:pos="8306"/>
        </w:tabs>
      </w:pPr>
      <w:hyperlink w:anchor="_Toc13444" w:history="1">
        <w:r>
          <w:rPr>
            <w:rFonts w:ascii="仿宋" w:eastAsia="仿宋" w:hAnsi="仿宋" w:cs="仿宋" w:hint="eastAsia"/>
            <w:lang w:eastAsia="zh-CN"/>
          </w:rPr>
          <w:t>(一)、经济费用效益或费用效果分析</w:t>
        </w:r>
        <w:r>
          <w:tab/>
        </w:r>
        <w:r>
          <w:fldChar w:fldCharType="begin"/>
        </w:r>
        <w:r>
          <w:instrText xml:space="preserve"> PAGEREF _Toc13444 \h </w:instrText>
        </w:r>
        <w:r>
          <w:fldChar w:fldCharType="separate"/>
        </w:r>
        <w:r>
          <w:t>19</w:t>
        </w:r>
        <w:r>
          <w:fldChar w:fldCharType="end"/>
        </w:r>
      </w:hyperlink>
    </w:p>
    <w:p>
      <w:pPr>
        <w:pStyle w:val="TOC2"/>
        <w:tabs>
          <w:tab w:val="right" w:leader="dot" w:pos="8306"/>
        </w:tabs>
      </w:pPr>
      <w:hyperlink w:anchor="_Toc20037" w:history="1">
        <w:r>
          <w:rPr>
            <w:rFonts w:ascii="仿宋" w:eastAsia="仿宋" w:hAnsi="仿宋" w:cs="仿宋" w:hint="eastAsia"/>
            <w:lang w:eastAsia="zh-CN"/>
          </w:rPr>
          <w:t>(二)、行业影响分析</w:t>
        </w:r>
        <w:r>
          <w:tab/>
        </w:r>
        <w:r>
          <w:fldChar w:fldCharType="begin"/>
        </w:r>
        <w:r>
          <w:instrText xml:space="preserve"> PAGEREF _Toc20037 \h </w:instrText>
        </w:r>
        <w:r>
          <w:fldChar w:fldCharType="separate"/>
        </w:r>
        <w:r>
          <w:t>22</w:t>
        </w:r>
        <w:r>
          <w:fldChar w:fldCharType="end"/>
        </w:r>
      </w:hyperlink>
    </w:p>
    <w:p>
      <w:pPr>
        <w:pStyle w:val="TOC2"/>
        <w:tabs>
          <w:tab w:val="right" w:leader="dot" w:pos="8306"/>
        </w:tabs>
      </w:pPr>
      <w:hyperlink w:anchor="_Toc7731" w:history="1">
        <w:r>
          <w:rPr>
            <w:rFonts w:ascii="仿宋" w:eastAsia="仿宋" w:hAnsi="仿宋" w:cs="仿宋" w:hint="eastAsia"/>
            <w:lang w:eastAsia="zh-CN"/>
          </w:rPr>
          <w:t>(三)、区域经济影响分析</w:t>
        </w:r>
        <w:r>
          <w:tab/>
        </w:r>
        <w:r>
          <w:fldChar w:fldCharType="begin"/>
        </w:r>
        <w:r>
          <w:instrText xml:space="preserve"> PAGEREF _Toc7731 \h </w:instrText>
        </w:r>
        <w:r>
          <w:fldChar w:fldCharType="separate"/>
        </w:r>
        <w:r>
          <w:t>23</w:t>
        </w:r>
        <w:r>
          <w:fldChar w:fldCharType="end"/>
        </w:r>
      </w:hyperlink>
    </w:p>
    <w:p>
      <w:pPr>
        <w:pStyle w:val="TOC2"/>
        <w:tabs>
          <w:tab w:val="right" w:leader="dot" w:pos="8306"/>
        </w:tabs>
      </w:pPr>
      <w:hyperlink w:anchor="_Toc19267" w:history="1">
        <w:r>
          <w:rPr>
            <w:rFonts w:ascii="仿宋" w:eastAsia="仿宋" w:hAnsi="仿宋" w:cs="仿宋" w:hint="eastAsia"/>
            <w:lang w:eastAsia="zh-CN"/>
          </w:rPr>
          <w:t>(四)、宏观经济影响分析</w:t>
        </w:r>
        <w:r>
          <w:tab/>
        </w:r>
        <w:r>
          <w:fldChar w:fldCharType="begin"/>
        </w:r>
        <w:r>
          <w:instrText xml:space="preserve"> PAGEREF _Toc19267 \h </w:instrText>
        </w:r>
        <w:r>
          <w:fldChar w:fldCharType="separate"/>
        </w:r>
        <w:r>
          <w:t>24</w:t>
        </w:r>
        <w:r>
          <w:fldChar w:fldCharType="end"/>
        </w:r>
      </w:hyperlink>
    </w:p>
    <w:p>
      <w:pPr>
        <w:pStyle w:val="TOC1"/>
        <w:tabs>
          <w:tab w:val="right" w:leader="dot" w:pos="8306"/>
        </w:tabs>
      </w:pPr>
      <w:hyperlink w:anchor="_Toc20537" w:history="1">
        <w:r>
          <w:rPr>
            <w:rFonts w:ascii="仿宋" w:eastAsia="仿宋" w:hAnsi="仿宋" w:cs="仿宋" w:hint="eastAsia"/>
            <w:lang w:eastAsia="zh-CN"/>
          </w:rPr>
          <w:t>七、环境保护与治理方案</w:t>
        </w:r>
        <w:r>
          <w:tab/>
        </w:r>
        <w:r>
          <w:fldChar w:fldCharType="begin"/>
        </w:r>
        <w:r>
          <w:instrText xml:space="preserve"> PAGEREF _Toc20537 \h </w:instrText>
        </w:r>
        <w:r>
          <w:fldChar w:fldCharType="separate"/>
        </w:r>
        <w:r>
          <w:t>26</w:t>
        </w:r>
        <w:r>
          <w:fldChar w:fldCharType="end"/>
        </w:r>
      </w:hyperlink>
    </w:p>
    <w:p>
      <w:pPr>
        <w:pStyle w:val="TOC2"/>
        <w:tabs>
          <w:tab w:val="right" w:leader="dot" w:pos="8306"/>
        </w:tabs>
      </w:pPr>
      <w:hyperlink w:anchor="_Toc13529" w:history="1">
        <w:r>
          <w:rPr>
            <w:rFonts w:ascii="仿宋" w:eastAsia="仿宋" w:hAnsi="仿宋" w:cs="仿宋" w:hint="eastAsia"/>
            <w:lang w:eastAsia="zh-CN"/>
          </w:rPr>
          <w:t>(一)、项目环境影响评估</w:t>
        </w:r>
        <w:r>
          <w:tab/>
        </w:r>
        <w:r>
          <w:fldChar w:fldCharType="begin"/>
        </w:r>
        <w:r>
          <w:instrText xml:space="preserve"> PAGEREF _Toc13529 \h </w:instrText>
        </w:r>
        <w:r>
          <w:fldChar w:fldCharType="separate"/>
        </w:r>
        <w:r>
          <w:t>26</w:t>
        </w:r>
        <w:r>
          <w:fldChar w:fldCharType="end"/>
        </w:r>
      </w:hyperlink>
    </w:p>
    <w:p>
      <w:pPr>
        <w:pStyle w:val="TOC2"/>
        <w:tabs>
          <w:tab w:val="right" w:leader="dot" w:pos="8306"/>
        </w:tabs>
      </w:pPr>
      <w:hyperlink w:anchor="_Toc9384" w:history="1">
        <w:r>
          <w:rPr>
            <w:rFonts w:ascii="仿宋" w:eastAsia="仿宋" w:hAnsi="仿宋" w:cs="仿宋" w:hint="eastAsia"/>
            <w:lang w:eastAsia="zh-CN"/>
          </w:rPr>
          <w:t>(二)、环境保护措施与治理方案</w:t>
        </w:r>
        <w:r>
          <w:tab/>
        </w:r>
        <w:r>
          <w:fldChar w:fldCharType="begin"/>
        </w:r>
        <w:r>
          <w:instrText xml:space="preserve"> PAGEREF _Toc9384 \h </w:instrText>
        </w:r>
        <w:r>
          <w:fldChar w:fldCharType="separate"/>
        </w:r>
        <w:r>
          <w:t>26</w:t>
        </w:r>
        <w:r>
          <w:fldChar w:fldCharType="end"/>
        </w:r>
      </w:hyperlink>
    </w:p>
    <w:p>
      <w:pPr>
        <w:pStyle w:val="TOC1"/>
        <w:tabs>
          <w:tab w:val="right" w:leader="dot" w:pos="8306"/>
        </w:tabs>
      </w:pPr>
      <w:hyperlink w:anchor="_Toc21405" w:history="1">
        <w:r>
          <w:rPr>
            <w:rFonts w:ascii="仿宋" w:eastAsia="仿宋" w:hAnsi="仿宋" w:cs="仿宋" w:hint="eastAsia"/>
            <w:lang w:eastAsia="zh-CN"/>
          </w:rPr>
          <w:t>八、项目进度计划</w:t>
        </w:r>
        <w:r>
          <w:tab/>
        </w:r>
        <w:r>
          <w:fldChar w:fldCharType="begin"/>
        </w:r>
        <w:r>
          <w:instrText xml:space="preserve"> PAGEREF _Toc21405 \h </w:instrText>
        </w:r>
        <w:r>
          <w:fldChar w:fldCharType="separate"/>
        </w:r>
        <w:r>
          <w:t>27</w:t>
        </w:r>
        <w:r>
          <w:fldChar w:fldCharType="end"/>
        </w:r>
      </w:hyperlink>
    </w:p>
    <w:p>
      <w:pPr>
        <w:pStyle w:val="TOC2"/>
        <w:tabs>
          <w:tab w:val="right" w:leader="dot" w:pos="8306"/>
        </w:tabs>
      </w:pPr>
      <w:hyperlink w:anchor="_Toc1348" w:history="1">
        <w:r>
          <w:rPr>
            <w:rFonts w:ascii="仿宋" w:eastAsia="仿宋" w:hAnsi="仿宋" w:cs="仿宋" w:hint="eastAsia"/>
            <w:lang w:eastAsia="zh-CN"/>
          </w:rPr>
          <w:t>(一)、建设周期</w:t>
        </w:r>
        <w:r>
          <w:tab/>
        </w:r>
        <w:r>
          <w:fldChar w:fldCharType="begin"/>
        </w:r>
        <w:r>
          <w:instrText xml:space="preserve"> PAGEREF _Toc1348 \h </w:instrText>
        </w:r>
        <w:r>
          <w:fldChar w:fldCharType="separate"/>
        </w:r>
        <w:r>
          <w:t>27</w:t>
        </w:r>
        <w:r>
          <w:fldChar w:fldCharType="end"/>
        </w:r>
      </w:hyperlink>
    </w:p>
    <w:p>
      <w:pPr>
        <w:pStyle w:val="TOC2"/>
        <w:tabs>
          <w:tab w:val="right" w:leader="dot" w:pos="8306"/>
        </w:tabs>
      </w:pPr>
      <w:hyperlink w:anchor="_Toc18343" w:history="1">
        <w:r>
          <w:rPr>
            <w:rFonts w:ascii="仿宋" w:eastAsia="仿宋" w:hAnsi="仿宋" w:cs="仿宋" w:hint="eastAsia"/>
            <w:lang w:eastAsia="zh-CN"/>
          </w:rPr>
          <w:t>(二)、建设进度</w:t>
        </w:r>
        <w:r>
          <w:tab/>
        </w:r>
        <w:r>
          <w:fldChar w:fldCharType="begin"/>
        </w:r>
        <w:r>
          <w:instrText xml:space="preserve"> PAGEREF _Toc18343 \h </w:instrText>
        </w:r>
        <w:r>
          <w:fldChar w:fldCharType="separate"/>
        </w:r>
        <w:r>
          <w:t>27</w:t>
        </w:r>
        <w:r>
          <w:fldChar w:fldCharType="end"/>
        </w:r>
      </w:hyperlink>
    </w:p>
    <w:p>
      <w:pPr>
        <w:pStyle w:val="TOC2"/>
        <w:tabs>
          <w:tab w:val="right" w:leader="dot" w:pos="8306"/>
        </w:tabs>
      </w:pPr>
      <w:hyperlink w:anchor="_Toc422" w:history="1">
        <w:r>
          <w:rPr>
            <w:rFonts w:ascii="仿宋" w:eastAsia="仿宋" w:hAnsi="仿宋" w:cs="仿宋" w:hint="eastAsia"/>
            <w:lang w:eastAsia="zh-CN"/>
          </w:rPr>
          <w:t>(三)、进度安排注意事项</w:t>
        </w:r>
        <w:r>
          <w:tab/>
        </w:r>
        <w:r>
          <w:fldChar w:fldCharType="begin"/>
        </w:r>
        <w:r>
          <w:instrText xml:space="preserve"> PAGEREF _Toc422 \h </w:instrText>
        </w:r>
        <w:r>
          <w:fldChar w:fldCharType="separate"/>
        </w:r>
        <w:r>
          <w:t>28</w:t>
        </w:r>
        <w:r>
          <w:fldChar w:fldCharType="end"/>
        </w:r>
      </w:hyperlink>
    </w:p>
    <w:p>
      <w:pPr>
        <w:pStyle w:val="TOC2"/>
        <w:tabs>
          <w:tab w:val="right" w:leader="dot" w:pos="8306"/>
        </w:tabs>
      </w:pPr>
      <w:hyperlink w:anchor="_Toc31394" w:history="1">
        <w:r>
          <w:rPr>
            <w:rFonts w:ascii="仿宋" w:eastAsia="仿宋" w:hAnsi="仿宋" w:cs="仿宋" w:hint="eastAsia"/>
            <w:lang w:eastAsia="zh-CN"/>
          </w:rPr>
          <w:t>(四)、人力资源配置</w:t>
        </w:r>
        <w:r>
          <w:tab/>
        </w:r>
        <w:r>
          <w:fldChar w:fldCharType="begin"/>
        </w:r>
        <w:r>
          <w:instrText xml:space="preserve"> PAGEREF _Toc31394 \h </w:instrText>
        </w:r>
        <w:r>
          <w:fldChar w:fldCharType="separate"/>
        </w:r>
        <w:r>
          <w:t>29</w:t>
        </w:r>
        <w:r>
          <w:fldChar w:fldCharType="end"/>
        </w:r>
      </w:hyperlink>
    </w:p>
    <w:p>
      <w:pPr>
        <w:pStyle w:val="TOC2"/>
        <w:tabs>
          <w:tab w:val="right" w:leader="dot" w:pos="8306"/>
        </w:tabs>
      </w:pPr>
      <w:hyperlink w:anchor="_Toc23412" w:history="1">
        <w:r>
          <w:rPr>
            <w:rFonts w:ascii="仿宋" w:eastAsia="仿宋" w:hAnsi="仿宋" w:cs="仿宋" w:hint="eastAsia"/>
            <w:lang w:eastAsia="zh-CN"/>
          </w:rPr>
          <w:t>(五)、员工培训</w:t>
        </w:r>
        <w:r>
          <w:tab/>
        </w:r>
        <w:r>
          <w:fldChar w:fldCharType="begin"/>
        </w:r>
        <w:r>
          <w:instrText xml:space="preserve"> PAGEREF _Toc23412 \h </w:instrText>
        </w:r>
        <w:r>
          <w:fldChar w:fldCharType="separate"/>
        </w:r>
        <w:r>
          <w:t>31</w:t>
        </w:r>
        <w:r>
          <w:fldChar w:fldCharType="end"/>
        </w:r>
      </w:hyperlink>
    </w:p>
    <w:p>
      <w:pPr>
        <w:pStyle w:val="TOC2"/>
        <w:tabs>
          <w:tab w:val="right" w:leader="dot" w:pos="8306"/>
        </w:tabs>
      </w:pPr>
      <w:hyperlink w:anchor="_Toc21403" w:history="1">
        <w:r>
          <w:rPr>
            <w:rFonts w:ascii="仿宋" w:eastAsia="仿宋" w:hAnsi="仿宋" w:cs="仿宋" w:hint="eastAsia"/>
            <w:lang w:eastAsia="zh-CN"/>
          </w:rPr>
          <w:t>(六)、项目实施保障</w:t>
        </w:r>
        <w:r>
          <w:tab/>
        </w:r>
        <w:r>
          <w:fldChar w:fldCharType="begin"/>
        </w:r>
        <w:r>
          <w:instrText xml:space="preserve"> PAGEREF _Toc21403 \h </w:instrText>
        </w:r>
        <w:r>
          <w:fldChar w:fldCharType="separate"/>
        </w:r>
        <w:r>
          <w:t>32</w:t>
        </w:r>
        <w:r>
          <w:fldChar w:fldCharType="end"/>
        </w:r>
      </w:hyperlink>
    </w:p>
    <w:p>
      <w:pPr>
        <w:pStyle w:val="TOC2"/>
        <w:tabs>
          <w:tab w:val="right" w:leader="dot" w:pos="8306"/>
        </w:tabs>
      </w:pPr>
      <w:hyperlink w:anchor="_Toc24962" w:history="1">
        <w:r>
          <w:rPr>
            <w:rFonts w:ascii="仿宋" w:eastAsia="仿宋" w:hAnsi="仿宋" w:cs="仿宋" w:hint="eastAsia"/>
            <w:lang w:eastAsia="zh-CN"/>
          </w:rPr>
          <w:t>(七)、安全规范管理</w:t>
        </w:r>
        <w:r>
          <w:tab/>
        </w:r>
        <w:r>
          <w:fldChar w:fldCharType="begin"/>
        </w:r>
        <w:r>
          <w:instrText xml:space="preserve"> PAGEREF _Toc24962 \h </w:instrText>
        </w:r>
        <w:r>
          <w:fldChar w:fldCharType="separate"/>
        </w:r>
        <w:r>
          <w:t>33</w:t>
        </w:r>
        <w:r>
          <w:fldChar w:fldCharType="end"/>
        </w:r>
      </w:hyperlink>
    </w:p>
    <w:p>
      <w:pPr>
        <w:pStyle w:val="TOC1"/>
        <w:tabs>
          <w:tab w:val="right" w:leader="dot" w:pos="8306"/>
        </w:tabs>
      </w:pPr>
      <w:hyperlink w:anchor="_Toc16936" w:history="1">
        <w:r>
          <w:rPr>
            <w:rFonts w:ascii="仿宋" w:eastAsia="仿宋" w:hAnsi="仿宋" w:cs="仿宋" w:hint="eastAsia"/>
            <w:lang w:eastAsia="zh-CN"/>
          </w:rPr>
          <w:t>九、项目实施与管理方案</w:t>
        </w:r>
        <w:r>
          <w:tab/>
        </w:r>
        <w:r>
          <w:fldChar w:fldCharType="begin"/>
        </w:r>
        <w:r>
          <w:instrText xml:space="preserve"> PAGEREF _Toc16936 \h </w:instrText>
        </w:r>
        <w:r>
          <w:fldChar w:fldCharType="separate"/>
        </w:r>
        <w:r>
          <w:t>34</w:t>
        </w:r>
        <w:r>
          <w:fldChar w:fldCharType="end"/>
        </w:r>
      </w:hyperlink>
    </w:p>
    <w:p>
      <w:pPr>
        <w:pStyle w:val="TOC2"/>
        <w:tabs>
          <w:tab w:val="right" w:leader="dot" w:pos="8306"/>
        </w:tabs>
      </w:pPr>
      <w:hyperlink w:anchor="_Toc30934" w:history="1">
        <w:r>
          <w:rPr>
            <w:rFonts w:ascii="仿宋" w:eastAsia="仿宋" w:hAnsi="仿宋" w:cs="仿宋" w:hint="eastAsia"/>
            <w:lang w:eastAsia="zh-CN"/>
          </w:rPr>
          <w:t>(一)、项目实施计划</w:t>
        </w:r>
        <w:r>
          <w:tab/>
        </w:r>
        <w:r>
          <w:fldChar w:fldCharType="begin"/>
        </w:r>
        <w:r>
          <w:instrText xml:space="preserve"> PAGEREF _Toc30934 \h </w:instrText>
        </w:r>
        <w:r>
          <w:fldChar w:fldCharType="separate"/>
        </w:r>
        <w:r>
          <w:t>34</w:t>
        </w:r>
        <w:r>
          <w:fldChar w:fldCharType="end"/>
        </w:r>
      </w:hyperlink>
    </w:p>
    <w:p>
      <w:pPr>
        <w:pStyle w:val="TOC2"/>
        <w:tabs>
          <w:tab w:val="right" w:leader="dot" w:pos="8306"/>
        </w:tabs>
      </w:pPr>
      <w:hyperlink w:anchor="_Toc9175" w:history="1">
        <w:r>
          <w:rPr>
            <w:rFonts w:ascii="仿宋" w:eastAsia="仿宋" w:hAnsi="仿宋" w:cs="仿宋" w:hint="eastAsia"/>
            <w:lang w:eastAsia="zh-CN"/>
          </w:rPr>
          <w:t>(二)、项目组织机构与职责</w:t>
        </w:r>
        <w:r>
          <w:tab/>
        </w:r>
        <w:r>
          <w:fldChar w:fldCharType="begin"/>
        </w:r>
        <w:r>
          <w:instrText xml:space="preserve"> PAGEREF _Toc9175 \h </w:instrText>
        </w:r>
        <w:r>
          <w:fldChar w:fldCharType="separate"/>
        </w:r>
        <w:r>
          <w:t>36</w:t>
        </w:r>
        <w:r>
          <w:fldChar w:fldCharType="end"/>
        </w:r>
      </w:hyperlink>
    </w:p>
    <w:p>
      <w:pPr>
        <w:pStyle w:val="TOC2"/>
        <w:tabs>
          <w:tab w:val="right" w:leader="dot" w:pos="8306"/>
        </w:tabs>
      </w:pPr>
      <w:hyperlink w:anchor="_Toc27363" w:history="1">
        <w:r>
          <w:rPr>
            <w:rFonts w:ascii="仿宋" w:eastAsia="仿宋" w:hAnsi="仿宋" w:cs="仿宋" w:hint="eastAsia"/>
            <w:lang w:eastAsia="zh-CN"/>
          </w:rPr>
          <w:t>(三)、项目管理与监控体系</w:t>
        </w:r>
        <w:r>
          <w:tab/>
        </w:r>
        <w:r>
          <w:fldChar w:fldCharType="begin"/>
        </w:r>
        <w:r>
          <w:instrText xml:space="preserve"> PAGEREF _Toc27363 \h </w:instrText>
        </w:r>
        <w:r>
          <w:fldChar w:fldCharType="separate"/>
        </w:r>
        <w:r>
          <w:t>38</w:t>
        </w:r>
        <w:r>
          <w:fldChar w:fldCharType="end"/>
        </w:r>
      </w:hyperlink>
    </w:p>
    <w:p>
      <w:pPr>
        <w:pStyle w:val="TOC1"/>
        <w:tabs>
          <w:tab w:val="right" w:leader="dot" w:pos="8306"/>
        </w:tabs>
      </w:pPr>
      <w:hyperlink w:anchor="_Toc24072" w:history="1">
        <w:r>
          <w:rPr>
            <w:rFonts w:ascii="仿宋" w:eastAsia="仿宋" w:hAnsi="仿宋" w:cs="仿宋" w:hint="eastAsia"/>
            <w:lang w:eastAsia="zh-CN"/>
          </w:rPr>
          <w:t>十、安全与应急管理</w:t>
        </w:r>
        <w:r>
          <w:tab/>
        </w:r>
        <w:r>
          <w:fldChar w:fldCharType="begin"/>
        </w:r>
        <w:r>
          <w:instrText xml:space="preserve"> PAGEREF _Toc24072 \h </w:instrText>
        </w:r>
        <w:r>
          <w:fldChar w:fldCharType="separate"/>
        </w:r>
        <w:r>
          <w:t>40</w:t>
        </w:r>
        <w:r>
          <w:fldChar w:fldCharType="end"/>
        </w:r>
      </w:hyperlink>
    </w:p>
    <w:p>
      <w:pPr>
        <w:pStyle w:val="TOC2"/>
        <w:tabs>
          <w:tab w:val="right" w:leader="dot" w:pos="8306"/>
        </w:tabs>
      </w:pPr>
      <w:hyperlink w:anchor="_Toc2673" w:history="1">
        <w:r>
          <w:rPr>
            <w:rFonts w:ascii="仿宋" w:eastAsia="仿宋" w:hAnsi="仿宋" w:cs="仿宋" w:hint="eastAsia"/>
            <w:lang w:eastAsia="zh-CN"/>
          </w:rPr>
          <w:t>(一)、安全生产管理</w:t>
        </w:r>
        <w:r>
          <w:tab/>
        </w:r>
        <w:r>
          <w:fldChar w:fldCharType="begin"/>
        </w:r>
        <w:r>
          <w:instrText xml:space="preserve"> PAGEREF _Toc2673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43" w:history="1">
        <w:r>
          <w:rPr>
            <w:rFonts w:ascii="仿宋" w:eastAsia="仿宋" w:hAnsi="仿宋" w:cs="仿宋" w:hint="eastAsia"/>
            <w:lang w:eastAsia="zh-CN"/>
          </w:rPr>
          <w:t>(二)、应急预案与响应</w:t>
        </w:r>
        <w:r>
          <w:tab/>
        </w:r>
        <w:r>
          <w:fldChar w:fldCharType="begin"/>
        </w:r>
        <w:r>
          <w:instrText xml:space="preserve"> PAGEREF _Toc6043 \h </w:instrText>
        </w:r>
        <w:r>
          <w:fldChar w:fldCharType="separate"/>
        </w:r>
        <w:r>
          <w:t>41</w:t>
        </w:r>
        <w:r>
          <w:fldChar w:fldCharType="end"/>
        </w:r>
      </w:hyperlink>
    </w:p>
    <w:p>
      <w:pPr>
        <w:pStyle w:val="TOC1"/>
        <w:tabs>
          <w:tab w:val="right" w:leader="dot" w:pos="8306"/>
        </w:tabs>
      </w:pPr>
      <w:hyperlink w:anchor="_Toc3353" w:history="1">
        <w:r>
          <w:rPr>
            <w:rFonts w:ascii="仿宋" w:eastAsia="仿宋" w:hAnsi="仿宋" w:cs="仿宋" w:hint="eastAsia"/>
            <w:lang w:eastAsia="zh-CN"/>
          </w:rPr>
          <w:t>十一、项目变更管理</w:t>
        </w:r>
        <w:r>
          <w:tab/>
        </w:r>
        <w:r>
          <w:fldChar w:fldCharType="begin"/>
        </w:r>
        <w:r>
          <w:instrText xml:space="preserve"> PAGEREF _Toc3353 \h </w:instrText>
        </w:r>
        <w:r>
          <w:fldChar w:fldCharType="separate"/>
        </w:r>
        <w:r>
          <w:t>43</w:t>
        </w:r>
        <w:r>
          <w:fldChar w:fldCharType="end"/>
        </w:r>
      </w:hyperlink>
    </w:p>
    <w:p>
      <w:pPr>
        <w:pStyle w:val="TOC2"/>
        <w:tabs>
          <w:tab w:val="right" w:leader="dot" w:pos="8306"/>
        </w:tabs>
      </w:pPr>
      <w:hyperlink w:anchor="_Toc6433" w:history="1">
        <w:r>
          <w:rPr>
            <w:rFonts w:ascii="仿宋" w:eastAsia="仿宋" w:hAnsi="仿宋" w:cs="仿宋" w:hint="eastAsia"/>
            <w:lang w:eastAsia="zh-CN"/>
          </w:rPr>
          <w:t>(一)、变更控制流程</w:t>
        </w:r>
        <w:r>
          <w:tab/>
        </w:r>
        <w:r>
          <w:fldChar w:fldCharType="begin"/>
        </w:r>
        <w:r>
          <w:instrText xml:space="preserve"> PAGEREF _Toc6433 \h </w:instrText>
        </w:r>
        <w:r>
          <w:fldChar w:fldCharType="separate"/>
        </w:r>
        <w:r>
          <w:t>43</w:t>
        </w:r>
        <w:r>
          <w:fldChar w:fldCharType="end"/>
        </w:r>
      </w:hyperlink>
    </w:p>
    <w:p>
      <w:pPr>
        <w:pStyle w:val="TOC2"/>
        <w:tabs>
          <w:tab w:val="right" w:leader="dot" w:pos="8306"/>
        </w:tabs>
      </w:pPr>
      <w:hyperlink w:anchor="_Toc9524" w:history="1">
        <w:r>
          <w:rPr>
            <w:rFonts w:ascii="仿宋" w:eastAsia="仿宋" w:hAnsi="仿宋" w:cs="仿宋" w:hint="eastAsia"/>
            <w:lang w:eastAsia="zh-CN"/>
          </w:rPr>
          <w:t>(二)、影响评估与处理</w:t>
        </w:r>
        <w:r>
          <w:tab/>
        </w:r>
        <w:r>
          <w:fldChar w:fldCharType="begin"/>
        </w:r>
        <w:r>
          <w:instrText xml:space="preserve"> PAGEREF _Toc9524 \h </w:instrText>
        </w:r>
        <w:r>
          <w:fldChar w:fldCharType="separate"/>
        </w:r>
        <w:r>
          <w:t>44</w:t>
        </w:r>
        <w:r>
          <w:fldChar w:fldCharType="end"/>
        </w:r>
      </w:hyperlink>
    </w:p>
    <w:p>
      <w:pPr>
        <w:pStyle w:val="TOC2"/>
        <w:tabs>
          <w:tab w:val="right" w:leader="dot" w:pos="8306"/>
        </w:tabs>
      </w:pPr>
      <w:hyperlink w:anchor="_Toc20328" w:history="1">
        <w:r>
          <w:rPr>
            <w:rFonts w:ascii="仿宋" w:eastAsia="仿宋" w:hAnsi="仿宋" w:cs="仿宋" w:hint="eastAsia"/>
            <w:lang w:eastAsia="zh-CN"/>
          </w:rPr>
          <w:t>(三)、变更记录与追踪</w:t>
        </w:r>
        <w:r>
          <w:tab/>
        </w:r>
        <w:r>
          <w:fldChar w:fldCharType="begin"/>
        </w:r>
        <w:r>
          <w:instrText xml:space="preserve"> PAGEREF _Toc20328 \h </w:instrText>
        </w:r>
        <w:r>
          <w:fldChar w:fldCharType="separate"/>
        </w:r>
        <w:r>
          <w:t>45</w:t>
        </w:r>
        <w:r>
          <w:fldChar w:fldCharType="end"/>
        </w:r>
      </w:hyperlink>
    </w:p>
    <w:p>
      <w:pPr>
        <w:pStyle w:val="TOC2"/>
        <w:tabs>
          <w:tab w:val="right" w:leader="dot" w:pos="8306"/>
        </w:tabs>
      </w:pPr>
      <w:hyperlink w:anchor="_Toc2224" w:history="1">
        <w:r>
          <w:rPr>
            <w:rFonts w:ascii="仿宋" w:eastAsia="仿宋" w:hAnsi="仿宋" w:cs="仿宋" w:hint="eastAsia"/>
            <w:lang w:eastAsia="zh-CN"/>
          </w:rPr>
          <w:t>(四)、变更管理策略</w:t>
        </w:r>
        <w:r>
          <w:tab/>
        </w:r>
        <w:r>
          <w:fldChar w:fldCharType="begin"/>
        </w:r>
        <w:r>
          <w:instrText xml:space="preserve"> PAGEREF _Toc2224 \h </w:instrText>
        </w:r>
        <w:r>
          <w:fldChar w:fldCharType="separate"/>
        </w:r>
        <w:r>
          <w:t>47</w:t>
        </w:r>
        <w:r>
          <w:fldChar w:fldCharType="end"/>
        </w:r>
      </w:hyperlink>
    </w:p>
    <w:p>
      <w:pPr>
        <w:pStyle w:val="TOC1"/>
        <w:tabs>
          <w:tab w:val="right" w:leader="dot" w:pos="8306"/>
        </w:tabs>
      </w:pPr>
      <w:hyperlink w:anchor="_Toc2975" w:history="1">
        <w:r>
          <w:rPr>
            <w:rFonts w:ascii="仿宋" w:eastAsia="仿宋" w:hAnsi="仿宋" w:cs="仿宋" w:hint="eastAsia"/>
            <w:lang w:eastAsia="zh-CN"/>
          </w:rPr>
          <w:t>十二、环境保护与绿色发展</w:t>
        </w:r>
        <w:r>
          <w:tab/>
        </w:r>
        <w:r>
          <w:fldChar w:fldCharType="begin"/>
        </w:r>
        <w:r>
          <w:instrText xml:space="preserve"> PAGEREF _Toc2975 \h </w:instrText>
        </w:r>
        <w:r>
          <w:fldChar w:fldCharType="separate"/>
        </w:r>
        <w:r>
          <w:t>49</w:t>
        </w:r>
        <w:r>
          <w:fldChar w:fldCharType="end"/>
        </w:r>
      </w:hyperlink>
    </w:p>
    <w:p>
      <w:pPr>
        <w:pStyle w:val="TOC2"/>
        <w:tabs>
          <w:tab w:val="right" w:leader="dot" w:pos="8306"/>
        </w:tabs>
      </w:pPr>
      <w:hyperlink w:anchor="_Toc13101" w:history="1">
        <w:r>
          <w:rPr>
            <w:rFonts w:ascii="仿宋" w:eastAsia="仿宋" w:hAnsi="仿宋" w:cs="仿宋" w:hint="eastAsia"/>
            <w:lang w:eastAsia="zh-CN"/>
          </w:rPr>
          <w:t>(一)、环境保护措施</w:t>
        </w:r>
        <w:r>
          <w:tab/>
        </w:r>
        <w:r>
          <w:fldChar w:fldCharType="begin"/>
        </w:r>
        <w:r>
          <w:instrText xml:space="preserve"> PAGEREF _Toc13101 \h </w:instrText>
        </w:r>
        <w:r>
          <w:fldChar w:fldCharType="separate"/>
        </w:r>
        <w:r>
          <w:t>49</w:t>
        </w:r>
        <w:r>
          <w:fldChar w:fldCharType="end"/>
        </w:r>
      </w:hyperlink>
    </w:p>
    <w:p>
      <w:pPr>
        <w:pStyle w:val="TOC2"/>
        <w:tabs>
          <w:tab w:val="right" w:leader="dot" w:pos="8306"/>
        </w:tabs>
      </w:pPr>
      <w:hyperlink w:anchor="_Toc13669" w:history="1">
        <w:r>
          <w:rPr>
            <w:rFonts w:ascii="仿宋" w:eastAsia="仿宋" w:hAnsi="仿宋" w:cs="仿宋" w:hint="eastAsia"/>
            <w:lang w:eastAsia="zh-CN"/>
          </w:rPr>
          <w:t>(二)、绿色发展与可持续发展策略</w:t>
        </w:r>
        <w:r>
          <w:tab/>
        </w:r>
        <w:r>
          <w:fldChar w:fldCharType="begin"/>
        </w:r>
        <w:r>
          <w:instrText xml:space="preserve"> PAGEREF _Toc13669 \h </w:instrText>
        </w:r>
        <w:r>
          <w:fldChar w:fldCharType="separate"/>
        </w:r>
        <w:r>
          <w:t>51</w:t>
        </w:r>
        <w:r>
          <w:fldChar w:fldCharType="end"/>
        </w:r>
      </w:hyperlink>
    </w:p>
    <w:p>
      <w:pPr>
        <w:pStyle w:val="TOC1"/>
        <w:tabs>
          <w:tab w:val="right" w:leader="dot" w:pos="8306"/>
        </w:tabs>
      </w:pPr>
      <w:hyperlink w:anchor="_Toc26181" w:history="1">
        <w:r>
          <w:rPr>
            <w:rFonts w:ascii="仿宋" w:eastAsia="仿宋" w:hAnsi="仿宋" w:cs="仿宋" w:hint="eastAsia"/>
            <w:lang w:eastAsia="zh-CN"/>
          </w:rPr>
          <w:t>十三、企业合规与伦理</w:t>
        </w:r>
        <w:r>
          <w:tab/>
        </w:r>
        <w:r>
          <w:fldChar w:fldCharType="begin"/>
        </w:r>
        <w:r>
          <w:instrText xml:space="preserve"> PAGEREF _Toc26181 \h </w:instrText>
        </w:r>
        <w:r>
          <w:fldChar w:fldCharType="separate"/>
        </w:r>
        <w:r>
          <w:t>52</w:t>
        </w:r>
        <w:r>
          <w:fldChar w:fldCharType="end"/>
        </w:r>
      </w:hyperlink>
    </w:p>
    <w:p>
      <w:pPr>
        <w:pStyle w:val="TOC2"/>
        <w:tabs>
          <w:tab w:val="right" w:leader="dot" w:pos="8306"/>
        </w:tabs>
      </w:pPr>
      <w:hyperlink w:anchor="_Toc1661" w:history="1">
        <w:r>
          <w:rPr>
            <w:rFonts w:ascii="仿宋" w:eastAsia="仿宋" w:hAnsi="仿宋" w:cs="仿宋" w:hint="eastAsia"/>
            <w:lang w:eastAsia="zh-CN"/>
          </w:rPr>
          <w:t>(一)、合规政策与程序</w:t>
        </w:r>
        <w:r>
          <w:tab/>
        </w:r>
        <w:r>
          <w:fldChar w:fldCharType="begin"/>
        </w:r>
        <w:r>
          <w:instrText xml:space="preserve"> PAGEREF _Toc1661 \h </w:instrText>
        </w:r>
        <w:r>
          <w:fldChar w:fldCharType="separate"/>
        </w:r>
        <w:r>
          <w:t>52</w:t>
        </w:r>
        <w:r>
          <w:fldChar w:fldCharType="end"/>
        </w:r>
      </w:hyperlink>
    </w:p>
    <w:p>
      <w:pPr>
        <w:pStyle w:val="TOC2"/>
        <w:tabs>
          <w:tab w:val="right" w:leader="dot" w:pos="8306"/>
        </w:tabs>
      </w:pPr>
      <w:hyperlink w:anchor="_Toc16636" w:history="1">
        <w:r>
          <w:rPr>
            <w:rFonts w:ascii="仿宋" w:eastAsia="仿宋" w:hAnsi="仿宋" w:cs="仿宋" w:hint="eastAsia"/>
            <w:lang w:eastAsia="zh-CN"/>
          </w:rPr>
          <w:t>(二)、伦理规范与培训</w:t>
        </w:r>
        <w:r>
          <w:tab/>
        </w:r>
        <w:r>
          <w:fldChar w:fldCharType="begin"/>
        </w:r>
        <w:r>
          <w:instrText xml:space="preserve"> PAGEREF _Toc16636 \h </w:instrText>
        </w:r>
        <w:r>
          <w:fldChar w:fldCharType="separate"/>
        </w:r>
        <w:r>
          <w:t>53</w:t>
        </w:r>
        <w:r>
          <w:fldChar w:fldCharType="end"/>
        </w:r>
      </w:hyperlink>
    </w:p>
    <w:p>
      <w:pPr>
        <w:pStyle w:val="TOC2"/>
        <w:tabs>
          <w:tab w:val="right" w:leader="dot" w:pos="8306"/>
        </w:tabs>
      </w:pPr>
      <w:hyperlink w:anchor="_Toc25857" w:history="1">
        <w:r>
          <w:rPr>
            <w:rFonts w:ascii="仿宋" w:eastAsia="仿宋" w:hAnsi="仿宋" w:cs="仿宋" w:hint="eastAsia"/>
            <w:lang w:eastAsia="zh-CN"/>
          </w:rPr>
          <w:t>(三)、合规风险评估</w:t>
        </w:r>
        <w:r>
          <w:tab/>
        </w:r>
        <w:r>
          <w:fldChar w:fldCharType="begin"/>
        </w:r>
        <w:r>
          <w:instrText xml:space="preserve"> PAGEREF _Toc25857 \h </w:instrText>
        </w:r>
        <w:r>
          <w:fldChar w:fldCharType="separate"/>
        </w:r>
        <w:r>
          <w:t>54</w:t>
        </w:r>
        <w:r>
          <w:fldChar w:fldCharType="end"/>
        </w:r>
      </w:hyperlink>
    </w:p>
    <w:p>
      <w:pPr>
        <w:pStyle w:val="TOC2"/>
        <w:tabs>
          <w:tab w:val="right" w:leader="dot" w:pos="8306"/>
        </w:tabs>
      </w:pPr>
      <w:hyperlink w:anchor="_Toc20377" w:history="1">
        <w:r>
          <w:rPr>
            <w:rFonts w:ascii="仿宋" w:eastAsia="仿宋" w:hAnsi="仿宋" w:cs="仿宋" w:hint="eastAsia"/>
            <w:lang w:eastAsia="zh-CN"/>
          </w:rPr>
          <w:t>(四)、合规监督与执行</w:t>
        </w:r>
        <w:r>
          <w:tab/>
        </w:r>
        <w:r>
          <w:fldChar w:fldCharType="begin"/>
        </w:r>
        <w:r>
          <w:instrText xml:space="preserve"> PAGEREF _Toc20377 \h </w:instrText>
        </w:r>
        <w:r>
          <w:fldChar w:fldCharType="separate"/>
        </w:r>
        <w:r>
          <w:t>55</w:t>
        </w:r>
        <w:r>
          <w:fldChar w:fldCharType="end"/>
        </w:r>
      </w:hyperlink>
    </w:p>
    <w:p>
      <w:pPr>
        <w:pStyle w:val="TOC1"/>
        <w:tabs>
          <w:tab w:val="right" w:leader="dot" w:pos="8306"/>
        </w:tabs>
      </w:pPr>
      <w:hyperlink w:anchor="_Toc22600" w:history="1">
        <w:r>
          <w:rPr>
            <w:rFonts w:ascii="仿宋" w:eastAsia="仿宋" w:hAnsi="仿宋" w:cs="仿宋" w:hint="eastAsia"/>
            <w:lang w:eastAsia="zh-CN"/>
          </w:rPr>
          <w:t>十四、法律法规与政策遵循</w:t>
        </w:r>
        <w:r>
          <w:tab/>
        </w:r>
        <w:r>
          <w:fldChar w:fldCharType="begin"/>
        </w:r>
        <w:r>
          <w:instrText xml:space="preserve"> PAGEREF _Toc22600 \h </w:instrText>
        </w:r>
        <w:r>
          <w:fldChar w:fldCharType="separate"/>
        </w:r>
        <w:r>
          <w:t>56</w:t>
        </w:r>
        <w:r>
          <w:fldChar w:fldCharType="end"/>
        </w:r>
      </w:hyperlink>
    </w:p>
    <w:p>
      <w:pPr>
        <w:pStyle w:val="TOC2"/>
        <w:tabs>
          <w:tab w:val="right" w:leader="dot" w:pos="8306"/>
        </w:tabs>
      </w:pPr>
      <w:hyperlink w:anchor="_Toc16262" w:history="1">
        <w:r>
          <w:rPr>
            <w:rFonts w:ascii="仿宋" w:eastAsia="仿宋" w:hAnsi="仿宋" w:cs="仿宋" w:hint="eastAsia"/>
            <w:lang w:eastAsia="zh-CN"/>
          </w:rPr>
          <w:t>(一)、法律法规遵守</w:t>
        </w:r>
        <w:r>
          <w:tab/>
        </w:r>
        <w:r>
          <w:fldChar w:fldCharType="begin"/>
        </w:r>
        <w:r>
          <w:instrText xml:space="preserve"> PAGEREF _Toc16262 \h </w:instrText>
        </w:r>
        <w:r>
          <w:fldChar w:fldCharType="separate"/>
        </w:r>
        <w:r>
          <w:t>56</w:t>
        </w:r>
        <w:r>
          <w:fldChar w:fldCharType="end"/>
        </w:r>
      </w:hyperlink>
    </w:p>
    <w:p>
      <w:pPr>
        <w:pStyle w:val="TOC2"/>
        <w:tabs>
          <w:tab w:val="right" w:leader="dot" w:pos="8306"/>
        </w:tabs>
      </w:pPr>
      <w:hyperlink w:anchor="_Toc13786" w:history="1">
        <w:r>
          <w:rPr>
            <w:rFonts w:ascii="仿宋" w:eastAsia="仿宋" w:hAnsi="仿宋" w:cs="仿宋" w:hint="eastAsia"/>
            <w:lang w:eastAsia="zh-CN"/>
          </w:rPr>
          <w:t>(二)、政策导向与利用</w:t>
        </w:r>
        <w:r>
          <w:tab/>
        </w:r>
        <w:r>
          <w:fldChar w:fldCharType="begin"/>
        </w:r>
        <w:r>
          <w:instrText xml:space="preserve"> PAGEREF _Toc13786 \h </w:instrText>
        </w:r>
        <w:r>
          <w:fldChar w:fldCharType="separate"/>
        </w:r>
        <w:r>
          <w:t>57</w:t>
        </w:r>
        <w:r>
          <w:fldChar w:fldCharType="end"/>
        </w:r>
      </w:hyperlink>
    </w:p>
    <w:p>
      <w:pPr>
        <w:pStyle w:val="TOC1"/>
        <w:tabs>
          <w:tab w:val="right" w:leader="dot" w:pos="8306"/>
        </w:tabs>
      </w:pPr>
      <w:hyperlink w:anchor="_Toc32484" w:history="1">
        <w:r>
          <w:rPr>
            <w:rFonts w:ascii="仿宋" w:eastAsia="仿宋" w:hAnsi="仿宋" w:cs="仿宋" w:hint="eastAsia"/>
            <w:lang w:eastAsia="zh-CN"/>
          </w:rPr>
          <w:t>十五、人力资源管理与开发</w:t>
        </w:r>
        <w:r>
          <w:tab/>
        </w:r>
        <w:r>
          <w:fldChar w:fldCharType="begin"/>
        </w:r>
        <w:r>
          <w:instrText xml:space="preserve"> PAGEREF _Toc32484 \h </w:instrText>
        </w:r>
        <w:r>
          <w:fldChar w:fldCharType="separate"/>
        </w:r>
        <w:r>
          <w:t>58</w:t>
        </w:r>
        <w:r>
          <w:fldChar w:fldCharType="end"/>
        </w:r>
      </w:hyperlink>
    </w:p>
    <w:p>
      <w:pPr>
        <w:pStyle w:val="TOC2"/>
        <w:tabs>
          <w:tab w:val="right" w:leader="dot" w:pos="8306"/>
        </w:tabs>
      </w:pPr>
      <w:hyperlink w:anchor="_Toc20262" w:history="1">
        <w:r>
          <w:rPr>
            <w:rFonts w:ascii="仿宋" w:eastAsia="仿宋" w:hAnsi="仿宋" w:cs="仿宋" w:hint="eastAsia"/>
            <w:lang w:eastAsia="zh-CN"/>
          </w:rPr>
          <w:t>(一)、人力资源规划</w:t>
        </w:r>
        <w:r>
          <w:tab/>
        </w:r>
        <w:r>
          <w:fldChar w:fldCharType="begin"/>
        </w:r>
        <w:r>
          <w:instrText xml:space="preserve"> PAGEREF _Toc20262 \h </w:instrText>
        </w:r>
        <w:r>
          <w:fldChar w:fldCharType="separate"/>
        </w:r>
        <w:r>
          <w:t>58</w:t>
        </w:r>
        <w:r>
          <w:fldChar w:fldCharType="end"/>
        </w:r>
      </w:hyperlink>
    </w:p>
    <w:p>
      <w:pPr>
        <w:pStyle w:val="TOC2"/>
        <w:tabs>
          <w:tab w:val="right" w:leader="dot" w:pos="8306"/>
        </w:tabs>
      </w:pPr>
      <w:hyperlink w:anchor="_Toc3566" w:history="1">
        <w:r>
          <w:rPr>
            <w:rFonts w:ascii="仿宋" w:eastAsia="仿宋" w:hAnsi="仿宋" w:cs="仿宋" w:hint="eastAsia"/>
            <w:lang w:eastAsia="zh-CN"/>
          </w:rPr>
          <w:t>(二)、人力资源开发与培训</w:t>
        </w:r>
        <w:r>
          <w:tab/>
        </w:r>
        <w:r>
          <w:fldChar w:fldCharType="begin"/>
        </w:r>
        <w:r>
          <w:instrText xml:space="preserve"> PAGEREF _Toc3566 \h </w:instrText>
        </w:r>
        <w:r>
          <w:fldChar w:fldCharType="separate"/>
        </w:r>
        <w:r>
          <w:t>60</w:t>
        </w:r>
        <w:r>
          <w:fldChar w:fldCharType="end"/>
        </w:r>
      </w:hyperlink>
    </w:p>
    <w:p>
      <w:pPr>
        <w:pStyle w:val="TOC1"/>
        <w:tabs>
          <w:tab w:val="right" w:leader="dot" w:pos="8306"/>
        </w:tabs>
      </w:pPr>
      <w:hyperlink w:anchor="_Toc28126" w:history="1">
        <w:r>
          <w:rPr>
            <w:rFonts w:ascii="仿宋" w:eastAsia="仿宋" w:hAnsi="仿宋" w:cs="仿宋" w:hint="eastAsia"/>
            <w:lang w:eastAsia="zh-CN"/>
          </w:rPr>
          <w:t>十六、产业协同与集群发展</w:t>
        </w:r>
        <w:r>
          <w:tab/>
        </w:r>
        <w:r>
          <w:fldChar w:fldCharType="begin"/>
        </w:r>
        <w:r>
          <w:instrText xml:space="preserve"> PAGEREF _Toc28126 \h </w:instrText>
        </w:r>
        <w:r>
          <w:fldChar w:fldCharType="separate"/>
        </w:r>
        <w:r>
          <w:t>62</w:t>
        </w:r>
        <w:r>
          <w:fldChar w:fldCharType="end"/>
        </w:r>
      </w:hyperlink>
    </w:p>
    <w:p>
      <w:pPr>
        <w:pStyle w:val="TOC2"/>
        <w:tabs>
          <w:tab w:val="right" w:leader="dot" w:pos="8306"/>
        </w:tabs>
      </w:pPr>
      <w:hyperlink w:anchor="_Toc14444" w:history="1">
        <w:r>
          <w:rPr>
            <w:rFonts w:ascii="仿宋" w:eastAsia="仿宋" w:hAnsi="仿宋" w:cs="仿宋" w:hint="eastAsia"/>
            <w:lang w:eastAsia="zh-CN"/>
          </w:rPr>
          <w:t>(一)、产业协同机制建设</w:t>
        </w:r>
        <w:r>
          <w:tab/>
        </w:r>
        <w:r>
          <w:fldChar w:fldCharType="begin"/>
        </w:r>
        <w:r>
          <w:instrText xml:space="preserve"> PAGEREF _Toc14444 \h </w:instrText>
        </w:r>
        <w:r>
          <w:fldChar w:fldCharType="separate"/>
        </w:r>
        <w:r>
          <w:t>62</w:t>
        </w:r>
        <w:r>
          <w:fldChar w:fldCharType="end"/>
        </w:r>
      </w:hyperlink>
    </w:p>
    <w:p>
      <w:pPr>
        <w:pStyle w:val="TOC2"/>
        <w:tabs>
          <w:tab w:val="right" w:leader="dot" w:pos="8306"/>
        </w:tabs>
      </w:pPr>
      <w:hyperlink w:anchor="_Toc7192" w:history="1">
        <w:r>
          <w:rPr>
            <w:rFonts w:ascii="仿宋" w:eastAsia="仿宋" w:hAnsi="仿宋" w:cs="仿宋" w:hint="eastAsia"/>
            <w:lang w:eastAsia="zh-CN"/>
          </w:rPr>
          <w:t>(二)、产业集群培育与发展</w:t>
        </w:r>
        <w:r>
          <w:tab/>
        </w:r>
        <w:r>
          <w:fldChar w:fldCharType="begin"/>
        </w:r>
        <w:r>
          <w:instrText xml:space="preserve"> PAGEREF _Toc7192 \h </w:instrText>
        </w:r>
        <w:r>
          <w:fldChar w:fldCharType="separate"/>
        </w:r>
        <w:r>
          <w:t>63</w:t>
        </w:r>
        <w:r>
          <w:fldChar w:fldCharType="end"/>
        </w:r>
      </w:hyperlink>
    </w:p>
    <w:p>
      <w:pPr>
        <w:pStyle w:val="TOC1"/>
        <w:tabs>
          <w:tab w:val="right" w:leader="dot" w:pos="8306"/>
        </w:tabs>
      </w:pPr>
      <w:hyperlink w:anchor="_Toc24513" w:history="1">
        <w:r>
          <w:rPr>
            <w:rFonts w:ascii="仿宋" w:eastAsia="仿宋" w:hAnsi="仿宋" w:cs="仿宋" w:hint="eastAsia"/>
            <w:lang w:eastAsia="zh-CN"/>
          </w:rPr>
          <w:t>十七、质量管理与控制</w:t>
        </w:r>
        <w:r>
          <w:tab/>
        </w:r>
        <w:r>
          <w:fldChar w:fldCharType="begin"/>
        </w:r>
        <w:r>
          <w:instrText xml:space="preserve"> PAGEREF _Toc24513 \h </w:instrText>
        </w:r>
        <w:r>
          <w:fldChar w:fldCharType="separate"/>
        </w:r>
        <w:r>
          <w:t>64</w:t>
        </w:r>
        <w:r>
          <w:fldChar w:fldCharType="end"/>
        </w:r>
      </w:hyperlink>
    </w:p>
    <w:p>
      <w:pPr>
        <w:pStyle w:val="TOC2"/>
        <w:tabs>
          <w:tab w:val="right" w:leader="dot" w:pos="8306"/>
        </w:tabs>
      </w:pPr>
      <w:hyperlink w:anchor="_Toc24239" w:history="1">
        <w:r>
          <w:rPr>
            <w:rFonts w:ascii="仿宋" w:eastAsia="仿宋" w:hAnsi="仿宋" w:cs="仿宋" w:hint="eastAsia"/>
            <w:lang w:eastAsia="zh-CN"/>
          </w:rPr>
          <w:t>(一)、质量管理体系建设</w:t>
        </w:r>
        <w:r>
          <w:tab/>
        </w:r>
        <w:r>
          <w:fldChar w:fldCharType="begin"/>
        </w:r>
        <w:r>
          <w:instrText xml:space="preserve"> PAGEREF _Toc24239 \h </w:instrText>
        </w:r>
        <w:r>
          <w:fldChar w:fldCharType="separate"/>
        </w:r>
        <w:r>
          <w:t>64</w:t>
        </w:r>
        <w:r>
          <w:fldChar w:fldCharType="end"/>
        </w:r>
      </w:hyperlink>
    </w:p>
    <w:p>
      <w:pPr>
        <w:pStyle w:val="TOC2"/>
        <w:tabs>
          <w:tab w:val="right" w:leader="dot" w:pos="8306"/>
        </w:tabs>
      </w:pPr>
      <w:hyperlink w:anchor="_Toc597" w:history="1">
        <w:r>
          <w:rPr>
            <w:rFonts w:ascii="仿宋" w:eastAsia="仿宋" w:hAnsi="仿宋" w:cs="仿宋" w:hint="eastAsia"/>
            <w:lang w:eastAsia="zh-CN"/>
          </w:rPr>
          <w:t>(二)、质量控制措施</w:t>
        </w:r>
        <w:r>
          <w:tab/>
        </w:r>
        <w:r>
          <w:fldChar w:fldCharType="begin"/>
        </w:r>
        <w:r>
          <w:instrText xml:space="preserve"> PAGEREF _Toc597 \h </w:instrText>
        </w:r>
        <w:r>
          <w:fldChar w:fldCharType="separate"/>
        </w:r>
        <w:r>
          <w:t>66</w:t>
        </w:r>
        <w:r>
          <w:fldChar w:fldCharType="end"/>
        </w:r>
      </w:hyperlink>
    </w:p>
    <w:p>
      <w:pPr>
        <w:pStyle w:val="TOC1"/>
        <w:tabs>
          <w:tab w:val="right" w:leader="dot" w:pos="8306"/>
        </w:tabs>
      </w:pPr>
      <w:hyperlink w:anchor="_Toc31612" w:history="1">
        <w:r>
          <w:rPr>
            <w:rFonts w:ascii="仿宋" w:eastAsia="仿宋" w:hAnsi="仿宋" w:cs="仿宋" w:hint="eastAsia"/>
            <w:lang w:eastAsia="zh-CN"/>
          </w:rPr>
          <w:t>十八、创新驱动与持续发展</w:t>
        </w:r>
        <w:r>
          <w:tab/>
        </w:r>
        <w:r>
          <w:fldChar w:fldCharType="begin"/>
        </w:r>
        <w:r>
          <w:instrText xml:space="preserve"> PAGEREF _Toc31612 \h </w:instrText>
        </w:r>
        <w:r>
          <w:fldChar w:fldCharType="separate"/>
        </w:r>
        <w:r>
          <w:t>67</w:t>
        </w:r>
        <w:r>
          <w:fldChar w:fldCharType="end"/>
        </w:r>
      </w:hyperlink>
    </w:p>
    <w:p>
      <w:pPr>
        <w:pStyle w:val="TOC2"/>
        <w:tabs>
          <w:tab w:val="right" w:leader="dot" w:pos="8306"/>
        </w:tabs>
      </w:pPr>
      <w:hyperlink w:anchor="_Toc21360" w:history="1">
        <w:r>
          <w:rPr>
            <w:rFonts w:ascii="仿宋" w:eastAsia="仿宋" w:hAnsi="仿宋" w:cs="仿宋" w:hint="eastAsia"/>
            <w:lang w:eastAsia="zh-CN"/>
          </w:rPr>
          <w:t>(一)、创新驱动战略实施</w:t>
        </w:r>
        <w:r>
          <w:tab/>
        </w:r>
        <w:r>
          <w:fldChar w:fldCharType="begin"/>
        </w:r>
        <w:r>
          <w:instrText xml:space="preserve"> PAGEREF _Toc21360 \h </w:instrText>
        </w:r>
        <w:r>
          <w:fldChar w:fldCharType="separate"/>
        </w:r>
        <w:r>
          <w:t>67</w:t>
        </w:r>
        <w:r>
          <w:fldChar w:fldCharType="end"/>
        </w:r>
      </w:hyperlink>
    </w:p>
    <w:p>
      <w:pPr>
        <w:pStyle w:val="TOC2"/>
        <w:tabs>
          <w:tab w:val="right" w:leader="dot" w:pos="8306"/>
        </w:tabs>
      </w:pPr>
      <w:hyperlink w:anchor="_Toc29260" w:history="1">
        <w:r>
          <w:rPr>
            <w:rFonts w:ascii="仿宋" w:eastAsia="仿宋" w:hAnsi="仿宋" w:cs="仿宋" w:hint="eastAsia"/>
            <w:lang w:eastAsia="zh-CN"/>
          </w:rPr>
          <w:t>(二)、持续发展路径探索</w:t>
        </w:r>
        <w:r>
          <w:tab/>
        </w:r>
        <w:r>
          <w:fldChar w:fldCharType="begin"/>
        </w:r>
        <w:r>
          <w:instrText xml:space="preserve"> PAGEREF _Toc29260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6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31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38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427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585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86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程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236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9070"/>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30586"/>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25563"/>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12" w:name="_Toc4027"/>
      <w:r>
        <w:rPr>
          <w:rFonts w:ascii="仿宋" w:eastAsia="仿宋" w:hAnsi="仿宋" w:cs="仿宋" w:hint="eastAsia"/>
          <w:sz w:val="28"/>
          <w:lang w:eastAsia="zh-CN"/>
        </w:rPr>
        <w:t>(三)、行业准入分析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一、工程机械项目的市场准入条件分析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程机械项目而言，市场准入条件首先取决于政策法规环境。政府对于[行业名称]领域的法规，如环保标准、税收政策、和技术使用规范，直接影响工程机械项目的运营和成本结构。例如，若政府针对使用可再生能源的企业提供税收优惠，这将对工程机械项目的财务规划产生重要影响。同时，考虑经济环境和消费者偏好的变化对工程机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二、工程机械项目的行业规范与合规性要求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程机械项目来说，遵守行业规范和合规性要求是确保项目顺利进行的基础。这包括遵循质量控制标准、安全规定、数据保护法规等。例如，若工程机械项目涉及数据处理，须严格遵守相关的数据保护法规。此外，行业内部的自律规范，如产品标准和服务流程，也对于提升工程机械项目在行业内的认可度和竞争力至关重要。项目管理团队必须不断更新策略，以应对行业规范和法规的变化，确保工程机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三、工程机械项目的竞争格局和战略定位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https://d.book118.com/068075107127006026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F43174"/>
    <w:rsid w:val="03F431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075107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2024-01-08T12:15:00Z</dcterms:created>
  <dcterms:modified xsi:type="dcterms:W3CDTF">2024-01-08T12:16:12Z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471C65DFFD9E4DAD88E303053E074285_11</vt:lpwstr>
  </property>
  <property fmtid="{D5CDD505-2E9C-101B-9397-08002B2CF9AE}" pid="3" name="KSOProductBuildVer">
    <vt:lpwstr>2052-12.1.0.16120</vt:lpwstr>
  </property>
</Properties>
</file>