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22" w:lineRule="auto"/>
        <w:rPr>
          <w:rFonts w:ascii="Arial"/>
          <w:sz w:val="21"/>
        </w:rPr>
      </w:pPr>
    </w:p>
    <w:p>
      <w:pPr>
        <w:spacing w:before="100" w:line="221" w:lineRule="auto"/>
        <w:ind w:left="1964"/>
        <w:outlineLvl w:val="0"/>
        <w:rPr>
          <w:rFonts w:ascii="SimHei" w:eastAsia="SimHei" w:hAnsi="SimHei" w:cs="SimHei"/>
          <w:sz w:val="31"/>
          <w:szCs w:val="31"/>
        </w:rPr>
      </w:pPr>
      <w:r>
        <w:rPr>
          <w:rFonts w:ascii="SimHei" w:eastAsia="SimHei" w:hAnsi="SimHei" w:cs="SimHei"/>
          <w:b/>
          <w:bCs/>
          <w:spacing w:val="-2"/>
          <w:sz w:val="31"/>
          <w:szCs w:val="31"/>
        </w:rPr>
        <w:t>非接触式汽车速度计校准装置校准规范</w:t>
      </w:r>
    </w:p>
    <w:p>
      <w:pPr>
        <w:spacing w:line="479" w:lineRule="auto"/>
        <w:rPr>
          <w:rFonts w:ascii="Arial"/>
          <w:sz w:val="21"/>
        </w:rPr>
      </w:pPr>
    </w:p>
    <w:p>
      <w:pPr>
        <w:spacing w:before="78" w:line="223" w:lineRule="auto"/>
        <w:ind w:left="23"/>
        <w:rPr>
          <w:rFonts w:ascii="SimHei" w:eastAsia="SimHei" w:hAnsi="SimHei" w:cs="SimHei"/>
          <w:sz w:val="24"/>
          <w:szCs w:val="24"/>
        </w:rPr>
      </w:pPr>
      <w:r>
        <w:rPr>
          <w:rFonts w:ascii="SimHei" w:eastAsia="SimHei" w:hAnsi="SimHei" w:cs="SimHei"/>
          <w:b/>
          <w:bCs/>
          <w:spacing w:val="-5"/>
          <w:sz w:val="24"/>
          <w:szCs w:val="24"/>
        </w:rPr>
        <w:t>1</w:t>
      </w:r>
      <w:r>
        <w:rPr>
          <w:rFonts w:ascii="SimHei" w:eastAsia="SimHei" w:hAnsi="SimHei" w:cs="SimHei"/>
          <w:spacing w:val="113"/>
          <w:sz w:val="24"/>
          <w:szCs w:val="24"/>
        </w:rPr>
        <w:t xml:space="preserve"> </w:t>
      </w:r>
      <w:r>
        <w:rPr>
          <w:rFonts w:ascii="SimHei" w:eastAsia="SimHei" w:hAnsi="SimHei" w:cs="SimHei"/>
          <w:b/>
          <w:bCs/>
          <w:spacing w:val="-5"/>
          <w:sz w:val="24"/>
          <w:szCs w:val="24"/>
        </w:rPr>
        <w:t>范围</w:t>
      </w:r>
    </w:p>
    <w:p>
      <w:pPr>
        <w:pStyle w:val="BodyText"/>
        <w:spacing w:before="221" w:line="253" w:lineRule="auto"/>
        <w:ind w:left="20" w:right="48" w:firstLine="479"/>
        <w:rPr>
          <w:sz w:val="24"/>
          <w:szCs w:val="24"/>
        </w:rPr>
      </w:pPr>
      <w:r>
        <w:rPr>
          <w:spacing w:val="4"/>
          <w:sz w:val="24"/>
          <w:szCs w:val="24"/>
        </w:rPr>
        <w:t>本规范适用于同步齿形带式和滚筒式非接触式汽车速度计校准装置(以下简称校准</w:t>
      </w:r>
      <w:r>
        <w:rPr>
          <w:spacing w:val="6"/>
          <w:sz w:val="24"/>
          <w:szCs w:val="24"/>
        </w:rPr>
        <w:t xml:space="preserve"> </w:t>
      </w:r>
      <w:r>
        <w:rPr>
          <w:spacing w:val="11"/>
          <w:sz w:val="24"/>
          <w:szCs w:val="24"/>
        </w:rPr>
        <w:t>装置)的校准。</w:t>
      </w:r>
    </w:p>
    <w:p>
      <w:pPr>
        <w:spacing w:before="267" w:line="222" w:lineRule="auto"/>
        <w:ind w:left="22"/>
        <w:rPr>
          <w:rFonts w:ascii="SimHei" w:eastAsia="SimHei" w:hAnsi="SimHei" w:cs="SimHei"/>
          <w:sz w:val="20"/>
          <w:szCs w:val="20"/>
        </w:rPr>
      </w:pPr>
      <w:r>
        <w:rPr>
          <w:rFonts w:ascii="SimHei" w:eastAsia="SimHei" w:hAnsi="SimHei" w:cs="SimHei"/>
          <w:b/>
          <w:bCs/>
          <w:spacing w:val="-13"/>
          <w:sz w:val="20"/>
          <w:szCs w:val="20"/>
        </w:rPr>
        <w:t>2</w:t>
      </w:r>
      <w:r>
        <w:rPr>
          <w:rFonts w:ascii="SimHei" w:eastAsia="SimHei" w:hAnsi="SimHei" w:cs="SimHei"/>
          <w:spacing w:val="28"/>
          <w:sz w:val="20"/>
          <w:szCs w:val="20"/>
        </w:rPr>
        <w:t xml:space="preserve">  </w:t>
      </w:r>
      <w:r>
        <w:rPr>
          <w:rFonts w:ascii="SimHei" w:eastAsia="SimHei" w:hAnsi="SimHei" w:cs="SimHei"/>
          <w:b/>
          <w:bCs/>
          <w:spacing w:val="-13"/>
          <w:sz w:val="20"/>
          <w:szCs w:val="20"/>
        </w:rPr>
        <w:t>引</w:t>
      </w:r>
      <w:r>
        <w:rPr>
          <w:rFonts w:ascii="SimHei" w:eastAsia="SimHei" w:hAnsi="SimHei" w:cs="SimHei"/>
          <w:spacing w:val="-25"/>
          <w:sz w:val="20"/>
          <w:szCs w:val="20"/>
        </w:rPr>
        <w:t xml:space="preserve"> </w:t>
      </w:r>
      <w:r>
        <w:rPr>
          <w:rFonts w:ascii="SimHei" w:eastAsia="SimHei" w:hAnsi="SimHei" w:cs="SimHei"/>
          <w:b/>
          <w:bCs/>
          <w:spacing w:val="-13"/>
          <w:sz w:val="20"/>
          <w:szCs w:val="20"/>
        </w:rPr>
        <w:t>用</w:t>
      </w:r>
      <w:r>
        <w:rPr>
          <w:rFonts w:ascii="SimHei" w:eastAsia="SimHei" w:hAnsi="SimHei" w:cs="SimHei"/>
          <w:spacing w:val="-27"/>
          <w:sz w:val="20"/>
          <w:szCs w:val="20"/>
        </w:rPr>
        <w:t xml:space="preserve"> </w:t>
      </w:r>
      <w:r>
        <w:rPr>
          <w:rFonts w:ascii="SimHei" w:eastAsia="SimHei" w:hAnsi="SimHei" w:cs="SimHei"/>
          <w:b/>
          <w:bCs/>
          <w:spacing w:val="-13"/>
          <w:sz w:val="20"/>
          <w:szCs w:val="20"/>
        </w:rPr>
        <w:t>文</w:t>
      </w:r>
      <w:r>
        <w:rPr>
          <w:rFonts w:ascii="SimHei" w:eastAsia="SimHei" w:hAnsi="SimHei" w:cs="SimHei"/>
          <w:spacing w:val="-31"/>
          <w:sz w:val="20"/>
          <w:szCs w:val="20"/>
        </w:rPr>
        <w:t xml:space="preserve"> </w:t>
      </w:r>
      <w:r>
        <w:rPr>
          <w:rFonts w:ascii="SimHei" w:eastAsia="SimHei" w:hAnsi="SimHei" w:cs="SimHei"/>
          <w:b/>
          <w:bCs/>
          <w:spacing w:val="-13"/>
          <w:sz w:val="20"/>
          <w:szCs w:val="20"/>
        </w:rPr>
        <w:t>件</w:t>
      </w:r>
    </w:p>
    <w:p>
      <w:pPr>
        <w:pStyle w:val="BodyText"/>
        <w:spacing w:before="234" w:line="219" w:lineRule="auto"/>
        <w:ind w:left="499"/>
        <w:rPr>
          <w:sz w:val="24"/>
          <w:szCs w:val="24"/>
        </w:rPr>
      </w:pPr>
      <w:r>
        <w:rPr>
          <w:spacing w:val="-2"/>
          <w:sz w:val="24"/>
          <w:szCs w:val="24"/>
        </w:rPr>
        <w:t>本规范引用了下列文件：</w:t>
      </w:r>
    </w:p>
    <w:p>
      <w:pPr>
        <w:pStyle w:val="BodyText"/>
        <w:spacing w:before="85" w:line="218" w:lineRule="auto"/>
        <w:ind w:left="499"/>
        <w:rPr>
          <w:sz w:val="24"/>
          <w:szCs w:val="24"/>
        </w:rPr>
      </w:pPr>
      <w:r>
        <w:rPr>
          <w:spacing w:val="-1"/>
          <w:sz w:val="24"/>
          <w:szCs w:val="24"/>
        </w:rPr>
        <w:t>JJF 1193—2008  非接触式汽车速度计校准规范</w:t>
      </w:r>
    </w:p>
    <w:p>
      <w:pPr>
        <w:pStyle w:val="BodyText"/>
        <w:spacing w:before="46" w:line="252" w:lineRule="auto"/>
        <w:ind w:left="20" w:right="7" w:firstLine="479"/>
        <w:rPr>
          <w:sz w:val="24"/>
          <w:szCs w:val="24"/>
        </w:rPr>
      </w:pPr>
      <w:r>
        <w:rPr>
          <w:spacing w:val="9"/>
          <w:sz w:val="24"/>
          <w:szCs w:val="24"/>
        </w:rPr>
        <w:t>凡是注日期的引用文件，仅注日期的版本适用于本规范；凡是不注日期</w:t>
      </w:r>
      <w:r>
        <w:rPr>
          <w:spacing w:val="8"/>
          <w:sz w:val="24"/>
          <w:szCs w:val="24"/>
        </w:rPr>
        <w:t>的引用文</w:t>
      </w:r>
      <w:r>
        <w:rPr>
          <w:sz w:val="24"/>
          <w:szCs w:val="24"/>
        </w:rPr>
        <w:t xml:space="preserve"> </w:t>
      </w:r>
      <w:r>
        <w:rPr>
          <w:spacing w:val="9"/>
          <w:sz w:val="24"/>
          <w:szCs w:val="24"/>
        </w:rPr>
        <w:t>件，其最新版本(包括所有的修改单)适用于本规范。</w:t>
      </w:r>
    </w:p>
    <w:p>
      <w:pPr>
        <w:spacing w:before="244" w:line="222" w:lineRule="auto"/>
        <w:ind w:left="22"/>
        <w:rPr>
          <w:rFonts w:ascii="SimHei" w:eastAsia="SimHei" w:hAnsi="SimHei" w:cs="SimHei"/>
          <w:sz w:val="24"/>
          <w:szCs w:val="24"/>
        </w:rPr>
      </w:pPr>
      <w:r>
        <w:rPr>
          <w:rFonts w:ascii="SimHei" w:eastAsia="SimHei" w:hAnsi="SimHei" w:cs="SimHei"/>
          <w:b/>
          <w:bCs/>
          <w:spacing w:val="-6"/>
          <w:sz w:val="24"/>
          <w:szCs w:val="24"/>
        </w:rPr>
        <w:t>3</w:t>
      </w:r>
      <w:r>
        <w:rPr>
          <w:rFonts w:ascii="SimHei" w:eastAsia="SimHei" w:hAnsi="SimHei" w:cs="SimHei"/>
          <w:spacing w:val="11"/>
          <w:sz w:val="24"/>
          <w:szCs w:val="24"/>
        </w:rPr>
        <w:t xml:space="preserve">  </w:t>
      </w:r>
      <w:r>
        <w:rPr>
          <w:rFonts w:ascii="SimHei" w:eastAsia="SimHei" w:hAnsi="SimHei" w:cs="SimHei"/>
          <w:b/>
          <w:bCs/>
          <w:spacing w:val="-6"/>
          <w:sz w:val="24"/>
          <w:szCs w:val="24"/>
        </w:rPr>
        <w:t>术语和计量单位</w:t>
      </w:r>
    </w:p>
    <w:p>
      <w:pPr>
        <w:pStyle w:val="BodyText"/>
        <w:spacing w:before="206" w:line="255" w:lineRule="auto"/>
        <w:ind w:left="499" w:right="2783" w:hanging="479"/>
        <w:rPr>
          <w:sz w:val="24"/>
          <w:szCs w:val="24"/>
        </w:rPr>
      </w:pPr>
      <w:r>
        <w:rPr>
          <w:sz w:val="24"/>
          <w:szCs w:val="24"/>
        </w:rPr>
        <w:t>3.1</w:t>
      </w:r>
      <w:r>
        <w:rPr>
          <w:spacing w:val="120"/>
          <w:sz w:val="24"/>
          <w:szCs w:val="24"/>
        </w:rPr>
        <w:t xml:space="preserve"> </w:t>
      </w:r>
      <w:r>
        <w:rPr>
          <w:sz w:val="24"/>
          <w:szCs w:val="24"/>
        </w:rPr>
        <w:t>校准装置工作面</w:t>
      </w:r>
      <w:r>
        <w:rPr>
          <w:spacing w:val="110"/>
          <w:sz w:val="24"/>
          <w:szCs w:val="24"/>
        </w:rPr>
        <w:t xml:space="preserve"> </w:t>
      </w:r>
      <w:r>
        <w:rPr>
          <w:rFonts w:ascii="Times New Roman" w:eastAsia="Times New Roman" w:hAnsi="Times New Roman" w:cs="Times New Roman"/>
          <w:sz w:val="24"/>
          <w:szCs w:val="24"/>
        </w:rPr>
        <w:t xml:space="preserve">working  surface  for  calibrating  device </w:t>
      </w:r>
      <w:r>
        <w:rPr>
          <w:spacing w:val="-1"/>
          <w:sz w:val="24"/>
          <w:szCs w:val="24"/>
        </w:rPr>
        <w:t>用于校准非接触式汽车速度计的工作区域。</w:t>
      </w:r>
    </w:p>
    <w:p>
      <w:pPr>
        <w:pStyle w:val="BodyText"/>
        <w:spacing w:before="58" w:line="212" w:lineRule="auto"/>
        <w:ind w:left="20"/>
        <w:rPr>
          <w:rFonts w:ascii="Times New Roman" w:eastAsia="Times New Roman" w:hAnsi="Times New Roman" w:cs="Times New Roman"/>
          <w:sz w:val="24"/>
          <w:szCs w:val="24"/>
        </w:rPr>
      </w:pPr>
      <w:r>
        <w:rPr>
          <w:spacing w:val="-2"/>
          <w:sz w:val="24"/>
          <w:szCs w:val="24"/>
        </w:rPr>
        <w:t>3.2</w:t>
      </w:r>
      <w:r>
        <w:rPr>
          <w:spacing w:val="104"/>
          <w:sz w:val="24"/>
          <w:szCs w:val="24"/>
        </w:rPr>
        <w:t xml:space="preserve"> </w:t>
      </w:r>
      <w:r>
        <w:rPr>
          <w:spacing w:val="-2"/>
          <w:sz w:val="24"/>
          <w:szCs w:val="24"/>
        </w:rPr>
        <w:t xml:space="preserve">线速度  </w:t>
      </w:r>
      <w:r>
        <w:rPr>
          <w:rFonts w:ascii="Times New Roman" w:eastAsia="Times New Roman" w:hAnsi="Times New Roman" w:cs="Times New Roman"/>
          <w:spacing w:val="-2"/>
          <w:sz w:val="24"/>
          <w:szCs w:val="24"/>
        </w:rPr>
        <w:t>linear   spe</w:t>
      </w:r>
      <w:r>
        <w:rPr>
          <w:rFonts w:ascii="Times New Roman" w:eastAsia="Times New Roman" w:hAnsi="Times New Roman" w:cs="Times New Roman"/>
          <w:spacing w:val="-3"/>
          <w:sz w:val="24"/>
          <w:szCs w:val="24"/>
        </w:rPr>
        <w:t>ed</w:t>
      </w:r>
    </w:p>
    <w:p>
      <w:pPr>
        <w:pStyle w:val="BodyText"/>
        <w:spacing w:before="83" w:line="350" w:lineRule="exact"/>
        <w:ind w:left="499"/>
        <w:rPr>
          <w:sz w:val="24"/>
          <w:szCs w:val="24"/>
        </w:rPr>
      </w:pPr>
      <w:r>
        <w:rPr>
          <w:spacing w:val="-4"/>
          <w:position w:val="7"/>
          <w:sz w:val="24"/>
          <w:szCs w:val="24"/>
        </w:rPr>
        <w:t>校准装置工作面移动的速度。</w:t>
      </w:r>
    </w:p>
    <w:p>
      <w:pPr>
        <w:pStyle w:val="BodyText"/>
        <w:spacing w:line="220" w:lineRule="auto"/>
        <w:ind w:left="20"/>
        <w:rPr>
          <w:rFonts w:ascii="Times New Roman" w:eastAsia="Times New Roman" w:hAnsi="Times New Roman" w:cs="Times New Roman"/>
          <w:sz w:val="24"/>
          <w:szCs w:val="24"/>
        </w:rPr>
      </w:pPr>
      <w:r>
        <w:rPr>
          <w:spacing w:val="-1"/>
          <w:sz w:val="24"/>
          <w:szCs w:val="24"/>
        </w:rPr>
        <w:t>3.3</w:t>
      </w:r>
      <w:r>
        <w:rPr>
          <w:spacing w:val="104"/>
          <w:sz w:val="24"/>
          <w:szCs w:val="24"/>
        </w:rPr>
        <w:t xml:space="preserve"> </w:t>
      </w:r>
      <w:r>
        <w:rPr>
          <w:spacing w:val="-1"/>
          <w:sz w:val="24"/>
          <w:szCs w:val="24"/>
        </w:rPr>
        <w:t xml:space="preserve">线距离  </w:t>
      </w:r>
      <w:r>
        <w:rPr>
          <w:rFonts w:ascii="Times New Roman" w:eastAsia="Times New Roman" w:hAnsi="Times New Roman" w:cs="Times New Roman"/>
          <w:spacing w:val="-1"/>
          <w:sz w:val="24"/>
          <w:szCs w:val="24"/>
        </w:rPr>
        <w:t>linear   di</w:t>
      </w:r>
      <w:r>
        <w:rPr>
          <w:rFonts w:ascii="Times New Roman" w:eastAsia="Times New Roman" w:hAnsi="Times New Roman" w:cs="Times New Roman"/>
          <w:spacing w:val="-2"/>
          <w:sz w:val="24"/>
          <w:szCs w:val="24"/>
        </w:rPr>
        <w:t>stance</w:t>
      </w:r>
    </w:p>
    <w:p>
      <w:pPr>
        <w:pStyle w:val="BodyText"/>
        <w:spacing w:before="74" w:line="220" w:lineRule="auto"/>
        <w:ind w:left="499"/>
        <w:rPr>
          <w:sz w:val="24"/>
          <w:szCs w:val="24"/>
        </w:rPr>
      </w:pPr>
      <w:r>
        <w:rPr>
          <w:spacing w:val="-4"/>
          <w:sz w:val="24"/>
          <w:szCs w:val="24"/>
        </w:rPr>
        <w:t>校准装置工作面移动的距离。</w:t>
      </w:r>
    </w:p>
    <w:p>
      <w:pPr>
        <w:spacing w:before="257" w:line="221" w:lineRule="auto"/>
        <w:ind w:left="22"/>
        <w:rPr>
          <w:rFonts w:ascii="SimHei" w:eastAsia="SimHei" w:hAnsi="SimHei" w:cs="SimHei"/>
          <w:sz w:val="20"/>
          <w:szCs w:val="20"/>
        </w:rPr>
      </w:pPr>
      <w:r>
        <w:rPr>
          <w:rFonts w:ascii="SimHei" w:eastAsia="SimHei" w:hAnsi="SimHei" w:cs="SimHei"/>
          <w:b/>
          <w:bCs/>
          <w:spacing w:val="-5"/>
          <w:sz w:val="20"/>
          <w:szCs w:val="20"/>
        </w:rPr>
        <w:t>4</w:t>
      </w:r>
      <w:r>
        <w:rPr>
          <w:rFonts w:ascii="SimHei" w:eastAsia="SimHei" w:hAnsi="SimHei" w:cs="SimHei"/>
          <w:spacing w:val="26"/>
          <w:sz w:val="20"/>
          <w:szCs w:val="20"/>
        </w:rPr>
        <w:t xml:space="preserve">  </w:t>
      </w:r>
      <w:r>
        <w:rPr>
          <w:rFonts w:ascii="SimHei" w:eastAsia="SimHei" w:hAnsi="SimHei" w:cs="SimHei"/>
          <w:b/>
          <w:bCs/>
          <w:spacing w:val="-5"/>
          <w:sz w:val="20"/>
          <w:szCs w:val="20"/>
        </w:rPr>
        <w:t>概</w:t>
      </w:r>
      <w:r>
        <w:rPr>
          <w:rFonts w:ascii="SimHei" w:eastAsia="SimHei" w:hAnsi="SimHei" w:cs="SimHei"/>
          <w:spacing w:val="-47"/>
          <w:sz w:val="20"/>
          <w:szCs w:val="20"/>
        </w:rPr>
        <w:t xml:space="preserve"> </w:t>
      </w:r>
      <w:r>
        <w:rPr>
          <w:rFonts w:ascii="SimHei" w:eastAsia="SimHei" w:hAnsi="SimHei" w:cs="SimHei"/>
          <w:b/>
          <w:bCs/>
          <w:spacing w:val="-5"/>
          <w:sz w:val="20"/>
          <w:szCs w:val="20"/>
        </w:rPr>
        <w:t>述</w:t>
      </w:r>
    </w:p>
    <w:p>
      <w:pPr>
        <w:pStyle w:val="BodyText"/>
        <w:spacing w:before="237" w:line="219" w:lineRule="auto"/>
        <w:ind w:left="499"/>
        <w:rPr>
          <w:sz w:val="24"/>
          <w:szCs w:val="24"/>
        </w:rPr>
      </w:pPr>
      <w:r>
        <w:rPr>
          <w:spacing w:val="-2"/>
          <w:sz w:val="24"/>
          <w:szCs w:val="24"/>
        </w:rPr>
        <w:t>校准装置用于校准非接触式汽车速度计。</w:t>
      </w:r>
    </w:p>
    <w:p>
      <w:pPr>
        <w:pStyle w:val="BodyText"/>
        <w:spacing w:before="123" w:line="219" w:lineRule="auto"/>
        <w:ind w:left="499"/>
        <w:sectPr>
          <w:headerReference w:type="default" r:id="rId4"/>
          <w:footerReference w:type="default" r:id="rId5"/>
          <w:pgSz w:w="11920" w:h="16850"/>
          <w:pgMar w:top="1660" w:right="1289" w:bottom="1168" w:left="1410" w:header="1357" w:footer="1029" w:gutter="0"/>
          <w:cols w:space="708"/>
        </w:sectPr>
      </w:pPr>
      <w:r>
        <w:rPr>
          <w:spacing w:val="-13"/>
        </w:rPr>
        <w:t>根</w:t>
      </w:r>
      <w:r>
        <w:rPr>
          <w:spacing w:val="-47"/>
        </w:rPr>
        <w:t xml:space="preserve"> </w:t>
      </w:r>
      <w:r>
        <w:rPr>
          <w:spacing w:val="-13"/>
        </w:rPr>
        <w:t>据</w:t>
      </w:r>
      <w:r>
        <w:rPr>
          <w:spacing w:val="-44"/>
        </w:rPr>
        <w:t xml:space="preserve"> </w:t>
      </w:r>
      <w:r>
        <w:rPr>
          <w:spacing w:val="-13"/>
        </w:rPr>
        <w:t>其</w:t>
      </w:r>
      <w:r>
        <w:rPr>
          <w:spacing w:val="-41"/>
        </w:rPr>
        <w:t xml:space="preserve"> </w:t>
      </w:r>
      <w:r>
        <w:rPr>
          <w:spacing w:val="-13"/>
        </w:rPr>
        <w:t>结</w:t>
      </w:r>
      <w:r>
        <w:rPr>
          <w:spacing w:val="-43"/>
        </w:rPr>
        <w:t xml:space="preserve"> </w:t>
      </w:r>
      <w:r>
        <w:rPr>
          <w:spacing w:val="-13"/>
        </w:rPr>
        <w:t>构</w:t>
      </w:r>
      <w:r>
        <w:rPr>
          <w:spacing w:val="-41"/>
        </w:rPr>
        <w:t xml:space="preserve"> </w:t>
      </w:r>
      <w:r>
        <w:rPr>
          <w:spacing w:val="-13"/>
        </w:rPr>
        <w:t>原</w:t>
      </w:r>
      <w:r>
        <w:rPr>
          <w:spacing w:val="-43"/>
        </w:rPr>
        <w:t xml:space="preserve"> </w:t>
      </w:r>
      <w:r>
        <w:rPr>
          <w:spacing w:val="-13"/>
        </w:rPr>
        <w:t>理</w:t>
      </w:r>
      <w:r>
        <w:rPr>
          <w:spacing w:val="-43"/>
        </w:rPr>
        <w:t xml:space="preserve"> </w:t>
      </w:r>
      <w:r>
        <w:rPr>
          <w:spacing w:val="-13"/>
        </w:rPr>
        <w:t>可</w:t>
      </w:r>
      <w:r>
        <w:rPr>
          <w:spacing w:val="-43"/>
        </w:rPr>
        <w:t xml:space="preserve"> </w:t>
      </w:r>
      <w:r>
        <w:rPr>
          <w:spacing w:val="-13"/>
        </w:rPr>
        <w:t>分</w:t>
      </w:r>
      <w:r>
        <w:rPr>
          <w:spacing w:val="-43"/>
        </w:rPr>
        <w:t xml:space="preserve"> </w:t>
      </w:r>
      <w:r>
        <w:rPr>
          <w:spacing w:val="-13"/>
        </w:rPr>
        <w:t>为</w:t>
      </w:r>
      <w:r>
        <w:rPr>
          <w:spacing w:val="-26"/>
        </w:rPr>
        <w:t xml:space="preserve"> </w:t>
      </w:r>
      <w:r>
        <w:rPr>
          <w:spacing w:val="-13"/>
        </w:rPr>
        <w:t>同</w:t>
      </w:r>
      <w:r>
        <w:rPr>
          <w:spacing w:val="-43"/>
        </w:rPr>
        <w:t xml:space="preserve"> </w:t>
      </w:r>
      <w:r>
        <w:rPr>
          <w:spacing w:val="-13"/>
        </w:rPr>
        <w:t>步</w:t>
      </w:r>
      <w:r>
        <w:rPr>
          <w:spacing w:val="-44"/>
        </w:rPr>
        <w:t xml:space="preserve"> </w:t>
      </w:r>
      <w:r>
        <w:rPr>
          <w:spacing w:val="-13"/>
        </w:rPr>
        <w:t>齿</w:t>
      </w:r>
      <w:r>
        <w:rPr>
          <w:spacing w:val="-43"/>
        </w:rPr>
        <w:t xml:space="preserve"> </w:t>
      </w:r>
      <w:r>
        <w:rPr>
          <w:spacing w:val="-13"/>
        </w:rPr>
        <w:t>形</w:t>
      </w:r>
      <w:r>
        <w:rPr>
          <w:spacing w:val="-40"/>
        </w:rPr>
        <w:t xml:space="preserve"> </w:t>
      </w:r>
      <w:r>
        <w:rPr>
          <w:spacing w:val="-13"/>
        </w:rPr>
        <w:t>带</w:t>
      </w:r>
      <w:r>
        <w:rPr>
          <w:spacing w:val="-42"/>
        </w:rPr>
        <w:t xml:space="preserve"> </w:t>
      </w:r>
      <w:r>
        <w:rPr>
          <w:spacing w:val="-13"/>
        </w:rPr>
        <w:t>式</w:t>
      </w:r>
      <w:r>
        <w:rPr>
          <w:spacing w:val="-44"/>
        </w:rPr>
        <w:t xml:space="preserve"> </w:t>
      </w:r>
      <w:r>
        <w:rPr>
          <w:spacing w:val="-13"/>
        </w:rPr>
        <w:t>和</w:t>
      </w:r>
      <w:r>
        <w:rPr>
          <w:spacing w:val="-46"/>
        </w:rPr>
        <w:t xml:space="preserve"> </w:t>
      </w:r>
      <w:r>
        <w:rPr>
          <w:spacing w:val="-13"/>
        </w:rPr>
        <w:t>滚</w:t>
      </w:r>
      <w:r>
        <w:rPr>
          <w:spacing w:val="-42"/>
        </w:rPr>
        <w:t xml:space="preserve"> </w:t>
      </w:r>
      <w:r>
        <w:rPr>
          <w:spacing w:val="-13"/>
        </w:rPr>
        <w:t>筒</w:t>
      </w:r>
      <w:r>
        <w:rPr>
          <w:spacing w:val="-41"/>
        </w:rPr>
        <w:t xml:space="preserve"> </w:t>
      </w:r>
      <w:r>
        <w:rPr>
          <w:spacing w:val="-13"/>
        </w:rPr>
        <w:t>式</w:t>
      </w:r>
      <w:r>
        <w:rPr>
          <w:spacing w:val="-45"/>
        </w:rPr>
        <w:t xml:space="preserve"> </w:t>
      </w:r>
      <w:r>
        <w:rPr>
          <w:spacing w:val="-13"/>
        </w:rPr>
        <w:t>两</w:t>
      </w:r>
      <w:r>
        <w:rPr>
          <w:spacing w:val="-45"/>
        </w:rPr>
        <w:t xml:space="preserve"> </w:t>
      </w:r>
      <w:r>
        <w:rPr>
          <w:spacing w:val="-13"/>
        </w:rPr>
        <w:t>种</w:t>
      </w:r>
      <w:r>
        <w:rPr>
          <w:spacing w:val="-43"/>
        </w:rPr>
        <w:t xml:space="preserve"> </w:t>
      </w:r>
      <w:r>
        <w:rPr>
          <w:spacing w:val="-13"/>
        </w:rPr>
        <w:t>形</w:t>
      </w:r>
      <w:r>
        <w:rPr>
          <w:spacing w:val="-42"/>
        </w:rPr>
        <w:t xml:space="preserve"> </w:t>
      </w:r>
      <w:r>
        <w:rPr>
          <w:spacing w:val="-13"/>
        </w:rPr>
        <w:t>式 (</w:t>
      </w:r>
      <w:r>
        <w:rPr>
          <w:spacing w:val="-42"/>
        </w:rPr>
        <w:t xml:space="preserve"> </w:t>
      </w:r>
      <w:r>
        <w:rPr>
          <w:spacing w:val="-13"/>
        </w:rPr>
        <w:t>见</w:t>
      </w:r>
      <w:r>
        <w:rPr>
          <w:spacing w:val="-26"/>
        </w:rPr>
        <w:t xml:space="preserve"> </w:t>
      </w:r>
      <w:r>
        <w:rPr>
          <w:spacing w:val="-13"/>
        </w:rPr>
        <w:t>图</w:t>
      </w:r>
      <w:r>
        <w:rPr>
          <w:spacing w:val="-30"/>
        </w:rPr>
        <w:t xml:space="preserve"> </w:t>
      </w:r>
      <w:r>
        <w:rPr>
          <w:spacing w:val="-13"/>
        </w:rPr>
        <w:t>1</w:t>
      </w:r>
      <w:r>
        <w:rPr>
          <w:spacing w:val="-32"/>
        </w:rPr>
        <w:t xml:space="preserve"> </w:t>
      </w:r>
      <w:r>
        <w:rPr>
          <w:spacing w:val="-13"/>
        </w:rPr>
        <w:t>、</w:t>
      </w:r>
      <w:r>
        <w:rPr>
          <w:spacing w:val="-25"/>
        </w:rPr>
        <w:t xml:space="preserve"> </w:t>
      </w:r>
      <w:r>
        <w:rPr>
          <w:spacing w:val="-13"/>
        </w:rPr>
        <w:t>图</w:t>
      </w:r>
      <w:r>
        <w:rPr>
          <w:spacing w:val="-44"/>
        </w:rPr>
        <w:t xml:space="preserve"> </w:t>
      </w:r>
      <w:r>
        <w:rPr>
          <w:spacing w:val="-13"/>
        </w:rPr>
        <w:t>2</w:t>
      </w:r>
      <w:r>
        <w:rPr>
          <w:spacing w:val="-44"/>
        </w:rPr>
        <w:t xml:space="preserve"> </w:t>
      </w:r>
      <w:r>
        <w:rPr>
          <w:spacing w:val="-13"/>
        </w:rPr>
        <w:t>)</w:t>
      </w:r>
      <w:r>
        <w:rPr>
          <w:spacing w:val="-53"/>
        </w:rPr>
        <w:t xml:space="preserve"> </w:t>
      </w:r>
      <w:r>
        <w:rPr>
          <w:spacing w:val="-13"/>
        </w:rPr>
        <w:t>。</w:t>
      </w:r>
    </w:p>
    <w:p>
      <w:pPr>
        <w:pStyle w:val="BodyText"/>
        <w:spacing w:before="55" w:line="4758" w:lineRule="exact"/>
        <w:ind w:firstLine="929"/>
      </w:pPr>
      <w:r>
        <w:rPr>
          <w:position w:val="-95"/>
        </w:rPr>
        <w:pict>
          <v:group id="_x0000_i1025" style="width:370pt;height:237.9pt;mso-position-horizontal-relative:char;mso-position-vertical-relative:line" coordorigin="0,0" coordsize="7400,4757"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7400;height:4580;position:absolute" filled="f" stroked="f">
              <v:imagedata r:id="rId6" o:title=""/>
            </v:shape>
            <v:shapetype id="_x0000_t202" coordsize="21600,21600" o:spt="202" path="m,l,21600r21600,l21600,xe">
              <v:stroke joinstyle="miter"/>
              <v:path gradientshapeok="t" o:connecttype="rect"/>
            </v:shapetype>
            <v:shape id="_x0000_s1027" type="#_x0000_t202" style="width:7440;height:4797;left:-20;position:absolute;top:-20" filled="f" stroked="f">
              <o:lock v:ext="edit" aspectratio="f"/>
              <v:textbox inset="0,0,0,0">
                <w:txbxContent>
                  <w:p>
                    <w:pPr>
                      <w:spacing w:before="236" w:line="219" w:lineRule="auto"/>
                      <w:ind w:left="3879"/>
                      <w:rPr>
                        <w:rFonts w:ascii="SimSun" w:eastAsia="SimSun" w:hAnsi="SimSun" w:cs="SimSun"/>
                        <w:sz w:val="20"/>
                        <w:szCs w:val="20"/>
                      </w:rPr>
                    </w:pPr>
                    <w:r>
                      <w:rPr>
                        <w:rFonts w:ascii="SimSun" w:eastAsia="SimSun" w:hAnsi="SimSun" w:cs="SimSun"/>
                        <w:spacing w:val="-14"/>
                        <w:w w:val="96"/>
                        <w:sz w:val="20"/>
                        <w:szCs w:val="20"/>
                      </w:rPr>
                      <w:t>非接触式汽车速度计传感器</w:t>
                    </w:r>
                  </w:p>
                  <w:p>
                    <w:pPr>
                      <w:spacing w:line="317" w:lineRule="auto"/>
                      <w:rPr>
                        <w:rFonts w:ascii="Arial"/>
                        <w:sz w:val="21"/>
                      </w:rPr>
                    </w:pPr>
                  </w:p>
                  <w:p>
                    <w:pPr>
                      <w:spacing w:before="65" w:line="219" w:lineRule="auto"/>
                      <w:ind w:left="5250"/>
                      <w:rPr>
                        <w:rFonts w:ascii="SimSun" w:eastAsia="SimSun" w:hAnsi="SimSun" w:cs="SimSun"/>
                        <w:sz w:val="20"/>
                        <w:szCs w:val="20"/>
                      </w:rPr>
                    </w:pPr>
                    <w:r>
                      <w:rPr>
                        <w:rFonts w:ascii="SimSun" w:eastAsia="SimSun" w:hAnsi="SimSun" w:cs="SimSun"/>
                        <w:spacing w:val="-18"/>
                        <w:sz w:val="20"/>
                        <w:szCs w:val="20"/>
                      </w:rPr>
                      <w:t>同步齿形带工作面</w:t>
                    </w:r>
                  </w:p>
                  <w:p>
                    <w:pPr>
                      <w:spacing w:line="272" w:lineRule="auto"/>
                      <w:rPr>
                        <w:rFonts w:ascii="Arial"/>
                        <w:sz w:val="21"/>
                      </w:rPr>
                    </w:pPr>
                  </w:p>
                  <w:p>
                    <w:pPr>
                      <w:spacing w:line="272" w:lineRule="auto"/>
                      <w:rPr>
                        <w:rFonts w:ascii="Arial"/>
                        <w:sz w:val="21"/>
                      </w:rPr>
                    </w:pPr>
                  </w:p>
                  <w:p>
                    <w:pPr>
                      <w:spacing w:before="65" w:line="219" w:lineRule="auto"/>
                      <w:ind w:left="5849"/>
                      <w:rPr>
                        <w:rFonts w:ascii="SimSun" w:eastAsia="SimSun" w:hAnsi="SimSun" w:cs="SimSun"/>
                        <w:sz w:val="20"/>
                        <w:szCs w:val="20"/>
                      </w:rPr>
                    </w:pPr>
                    <w:r>
                      <w:rPr>
                        <w:rFonts w:ascii="SimSun" w:eastAsia="SimSun" w:hAnsi="SimSun" w:cs="SimSun"/>
                        <w:spacing w:val="-16"/>
                        <w:sz w:val="20"/>
                        <w:szCs w:val="20"/>
                      </w:rPr>
                      <w:t>同步齿轮</w:t>
                    </w:r>
                  </w:p>
                  <w:p>
                    <w:pPr>
                      <w:spacing w:line="331" w:lineRule="auto"/>
                      <w:rPr>
                        <w:rFonts w:ascii="Arial"/>
                        <w:sz w:val="21"/>
                      </w:rPr>
                    </w:pPr>
                  </w:p>
                  <w:p>
                    <w:pPr>
                      <w:spacing w:line="331" w:lineRule="auto"/>
                      <w:rPr>
                        <w:rFonts w:ascii="Arial"/>
                        <w:sz w:val="21"/>
                      </w:rPr>
                    </w:pPr>
                  </w:p>
                  <w:p>
                    <w:pPr>
                      <w:spacing w:before="65" w:line="219" w:lineRule="auto"/>
                      <w:ind w:left="6190"/>
                      <w:rPr>
                        <w:rFonts w:ascii="SimSun" w:eastAsia="SimSun" w:hAnsi="SimSun" w:cs="SimSun"/>
                        <w:sz w:val="20"/>
                        <w:szCs w:val="20"/>
                      </w:rPr>
                    </w:pPr>
                    <w:r>
                      <w:rPr>
                        <w:rFonts w:ascii="SimSun" w:eastAsia="SimSun" w:hAnsi="SimSun" w:cs="SimSun"/>
                        <w:spacing w:val="-14"/>
                        <w:w w:val="98"/>
                        <w:sz w:val="20"/>
                        <w:szCs w:val="20"/>
                      </w:rPr>
                      <w:t>转速传感器</w:t>
                    </w:r>
                  </w:p>
                  <w:p>
                    <w:pPr>
                      <w:spacing w:line="272" w:lineRule="auto"/>
                      <w:rPr>
                        <w:rFonts w:ascii="Arial"/>
                        <w:sz w:val="21"/>
                      </w:rPr>
                    </w:pPr>
                  </w:p>
                  <w:p>
                    <w:pPr>
                      <w:spacing w:line="272" w:lineRule="auto"/>
                      <w:rPr>
                        <w:rFonts w:ascii="Arial"/>
                        <w:sz w:val="21"/>
                      </w:rPr>
                    </w:pPr>
                  </w:p>
                  <w:p>
                    <w:pPr>
                      <w:spacing w:before="65" w:line="219" w:lineRule="auto"/>
                      <w:ind w:left="5569"/>
                      <w:rPr>
                        <w:rFonts w:ascii="SimSun" w:eastAsia="SimSun" w:hAnsi="SimSun" w:cs="SimSun"/>
                        <w:sz w:val="20"/>
                        <w:szCs w:val="20"/>
                      </w:rPr>
                    </w:pPr>
                    <w:r>
                      <w:rPr>
                        <w:rFonts w:ascii="SimSun" w:eastAsia="SimSun" w:hAnsi="SimSun" w:cs="SimSun"/>
                        <w:spacing w:val="-14"/>
                        <w:sz w:val="20"/>
                        <w:szCs w:val="20"/>
                      </w:rPr>
                      <w:t>驱动电机</w:t>
                    </w:r>
                  </w:p>
                  <w:p>
                    <w:pPr>
                      <w:spacing w:line="356" w:lineRule="auto"/>
                      <w:rPr>
                        <w:rFonts w:ascii="Arial"/>
                        <w:sz w:val="21"/>
                      </w:rPr>
                    </w:pPr>
                  </w:p>
                  <w:p>
                    <w:pPr>
                      <w:spacing w:before="66" w:line="219" w:lineRule="auto"/>
                      <w:ind w:left="4800"/>
                      <w:rPr>
                        <w:rFonts w:ascii="SimSun" w:eastAsia="SimSun" w:hAnsi="SimSun" w:cs="SimSun"/>
                        <w:sz w:val="20"/>
                        <w:szCs w:val="20"/>
                      </w:rPr>
                    </w:pPr>
                    <w:r>
                      <w:rPr>
                        <w:rFonts w:ascii="SimSun" w:eastAsia="SimSun" w:hAnsi="SimSun" w:cs="SimSun"/>
                        <w:spacing w:val="-23"/>
                        <w:sz w:val="20"/>
                        <w:szCs w:val="20"/>
                      </w:rPr>
                      <w:t>同步齿形带</w:t>
                    </w:r>
                  </w:p>
                  <w:p>
                    <w:pPr>
                      <w:spacing w:before="152" w:line="219" w:lineRule="auto"/>
                      <w:ind w:left="1879"/>
                      <w:rPr>
                        <w:rFonts w:ascii="SimSun" w:eastAsia="SimSun" w:hAnsi="SimSun" w:cs="SimSun"/>
                        <w:sz w:val="20"/>
                        <w:szCs w:val="20"/>
                      </w:rPr>
                    </w:pPr>
                    <w:r>
                      <w:rPr>
                        <w:rFonts w:ascii="SimSun" w:eastAsia="SimSun" w:hAnsi="SimSun" w:cs="SimSun"/>
                        <w:spacing w:val="5"/>
                        <w:sz w:val="20"/>
                        <w:szCs w:val="20"/>
                      </w:rPr>
                      <w:t>图 1  同步齿形带式校准装置原理示意图</w:t>
                    </w:r>
                  </w:p>
                </w:txbxContent>
              </v:textbox>
            </v:shape>
            <w10:wrap type="none"/>
          </v:group>
        </w:pict>
      </w:r>
    </w:p>
    <w:p>
      <w:pPr>
        <w:spacing w:line="4758" w:lineRule="exact"/>
        <w:sectPr>
          <w:headerReference w:type="default" r:id="rId7"/>
          <w:footerReference w:type="default" r:id="rId8"/>
          <w:type w:val="nextPage"/>
          <w:pgSz w:w="11920" w:h="16850"/>
          <w:pgMar w:top="1660" w:right="1289" w:bottom="1168" w:left="1410" w:header="1357" w:footer="1029" w:gutter="0"/>
          <w:pgNumType w:start="2"/>
          <w:cols w:space="708"/>
          <w:titlePg w:val="0"/>
        </w:sectPr>
      </w:pPr>
    </w:p>
    <w:p>
      <w:pPr>
        <w:pStyle w:val="BodyText"/>
        <w:spacing w:before="239" w:line="4998" w:lineRule="exact"/>
        <w:ind w:firstLine="1609"/>
      </w:pPr>
      <w:r>
        <w:rPr>
          <w:position w:val="-99"/>
        </w:rPr>
        <w:pict>
          <v:group id="_x0000_i1028" style="width:304.55pt;height:249.9pt;mso-position-horizontal-relative:char;mso-position-vertical-relative:line" coordorigin="0,0" coordsize="6090,4997" filled="f" stroked="f">
            <v:shape id="_x0000_s1029" type="#_x0000_t75" style="width:6090;height:4811;position:absolute" filled="f" stroked="f">
              <v:imagedata r:id="rId9" o:title=""/>
            </v:shape>
            <v:shape id="_x0000_s1030" type="#_x0000_t202" style="width:4167;height:4772;left:1430;position:absolute;top:244" filled="f" stroked="f">
              <o:lock v:ext="edit" aspectratio="f"/>
              <v:textbox inset="0,0,0,0">
                <w:txbxContent>
                  <w:p>
                    <w:pPr>
                      <w:spacing w:before="19" w:line="219" w:lineRule="auto"/>
                      <w:ind w:left="1992"/>
                      <w:rPr>
                        <w:rFonts w:ascii="SimSun" w:eastAsia="SimSun" w:hAnsi="SimSun" w:cs="SimSun"/>
                        <w:sz w:val="19"/>
                        <w:szCs w:val="19"/>
                      </w:rPr>
                    </w:pPr>
                    <w:r>
                      <w:rPr>
                        <w:rFonts w:ascii="SimSun" w:eastAsia="SimSun" w:hAnsi="SimSun" w:cs="SimSun"/>
                        <w:b/>
                        <w:bCs/>
                        <w:spacing w:val="-15"/>
                        <w:sz w:val="19"/>
                        <w:szCs w:val="19"/>
                      </w:rPr>
                      <w:t>非接触式汽车速度计传感器</w:t>
                    </w:r>
                  </w:p>
                  <w:p>
                    <w:pPr>
                      <w:spacing w:line="295" w:lineRule="auto"/>
                      <w:rPr>
                        <w:rFonts w:ascii="Arial"/>
                        <w:sz w:val="21"/>
                      </w:rPr>
                    </w:pPr>
                  </w:p>
                  <w:p>
                    <w:pPr>
                      <w:spacing w:line="296" w:lineRule="auto"/>
                      <w:rPr>
                        <w:rFonts w:ascii="Arial"/>
                        <w:sz w:val="21"/>
                      </w:rPr>
                    </w:pPr>
                  </w:p>
                  <w:p>
                    <w:pPr>
                      <w:spacing w:before="62" w:line="219" w:lineRule="auto"/>
                      <w:ind w:left="2879"/>
                      <w:rPr>
                        <w:rFonts w:ascii="SimSun" w:eastAsia="SimSun" w:hAnsi="SimSun" w:cs="SimSun"/>
                        <w:sz w:val="19"/>
                        <w:szCs w:val="19"/>
                      </w:rPr>
                    </w:pPr>
                    <w:r>
                      <w:rPr>
                        <w:rFonts w:ascii="SimSun" w:eastAsia="SimSun" w:hAnsi="SimSun" w:cs="SimSun"/>
                        <w:spacing w:val="-7"/>
                        <w:sz w:val="19"/>
                        <w:szCs w:val="19"/>
                      </w:rPr>
                      <w:t>滚简工作面</w:t>
                    </w:r>
                  </w:p>
                  <w:p>
                    <w:pPr>
                      <w:spacing w:line="390" w:lineRule="auto"/>
                      <w:rPr>
                        <w:rFonts w:ascii="Arial"/>
                        <w:sz w:val="21"/>
                      </w:rPr>
                    </w:pPr>
                  </w:p>
                  <w:p>
                    <w:pPr>
                      <w:spacing w:before="62" w:line="222" w:lineRule="auto"/>
                      <w:ind w:left="2709"/>
                      <w:rPr>
                        <w:rFonts w:ascii="SimHei" w:eastAsia="SimHei" w:hAnsi="SimHei" w:cs="SimHei"/>
                        <w:sz w:val="19"/>
                        <w:szCs w:val="19"/>
                      </w:rPr>
                    </w:pPr>
                    <w:r>
                      <w:rPr>
                        <w:rFonts w:ascii="SimHei" w:eastAsia="SimHei" w:hAnsi="SimHei" w:cs="SimHei"/>
                        <w:spacing w:val="-3"/>
                        <w:sz w:val="19"/>
                        <w:szCs w:val="19"/>
                      </w:rPr>
                      <w:t>滚筒</w:t>
                    </w:r>
                  </w:p>
                  <w:p>
                    <w:pPr>
                      <w:spacing w:line="456" w:lineRule="auto"/>
                      <w:rPr>
                        <w:rFonts w:ascii="Arial"/>
                        <w:sz w:val="21"/>
                      </w:rPr>
                    </w:pPr>
                  </w:p>
                  <w:p>
                    <w:pPr>
                      <w:spacing w:before="62" w:line="219" w:lineRule="auto"/>
                      <w:ind w:right="3"/>
                      <w:jc w:val="right"/>
                      <w:rPr>
                        <w:rFonts w:ascii="SimSun" w:eastAsia="SimSun" w:hAnsi="SimSun" w:cs="SimSun"/>
                        <w:sz w:val="19"/>
                        <w:szCs w:val="19"/>
                      </w:rPr>
                    </w:pPr>
                    <w:r>
                      <w:rPr>
                        <w:rFonts w:ascii="SimSun" w:eastAsia="SimSun" w:hAnsi="SimSun" w:cs="SimSun"/>
                        <w:spacing w:val="-15"/>
                        <w:sz w:val="19"/>
                        <w:szCs w:val="19"/>
                      </w:rPr>
                      <w:t>转速</w:t>
                    </w:r>
                    <w:r>
                      <w:rPr>
                        <w:rFonts w:ascii="SimSun" w:eastAsia="SimSun" w:hAnsi="SimSun" w:cs="SimSun"/>
                        <w:spacing w:val="-14"/>
                        <w:sz w:val="19"/>
                        <w:szCs w:val="19"/>
                      </w:rPr>
                      <w:t>传感</w:t>
                    </w:r>
                    <w:r>
                      <w:rPr>
                        <w:rFonts w:ascii="SimSun" w:eastAsia="SimSun" w:hAnsi="SimSun" w:cs="SimSun"/>
                        <w:spacing w:val="-12"/>
                        <w:sz w:val="19"/>
                        <w:szCs w:val="19"/>
                      </w:rPr>
                      <w:t>器</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62" w:line="219" w:lineRule="auto"/>
                      <w:ind w:right="9"/>
                      <w:jc w:val="right"/>
                      <w:rPr>
                        <w:rFonts w:ascii="SimSun" w:eastAsia="SimSun" w:hAnsi="SimSun" w:cs="SimSun"/>
                        <w:sz w:val="19"/>
                        <w:szCs w:val="19"/>
                      </w:rPr>
                    </w:pPr>
                    <w:r>
                      <w:rPr>
                        <w:rFonts w:ascii="SimSun" w:eastAsia="SimSun" w:hAnsi="SimSun" w:cs="SimSun"/>
                        <w:spacing w:val="-9"/>
                        <w:sz w:val="19"/>
                        <w:szCs w:val="19"/>
                      </w:rPr>
                      <w:t>驱动电机</w:t>
                    </w:r>
                  </w:p>
                  <w:p>
                    <w:pPr>
                      <w:spacing w:line="401" w:lineRule="auto"/>
                      <w:rPr>
                        <w:rFonts w:ascii="Arial"/>
                        <w:sz w:val="21"/>
                      </w:rPr>
                    </w:pPr>
                  </w:p>
                  <w:p>
                    <w:pPr>
                      <w:spacing w:before="62" w:line="219" w:lineRule="auto"/>
                      <w:ind w:left="20"/>
                      <w:rPr>
                        <w:rFonts w:ascii="SimSun" w:eastAsia="SimSun" w:hAnsi="SimSun" w:cs="SimSun"/>
                        <w:sz w:val="19"/>
                        <w:szCs w:val="19"/>
                      </w:rPr>
                    </w:pPr>
                    <w:r>
                      <w:rPr>
                        <w:rFonts w:ascii="SimSun" w:eastAsia="SimSun" w:hAnsi="SimSun" w:cs="SimSun"/>
                        <w:spacing w:val="14"/>
                        <w:sz w:val="19"/>
                        <w:szCs w:val="19"/>
                      </w:rPr>
                      <w:t>图 2  滚筒式校准装置原理示意图</w:t>
                    </w:r>
                  </w:p>
                </w:txbxContent>
              </v:textbox>
            </v:shape>
            <w10:wrap type="none"/>
          </v:group>
        </w:pict>
      </w:r>
    </w:p>
    <w:p>
      <w:pPr>
        <w:pStyle w:val="BodyText"/>
        <w:spacing w:before="301" w:line="244" w:lineRule="auto"/>
        <w:ind w:right="70" w:firstLine="509"/>
        <w:rPr>
          <w:sz w:val="24"/>
          <w:szCs w:val="24"/>
        </w:rPr>
      </w:pPr>
      <w:r>
        <w:rPr>
          <w:sz w:val="24"/>
          <w:szCs w:val="24"/>
        </w:rPr>
        <w:t>其工作原理是通过同步齿形带工作面或滚筒工作面模拟</w:t>
      </w:r>
      <w:r>
        <w:rPr>
          <w:spacing w:val="-1"/>
          <w:sz w:val="24"/>
          <w:szCs w:val="24"/>
        </w:rPr>
        <w:t>移动路面，转速传感器将机</w:t>
      </w:r>
      <w:r>
        <w:rPr>
          <w:sz w:val="24"/>
          <w:szCs w:val="24"/>
        </w:rPr>
        <w:t xml:space="preserve"> </w:t>
      </w:r>
      <w:r>
        <w:rPr>
          <w:sz w:val="24"/>
          <w:szCs w:val="24"/>
        </w:rPr>
        <w:t>械旋转量转变为电脉冲信号，经计算机处理，显示标准线速度和线距离。</w:t>
      </w:r>
    </w:p>
    <w:p>
      <w:pPr>
        <w:spacing w:before="211" w:line="222" w:lineRule="auto"/>
        <w:ind w:left="3"/>
        <w:rPr>
          <w:rFonts w:ascii="SimHei" w:eastAsia="SimHei" w:hAnsi="SimHei" w:cs="SimHei"/>
          <w:sz w:val="24"/>
          <w:szCs w:val="24"/>
        </w:rPr>
      </w:pPr>
      <w:r>
        <w:rPr>
          <w:rFonts w:ascii="SimHei" w:eastAsia="SimHei" w:hAnsi="SimHei" w:cs="SimHei"/>
          <w:b/>
          <w:bCs/>
          <w:spacing w:val="-5"/>
          <w:sz w:val="24"/>
          <w:szCs w:val="24"/>
        </w:rPr>
        <w:t>5</w:t>
      </w:r>
      <w:r>
        <w:rPr>
          <w:rFonts w:ascii="SimHei" w:eastAsia="SimHei" w:hAnsi="SimHei" w:cs="SimHei"/>
          <w:spacing w:val="113"/>
          <w:sz w:val="24"/>
          <w:szCs w:val="24"/>
        </w:rPr>
        <w:t xml:space="preserve"> </w:t>
      </w:r>
      <w:r>
        <w:rPr>
          <w:rFonts w:ascii="SimHei" w:eastAsia="SimHei" w:hAnsi="SimHei" w:cs="SimHei"/>
          <w:b/>
          <w:bCs/>
          <w:spacing w:val="-5"/>
          <w:sz w:val="24"/>
          <w:szCs w:val="24"/>
        </w:rPr>
        <w:t>计量特性</w:t>
      </w:r>
    </w:p>
    <w:p>
      <w:pPr>
        <w:pStyle w:val="BodyText"/>
        <w:spacing w:before="247" w:line="220" w:lineRule="auto"/>
        <w:rPr>
          <w:sz w:val="24"/>
          <w:szCs w:val="24"/>
        </w:rPr>
      </w:pPr>
      <w:r>
        <w:rPr>
          <w:spacing w:val="-3"/>
          <w:sz w:val="24"/>
          <w:szCs w:val="24"/>
        </w:rPr>
        <w:t>5.1  线速度</w:t>
      </w:r>
    </w:p>
    <w:p>
      <w:pPr>
        <w:pStyle w:val="BodyText"/>
        <w:spacing w:before="33" w:line="220" w:lineRule="auto"/>
        <w:ind w:left="3"/>
        <w:rPr>
          <w:sz w:val="24"/>
          <w:szCs w:val="24"/>
        </w:rPr>
      </w:pPr>
      <w:r>
        <w:rPr>
          <w:b/>
          <w:bCs/>
          <w:spacing w:val="-1"/>
          <w:sz w:val="24"/>
          <w:szCs w:val="24"/>
        </w:rPr>
        <w:t>5.1.1</w:t>
      </w:r>
      <w:r>
        <w:rPr>
          <w:spacing w:val="-1"/>
          <w:sz w:val="24"/>
          <w:szCs w:val="24"/>
        </w:rPr>
        <w:t xml:space="preserve">  测量范围：</w:t>
      </w:r>
      <w:r>
        <w:rPr>
          <w:spacing w:val="86"/>
          <w:sz w:val="24"/>
          <w:szCs w:val="24"/>
        </w:rPr>
        <w:t xml:space="preserve"> </w:t>
      </w:r>
      <w:r>
        <w:rPr>
          <w:spacing w:val="-1"/>
          <w:sz w:val="24"/>
          <w:szCs w:val="24"/>
        </w:rPr>
        <w:t>一般为(5.00～180.00)</w:t>
      </w:r>
      <w:r>
        <w:rPr>
          <w:spacing w:val="-53"/>
          <w:sz w:val="24"/>
          <w:szCs w:val="24"/>
        </w:rPr>
        <w:t xml:space="preserve"> </w:t>
      </w:r>
      <w:r>
        <w:rPr>
          <w:rFonts w:ascii="Times New Roman" w:eastAsia="Times New Roman" w:hAnsi="Times New Roman" w:cs="Times New Roman"/>
          <w:spacing w:val="-1"/>
          <w:sz w:val="24"/>
          <w:szCs w:val="24"/>
        </w:rPr>
        <w:t>km/h</w:t>
      </w:r>
      <w:r>
        <w:rPr>
          <w:spacing w:val="-1"/>
          <w:sz w:val="24"/>
          <w:szCs w:val="24"/>
        </w:rPr>
        <w:t>。</w:t>
      </w:r>
    </w:p>
    <w:p>
      <w:pPr>
        <w:pStyle w:val="BodyText"/>
        <w:spacing w:before="43" w:line="219" w:lineRule="auto"/>
        <w:ind w:left="3"/>
        <w:rPr>
          <w:sz w:val="24"/>
          <w:szCs w:val="24"/>
        </w:rPr>
      </w:pPr>
      <w:r>
        <w:rPr>
          <w:b/>
          <w:bCs/>
          <w:spacing w:val="-1"/>
          <w:sz w:val="24"/>
          <w:szCs w:val="24"/>
        </w:rPr>
        <w:t>5.1.2</w:t>
      </w:r>
      <w:r>
        <w:rPr>
          <w:spacing w:val="105"/>
          <w:sz w:val="24"/>
          <w:szCs w:val="24"/>
        </w:rPr>
        <w:t xml:space="preserve"> </w:t>
      </w:r>
      <w:r>
        <w:rPr>
          <w:spacing w:val="-1"/>
          <w:sz w:val="24"/>
          <w:szCs w:val="24"/>
        </w:rPr>
        <w:t>示值误差</w:t>
      </w:r>
    </w:p>
    <w:p>
      <w:pPr>
        <w:pStyle w:val="BodyText"/>
        <w:spacing w:before="40" w:line="356" w:lineRule="exact"/>
        <w:ind w:left="509"/>
        <w:rPr>
          <w:rFonts w:ascii="Times New Roman" w:eastAsia="Times New Roman" w:hAnsi="Times New Roman" w:cs="Times New Roman"/>
          <w:sz w:val="24"/>
          <w:szCs w:val="24"/>
        </w:rPr>
      </w:pPr>
      <w:r>
        <w:rPr>
          <w:spacing w:val="-1"/>
          <w:position w:val="8"/>
          <w:sz w:val="24"/>
          <w:szCs w:val="24"/>
        </w:rPr>
        <w:t>不大于50</w:t>
      </w:r>
      <w:r>
        <w:rPr>
          <w:spacing w:val="-49"/>
          <w:position w:val="8"/>
          <w:sz w:val="24"/>
          <w:szCs w:val="24"/>
        </w:rPr>
        <w:t xml:space="preserve"> </w:t>
      </w:r>
      <w:r>
        <w:rPr>
          <w:rFonts w:ascii="Times New Roman" w:eastAsia="Times New Roman" w:hAnsi="Times New Roman" w:cs="Times New Roman"/>
          <w:spacing w:val="-1"/>
          <w:position w:val="8"/>
          <w:sz w:val="24"/>
          <w:szCs w:val="24"/>
        </w:rPr>
        <w:t xml:space="preserve">km/h  </w:t>
      </w:r>
      <w:r>
        <w:rPr>
          <w:spacing w:val="-1"/>
          <w:position w:val="8"/>
          <w:sz w:val="24"/>
          <w:szCs w:val="24"/>
        </w:rPr>
        <w:t>时：</w:t>
      </w:r>
      <w:r>
        <w:rPr>
          <w:spacing w:val="-29"/>
          <w:position w:val="8"/>
          <w:sz w:val="24"/>
          <w:szCs w:val="24"/>
        </w:rPr>
        <w:t xml:space="preserve"> </w:t>
      </w:r>
      <w:r>
        <w:rPr>
          <w:spacing w:val="-1"/>
          <w:position w:val="8"/>
          <w:sz w:val="24"/>
          <w:szCs w:val="24"/>
        </w:rPr>
        <w:t xml:space="preserve">一般不超过士0.10 </w:t>
      </w:r>
      <w:r>
        <w:rPr>
          <w:rFonts w:ascii="Times New Roman" w:eastAsia="Times New Roman" w:hAnsi="Times New Roman" w:cs="Times New Roman"/>
          <w:spacing w:val="-1"/>
          <w:position w:val="8"/>
          <w:sz w:val="24"/>
          <w:szCs w:val="24"/>
        </w:rPr>
        <w:t>km/h;</w:t>
      </w:r>
    </w:p>
    <w:p>
      <w:pPr>
        <w:pStyle w:val="BodyText"/>
        <w:spacing w:line="220" w:lineRule="auto"/>
        <w:ind w:left="509"/>
        <w:rPr>
          <w:sz w:val="24"/>
          <w:szCs w:val="24"/>
        </w:rPr>
      </w:pPr>
      <w:r>
        <w:rPr>
          <w:sz w:val="24"/>
          <w:szCs w:val="24"/>
        </w:rPr>
        <w:t xml:space="preserve">大于50 </w:t>
      </w:r>
      <w:r>
        <w:rPr>
          <w:rFonts w:ascii="Times New Roman" w:eastAsia="Times New Roman" w:hAnsi="Times New Roman" w:cs="Times New Roman"/>
          <w:sz w:val="24"/>
          <w:szCs w:val="24"/>
        </w:rPr>
        <w:t xml:space="preserve">km/h  </w:t>
      </w:r>
      <w:r>
        <w:rPr>
          <w:sz w:val="24"/>
          <w:szCs w:val="24"/>
        </w:rPr>
        <w:t>时： 一般不超过±0.20%。</w:t>
      </w:r>
    </w:p>
    <w:p>
      <w:pPr>
        <w:pStyle w:val="BodyText"/>
        <w:spacing w:before="44" w:line="220" w:lineRule="auto"/>
        <w:ind w:left="3"/>
        <w:rPr>
          <w:sz w:val="24"/>
          <w:szCs w:val="24"/>
        </w:rPr>
      </w:pPr>
      <w:r>
        <w:rPr>
          <w:b/>
          <w:bCs/>
          <w:spacing w:val="-4"/>
          <w:sz w:val="24"/>
          <w:szCs w:val="24"/>
        </w:rPr>
        <w:t>5.1.3</w:t>
      </w:r>
      <w:r>
        <w:rPr>
          <w:spacing w:val="-4"/>
          <w:sz w:val="24"/>
          <w:szCs w:val="24"/>
        </w:rPr>
        <w:t xml:space="preserve">  重复性</w:t>
      </w:r>
    </w:p>
    <w:p>
      <w:pPr>
        <w:pStyle w:val="BodyText"/>
        <w:spacing w:before="18" w:line="346" w:lineRule="exact"/>
        <w:ind w:left="509"/>
        <w:rPr>
          <w:rFonts w:ascii="Times New Roman" w:eastAsia="Times New Roman" w:hAnsi="Times New Roman" w:cs="Times New Roman"/>
          <w:sz w:val="24"/>
          <w:szCs w:val="24"/>
        </w:rPr>
      </w:pPr>
      <w:r>
        <w:rPr>
          <w:spacing w:val="-2"/>
          <w:position w:val="8"/>
          <w:sz w:val="24"/>
          <w:szCs w:val="24"/>
        </w:rPr>
        <w:t xml:space="preserve">不大于50 </w:t>
      </w:r>
      <w:r>
        <w:rPr>
          <w:rFonts w:ascii="Times New Roman" w:eastAsia="Times New Roman" w:hAnsi="Times New Roman" w:cs="Times New Roman"/>
          <w:spacing w:val="-2"/>
          <w:position w:val="8"/>
          <w:sz w:val="24"/>
          <w:szCs w:val="24"/>
        </w:rPr>
        <w:t xml:space="preserve">km/h  </w:t>
      </w:r>
      <w:r>
        <w:rPr>
          <w:spacing w:val="-2"/>
          <w:position w:val="8"/>
          <w:sz w:val="24"/>
          <w:szCs w:val="24"/>
        </w:rPr>
        <w:t>时：</w:t>
      </w:r>
      <w:r>
        <w:rPr>
          <w:spacing w:val="-25"/>
          <w:position w:val="8"/>
          <w:sz w:val="24"/>
          <w:szCs w:val="24"/>
        </w:rPr>
        <w:t xml:space="preserve"> </w:t>
      </w:r>
      <w:r>
        <w:rPr>
          <w:spacing w:val="-2"/>
          <w:position w:val="8"/>
          <w:sz w:val="24"/>
          <w:szCs w:val="24"/>
        </w:rPr>
        <w:t xml:space="preserve">一般不超过0.05 </w:t>
      </w:r>
      <w:r>
        <w:rPr>
          <w:rFonts w:ascii="Times New Roman" w:eastAsia="Times New Roman" w:hAnsi="Times New Roman" w:cs="Times New Roman"/>
          <w:spacing w:val="-2"/>
          <w:position w:val="8"/>
          <w:sz w:val="24"/>
          <w:szCs w:val="24"/>
        </w:rPr>
        <w:t>k</w:t>
      </w:r>
      <w:r>
        <w:rPr>
          <w:rFonts w:ascii="Times New Roman" w:eastAsia="Times New Roman" w:hAnsi="Times New Roman" w:cs="Times New Roman"/>
          <w:spacing w:val="-3"/>
          <w:position w:val="8"/>
          <w:sz w:val="24"/>
          <w:szCs w:val="24"/>
        </w:rPr>
        <w:t>m/h;</w:t>
      </w:r>
    </w:p>
    <w:p>
      <w:pPr>
        <w:pStyle w:val="BodyText"/>
        <w:spacing w:line="220" w:lineRule="auto"/>
        <w:ind w:left="509"/>
        <w:rPr>
          <w:sz w:val="24"/>
          <w:szCs w:val="24"/>
        </w:rPr>
      </w:pPr>
      <w:r>
        <w:rPr>
          <w:spacing w:val="1"/>
          <w:sz w:val="24"/>
          <w:szCs w:val="24"/>
        </w:rPr>
        <w:t xml:space="preserve">大于50 </w:t>
      </w:r>
      <w:r>
        <w:rPr>
          <w:rFonts w:ascii="Times New Roman" w:eastAsia="Times New Roman" w:hAnsi="Times New Roman" w:cs="Times New Roman"/>
          <w:sz w:val="24"/>
          <w:szCs w:val="24"/>
        </w:rPr>
        <w:t>km</w:t>
      </w:r>
      <w:r>
        <w:rPr>
          <w:rFonts w:ascii="Times New Roman" w:eastAsia="Times New Roman" w:hAnsi="Times New Roman" w:cs="Times New Roman"/>
          <w:spacing w:val="1"/>
          <w:sz w:val="24"/>
          <w:szCs w:val="24"/>
        </w:rPr>
        <w:t xml:space="preserve">/h  </w:t>
      </w:r>
      <w:r>
        <w:rPr>
          <w:spacing w:val="1"/>
          <w:sz w:val="24"/>
          <w:szCs w:val="24"/>
        </w:rPr>
        <w:t>时： 一般不超过0.10%。</w:t>
      </w:r>
    </w:p>
    <w:p>
      <w:pPr>
        <w:pStyle w:val="BodyText"/>
        <w:spacing w:before="54" w:line="220" w:lineRule="auto"/>
        <w:rPr>
          <w:sz w:val="24"/>
          <w:szCs w:val="24"/>
        </w:rPr>
      </w:pPr>
      <w:r>
        <w:rPr>
          <w:sz w:val="24"/>
          <w:szCs w:val="24"/>
        </w:rPr>
        <w:t>5.2  线距离</w:t>
      </w:r>
    </w:p>
    <w:p>
      <w:pPr>
        <w:pStyle w:val="BodyText"/>
        <w:spacing w:before="64" w:line="220" w:lineRule="auto"/>
        <w:ind w:left="3"/>
        <w:rPr>
          <w:sz w:val="24"/>
          <w:szCs w:val="24"/>
        </w:rPr>
      </w:pPr>
      <w:r>
        <w:rPr>
          <w:b/>
          <w:bCs/>
          <w:spacing w:val="3"/>
          <w:sz w:val="24"/>
          <w:szCs w:val="24"/>
        </w:rPr>
        <w:t>5.2.1</w:t>
      </w:r>
      <w:r>
        <w:rPr>
          <w:spacing w:val="3"/>
          <w:sz w:val="24"/>
          <w:szCs w:val="24"/>
        </w:rPr>
        <w:t xml:space="preserve">  测量范围：</w:t>
      </w:r>
      <w:r>
        <w:rPr>
          <w:spacing w:val="82"/>
          <w:sz w:val="24"/>
          <w:szCs w:val="24"/>
        </w:rPr>
        <w:t xml:space="preserve"> </w:t>
      </w:r>
      <w:r>
        <w:rPr>
          <w:spacing w:val="3"/>
          <w:sz w:val="24"/>
          <w:szCs w:val="24"/>
        </w:rPr>
        <w:t>一般为(1.00～999.99)</w:t>
      </w:r>
      <w:r>
        <w:rPr>
          <w:rFonts w:ascii="Times New Roman" w:eastAsia="Times New Roman" w:hAnsi="Times New Roman" w:cs="Times New Roman"/>
          <w:spacing w:val="2"/>
          <w:sz w:val="24"/>
          <w:szCs w:val="24"/>
        </w:rPr>
        <w:t>m</w:t>
      </w:r>
      <w:r>
        <w:rPr>
          <w:spacing w:val="2"/>
          <w:sz w:val="24"/>
          <w:szCs w:val="24"/>
        </w:rPr>
        <w:t>。</w:t>
      </w:r>
    </w:p>
    <w:p>
      <w:pPr>
        <w:pStyle w:val="BodyText"/>
        <w:spacing w:before="34" w:line="219" w:lineRule="auto"/>
        <w:ind w:left="3"/>
        <w:rPr>
          <w:sz w:val="24"/>
          <w:szCs w:val="24"/>
        </w:rPr>
      </w:pPr>
      <w:r>
        <w:rPr>
          <w:b/>
          <w:bCs/>
          <w:spacing w:val="-1"/>
          <w:sz w:val="24"/>
          <w:szCs w:val="24"/>
        </w:rPr>
        <w:t>5.2.2</w:t>
      </w:r>
      <w:r>
        <w:rPr>
          <w:spacing w:val="-1"/>
          <w:sz w:val="24"/>
          <w:szCs w:val="24"/>
        </w:rPr>
        <w:t xml:space="preserve">  示值误差</w:t>
      </w:r>
    </w:p>
    <w:p>
      <w:pPr>
        <w:pStyle w:val="BodyText"/>
        <w:spacing w:before="29" w:line="357" w:lineRule="exact"/>
        <w:ind w:left="509"/>
        <w:rPr>
          <w:rFonts w:ascii="Times New Roman" w:eastAsia="Times New Roman" w:hAnsi="Times New Roman" w:cs="Times New Roman"/>
          <w:sz w:val="24"/>
          <w:szCs w:val="24"/>
        </w:rPr>
      </w:pPr>
      <w:r>
        <w:rPr>
          <w:spacing w:val="-2"/>
          <w:position w:val="8"/>
          <w:sz w:val="24"/>
          <w:szCs w:val="24"/>
        </w:rPr>
        <w:t>不大于30</w:t>
      </w:r>
      <w:r>
        <w:rPr>
          <w:spacing w:val="-62"/>
          <w:position w:val="8"/>
          <w:sz w:val="24"/>
          <w:szCs w:val="24"/>
        </w:rPr>
        <w:t xml:space="preserve"> </w:t>
      </w:r>
      <w:r>
        <w:rPr>
          <w:rFonts w:ascii="Times New Roman" w:eastAsia="Times New Roman" w:hAnsi="Times New Roman" w:cs="Times New Roman"/>
          <w:spacing w:val="-2"/>
          <w:position w:val="8"/>
          <w:sz w:val="24"/>
          <w:szCs w:val="24"/>
        </w:rPr>
        <w:t>m</w:t>
      </w:r>
      <w:r>
        <w:rPr>
          <w:rFonts w:ascii="Times New Roman" w:eastAsia="Times New Roman" w:hAnsi="Times New Roman" w:cs="Times New Roman"/>
          <w:spacing w:val="16"/>
          <w:position w:val="8"/>
          <w:sz w:val="24"/>
          <w:szCs w:val="24"/>
        </w:rPr>
        <w:t xml:space="preserve"> </w:t>
      </w:r>
      <w:r>
        <w:rPr>
          <w:spacing w:val="-2"/>
          <w:position w:val="8"/>
          <w:sz w:val="24"/>
          <w:szCs w:val="24"/>
        </w:rPr>
        <w:t>时：</w:t>
      </w:r>
      <w:r>
        <w:rPr>
          <w:spacing w:val="-30"/>
          <w:position w:val="8"/>
          <w:sz w:val="24"/>
          <w:szCs w:val="24"/>
        </w:rPr>
        <w:t xml:space="preserve"> </w:t>
      </w:r>
      <w:r>
        <w:rPr>
          <w:spacing w:val="-2"/>
          <w:position w:val="8"/>
          <w:sz w:val="24"/>
          <w:szCs w:val="24"/>
        </w:rPr>
        <w:t xml:space="preserve">一般不超过±0.06 </w:t>
      </w:r>
      <w:r>
        <w:rPr>
          <w:rFonts w:ascii="Times New Roman" w:eastAsia="Times New Roman" w:hAnsi="Times New Roman" w:cs="Times New Roman"/>
          <w:spacing w:val="-3"/>
          <w:position w:val="8"/>
          <w:sz w:val="24"/>
          <w:szCs w:val="24"/>
        </w:rPr>
        <w:t>m;</w:t>
      </w:r>
    </w:p>
    <w:p>
      <w:pPr>
        <w:pStyle w:val="BodyText"/>
        <w:spacing w:line="220" w:lineRule="auto"/>
        <w:ind w:left="509"/>
        <w:rPr>
          <w:sz w:val="24"/>
          <w:szCs w:val="24"/>
        </w:rPr>
      </w:pPr>
      <w:r>
        <w:rPr>
          <w:spacing w:val="2"/>
          <w:sz w:val="24"/>
          <w:szCs w:val="24"/>
        </w:rPr>
        <w:t>大于30</w:t>
      </w:r>
      <w:r>
        <w:rPr>
          <w:spacing w:val="-63"/>
          <w:sz w:val="24"/>
          <w:szCs w:val="24"/>
        </w:rPr>
        <w:t xml:space="preserve"> </w:t>
      </w:r>
      <w:r>
        <w:rPr>
          <w:rFonts w:ascii="Times New Roman" w:eastAsia="Times New Roman" w:hAnsi="Times New Roman" w:cs="Times New Roman"/>
          <w:spacing w:val="2"/>
          <w:sz w:val="24"/>
          <w:szCs w:val="24"/>
        </w:rPr>
        <w:t>m</w:t>
      </w:r>
      <w:r>
        <w:rPr>
          <w:rFonts w:ascii="Times New Roman" w:eastAsia="Times New Roman" w:hAnsi="Times New Roman" w:cs="Times New Roman"/>
          <w:spacing w:val="25"/>
          <w:sz w:val="24"/>
          <w:szCs w:val="24"/>
        </w:rPr>
        <w:t xml:space="preserve"> </w:t>
      </w:r>
      <w:r>
        <w:rPr>
          <w:spacing w:val="2"/>
          <w:sz w:val="24"/>
          <w:szCs w:val="24"/>
        </w:rPr>
        <w:t>时： 一般不超过±0.20%。</w:t>
      </w:r>
    </w:p>
    <w:p>
      <w:pPr>
        <w:pStyle w:val="BodyText"/>
        <w:spacing w:before="34" w:line="220" w:lineRule="auto"/>
        <w:rPr>
          <w:sz w:val="24"/>
          <w:szCs w:val="24"/>
        </w:rPr>
      </w:pPr>
      <w:r>
        <w:rPr>
          <w:sz w:val="24"/>
          <w:szCs w:val="24"/>
        </w:rPr>
        <w:t>5.2.3</w:t>
      </w:r>
      <w:r>
        <w:rPr>
          <w:spacing w:val="118"/>
          <w:sz w:val="24"/>
          <w:szCs w:val="24"/>
        </w:rPr>
        <w:t xml:space="preserve"> </w:t>
      </w:r>
      <w:r>
        <w:rPr>
          <w:sz w:val="24"/>
          <w:szCs w:val="24"/>
        </w:rPr>
        <w:t>重复性</w:t>
      </w:r>
    </w:p>
    <w:p>
      <w:pPr>
        <w:pStyle w:val="BodyText"/>
        <w:spacing w:before="47" w:line="347" w:lineRule="exact"/>
        <w:ind w:left="509"/>
        <w:rPr>
          <w:rFonts w:ascii="Times New Roman" w:eastAsia="Times New Roman" w:hAnsi="Times New Roman" w:cs="Times New Roman"/>
          <w:sz w:val="24"/>
          <w:szCs w:val="24"/>
        </w:rPr>
        <w:sectPr>
          <w:headerReference w:type="default" r:id="rId10"/>
          <w:footerReference w:type="default" r:id="rId11"/>
          <w:pgSz w:w="11920" w:h="16850"/>
          <w:pgMar w:top="1690" w:right="1369" w:bottom="1185" w:left="1340" w:header="1382" w:footer="1036" w:gutter="0"/>
          <w:pgNumType w:start="3"/>
          <w:cols w:space="708"/>
        </w:sectPr>
      </w:pPr>
      <w:r>
        <w:rPr>
          <w:spacing w:val="-1"/>
          <w:position w:val="8"/>
          <w:sz w:val="24"/>
          <w:szCs w:val="24"/>
        </w:rPr>
        <w:t>不大于30</w:t>
      </w:r>
      <w:r>
        <w:rPr>
          <w:spacing w:val="-44"/>
          <w:position w:val="8"/>
          <w:sz w:val="24"/>
          <w:szCs w:val="24"/>
        </w:rPr>
        <w:t xml:space="preserve"> </w:t>
      </w:r>
      <w:r>
        <w:rPr>
          <w:rFonts w:ascii="Times New Roman" w:eastAsia="Times New Roman" w:hAnsi="Times New Roman" w:cs="Times New Roman"/>
          <w:spacing w:val="-1"/>
          <w:position w:val="8"/>
          <w:sz w:val="24"/>
          <w:szCs w:val="24"/>
        </w:rPr>
        <w:t>m</w:t>
      </w:r>
      <w:r>
        <w:rPr>
          <w:rFonts w:ascii="Times New Roman" w:eastAsia="Times New Roman" w:hAnsi="Times New Roman" w:cs="Times New Roman"/>
          <w:spacing w:val="15"/>
          <w:w w:val="101"/>
          <w:position w:val="8"/>
          <w:sz w:val="24"/>
          <w:szCs w:val="24"/>
        </w:rPr>
        <w:t xml:space="preserve"> </w:t>
      </w:r>
      <w:r>
        <w:rPr>
          <w:spacing w:val="-1"/>
          <w:position w:val="8"/>
          <w:sz w:val="24"/>
          <w:szCs w:val="24"/>
        </w:rPr>
        <w:t>时：</w:t>
      </w:r>
      <w:r>
        <w:rPr>
          <w:spacing w:val="-21"/>
          <w:position w:val="8"/>
          <w:sz w:val="24"/>
          <w:szCs w:val="24"/>
        </w:rPr>
        <w:t xml:space="preserve"> </w:t>
      </w:r>
      <w:r>
        <w:rPr>
          <w:spacing w:val="-1"/>
          <w:position w:val="8"/>
          <w:sz w:val="24"/>
          <w:szCs w:val="24"/>
        </w:rPr>
        <w:t xml:space="preserve">一般不超过0.03 </w:t>
      </w:r>
      <w:r>
        <w:rPr>
          <w:rFonts w:ascii="Times New Roman" w:eastAsia="Times New Roman" w:hAnsi="Times New Roman" w:cs="Times New Roman"/>
          <w:spacing w:val="-1"/>
          <w:position w:val="8"/>
          <w:sz w:val="24"/>
          <w:szCs w:val="24"/>
        </w:rPr>
        <w:t>m;</w:t>
      </w:r>
    </w:p>
    <w:p>
      <w:pPr>
        <w:pStyle w:val="BodyText"/>
        <w:spacing w:line="220" w:lineRule="auto"/>
        <w:ind w:left="509"/>
        <w:rPr>
          <w:sz w:val="24"/>
          <w:szCs w:val="24"/>
        </w:rPr>
      </w:pPr>
      <w:r>
        <w:rPr>
          <w:spacing w:val="4"/>
          <w:sz w:val="24"/>
          <w:szCs w:val="24"/>
        </w:rPr>
        <w:t>大于30</w:t>
      </w:r>
      <w:r>
        <w:rPr>
          <w:spacing w:val="-5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26"/>
          <w:sz w:val="24"/>
          <w:szCs w:val="24"/>
        </w:rPr>
        <w:t xml:space="preserve"> </w:t>
      </w:r>
      <w:r>
        <w:rPr>
          <w:spacing w:val="4"/>
          <w:sz w:val="24"/>
          <w:szCs w:val="24"/>
        </w:rPr>
        <w:t>时： 一般不超过0.10%。</w:t>
      </w:r>
    </w:p>
    <w:p>
      <w:pPr>
        <w:spacing w:before="67" w:line="220" w:lineRule="auto"/>
        <w:ind w:left="470"/>
        <w:rPr>
          <w:rFonts w:ascii="FangSong" w:eastAsia="FangSong" w:hAnsi="FangSong" w:cs="FangSong"/>
          <w:sz w:val="19"/>
          <w:szCs w:val="19"/>
        </w:rPr>
      </w:pPr>
      <w:r>
        <w:rPr>
          <w:rFonts w:ascii="FangSong" w:eastAsia="FangSong" w:hAnsi="FangSong" w:cs="FangSong"/>
          <w:spacing w:val="15"/>
          <w:sz w:val="19"/>
          <w:szCs w:val="19"/>
        </w:rPr>
        <w:t>注：以上指标不是用于合格性判别，仅供参考。</w:t>
      </w:r>
    </w:p>
    <w:p>
      <w:pPr>
        <w:spacing w:before="216" w:line="222" w:lineRule="auto"/>
        <w:ind w:left="3"/>
        <w:rPr>
          <w:rFonts w:ascii="SimHei" w:eastAsia="SimHei" w:hAnsi="SimHei" w:cs="SimHei"/>
          <w:sz w:val="24"/>
          <w:szCs w:val="24"/>
        </w:rPr>
      </w:pPr>
      <w:r>
        <w:rPr>
          <w:rFonts w:ascii="SimHei" w:eastAsia="SimHei" w:hAnsi="SimHei" w:cs="SimHei"/>
          <w:b/>
          <w:bCs/>
          <w:spacing w:val="-5"/>
          <w:sz w:val="24"/>
          <w:szCs w:val="24"/>
        </w:rPr>
        <w:t>6</w:t>
      </w:r>
      <w:r>
        <w:rPr>
          <w:rFonts w:ascii="SimHei" w:eastAsia="SimHei" w:hAnsi="SimHei" w:cs="SimHei"/>
          <w:spacing w:val="-5"/>
          <w:sz w:val="24"/>
          <w:szCs w:val="24"/>
        </w:rPr>
        <w:t xml:space="preserve">  </w:t>
      </w:r>
      <w:r>
        <w:rPr>
          <w:rFonts w:ascii="SimHei" w:eastAsia="SimHei" w:hAnsi="SimHei" w:cs="SimHei"/>
          <w:b/>
          <w:bCs/>
          <w:spacing w:val="-5"/>
          <w:sz w:val="24"/>
          <w:szCs w:val="24"/>
        </w:rPr>
        <w:t>校准条件</w:t>
      </w:r>
    </w:p>
    <w:p>
      <w:pPr>
        <w:pStyle w:val="BodyText"/>
        <w:spacing w:before="245" w:line="219" w:lineRule="auto"/>
        <w:rPr>
          <w:sz w:val="24"/>
          <w:szCs w:val="24"/>
        </w:rPr>
      </w:pPr>
      <w:r>
        <w:rPr>
          <w:spacing w:val="1"/>
          <w:sz w:val="24"/>
          <w:szCs w:val="24"/>
        </w:rPr>
        <w:t>6.1</w:t>
      </w:r>
      <w:r>
        <w:rPr>
          <w:spacing w:val="112"/>
          <w:sz w:val="24"/>
          <w:szCs w:val="24"/>
        </w:rPr>
        <w:t xml:space="preserve"> </w:t>
      </w:r>
      <w:r>
        <w:rPr>
          <w:spacing w:val="1"/>
          <w:sz w:val="24"/>
          <w:szCs w:val="24"/>
        </w:rPr>
        <w:t>环境条件</w:t>
      </w:r>
    </w:p>
    <w:p>
      <w:pPr>
        <w:pStyle w:val="BodyText"/>
        <w:spacing w:before="36" w:line="220" w:lineRule="auto"/>
        <w:ind w:left="3"/>
        <w:rPr>
          <w:sz w:val="24"/>
          <w:szCs w:val="24"/>
        </w:rPr>
      </w:pPr>
      <w:r>
        <w:rPr>
          <w:b/>
          <w:bCs/>
          <w:spacing w:val="5"/>
          <w:sz w:val="24"/>
          <w:szCs w:val="24"/>
        </w:rPr>
        <w:t>6.1.1</w:t>
      </w:r>
      <w:r>
        <w:rPr>
          <w:spacing w:val="123"/>
          <w:sz w:val="24"/>
          <w:szCs w:val="24"/>
        </w:rPr>
        <w:t xml:space="preserve"> </w:t>
      </w:r>
      <w:r>
        <w:rPr>
          <w:spacing w:val="5"/>
          <w:sz w:val="24"/>
          <w:szCs w:val="24"/>
        </w:rPr>
        <w:t>环境温度：(0～40)℃;</w:t>
      </w:r>
    </w:p>
    <w:p>
      <w:pPr>
        <w:spacing w:line="220" w:lineRule="auto"/>
        <w:rPr>
          <w:sz w:val="24"/>
          <w:szCs w:val="24"/>
        </w:rPr>
        <w:sectPr>
          <w:headerReference w:type="default" r:id="rId12"/>
          <w:footerReference w:type="default" r:id="rId13"/>
          <w:type w:val="nextPage"/>
          <w:pgSz w:w="11920" w:h="16850"/>
          <w:pgMar w:top="1690" w:right="1369" w:bottom="1185" w:left="1340" w:header="1382" w:footer="1036" w:gutter="0"/>
          <w:pgNumType w:start="4"/>
          <w:cols w:space="708"/>
          <w:titlePg w:val="0"/>
        </w:sectPr>
      </w:pPr>
    </w:p>
    <w:p>
      <w:pPr>
        <w:pStyle w:val="BodyText"/>
        <w:spacing w:before="224" w:line="212" w:lineRule="auto"/>
        <w:ind w:left="43"/>
        <w:rPr>
          <w:rFonts w:ascii="Times New Roman" w:eastAsia="Times New Roman" w:hAnsi="Times New Roman" w:cs="Times New Roman"/>
          <w:sz w:val="23"/>
          <w:szCs w:val="23"/>
        </w:rPr>
      </w:pPr>
      <w:r>
        <w:rPr>
          <w:b/>
          <w:bCs/>
          <w:spacing w:val="-4"/>
          <w:sz w:val="23"/>
          <w:szCs w:val="23"/>
        </w:rPr>
        <w:t>6.1.2</w:t>
      </w:r>
      <w:r>
        <w:rPr>
          <w:spacing w:val="17"/>
          <w:sz w:val="23"/>
          <w:szCs w:val="23"/>
        </w:rPr>
        <w:t xml:space="preserve">  </w:t>
      </w:r>
      <w:r>
        <w:rPr>
          <w:spacing w:val="-4"/>
          <w:sz w:val="23"/>
          <w:szCs w:val="23"/>
        </w:rPr>
        <w:t>相对湿度：</w:t>
      </w:r>
      <w:r>
        <w:rPr>
          <w:spacing w:val="-54"/>
          <w:sz w:val="23"/>
          <w:szCs w:val="23"/>
        </w:rPr>
        <w:t xml:space="preserve"> </w:t>
      </w:r>
      <w:r>
        <w:rPr>
          <w:rFonts w:ascii="Times New Roman" w:eastAsia="Times New Roman" w:hAnsi="Times New Roman" w:cs="Times New Roman"/>
          <w:spacing w:val="-4"/>
          <w:sz w:val="23"/>
          <w:szCs w:val="23"/>
        </w:rPr>
        <w:t>≤85%;</w:t>
      </w:r>
    </w:p>
    <w:p>
      <w:pPr>
        <w:pStyle w:val="BodyText"/>
        <w:spacing w:before="79" w:line="219" w:lineRule="auto"/>
        <w:ind w:left="43"/>
        <w:rPr>
          <w:sz w:val="23"/>
          <w:szCs w:val="23"/>
        </w:rPr>
      </w:pPr>
      <w:r>
        <w:rPr>
          <w:b/>
          <w:bCs/>
          <w:spacing w:val="9"/>
          <w:sz w:val="23"/>
          <w:szCs w:val="23"/>
        </w:rPr>
        <w:t>6.1.3</w:t>
      </w:r>
      <w:r>
        <w:rPr>
          <w:spacing w:val="9"/>
          <w:sz w:val="23"/>
          <w:szCs w:val="23"/>
        </w:rPr>
        <w:t xml:space="preserve">  校准应在周围的污染、振动、电磁干扰对校准结果无影响的环境下进行。</w:t>
      </w:r>
    </w:p>
    <w:p>
      <w:pPr>
        <w:pStyle w:val="BodyText"/>
        <w:spacing w:before="79" w:line="220" w:lineRule="auto"/>
        <w:ind w:left="40"/>
        <w:rPr>
          <w:sz w:val="23"/>
          <w:szCs w:val="23"/>
        </w:rPr>
      </w:pPr>
      <w:r>
        <w:rPr>
          <w:spacing w:val="8"/>
          <w:sz w:val="23"/>
          <w:szCs w:val="23"/>
        </w:rPr>
        <w:t>6.2</w:t>
      </w:r>
      <w:r>
        <w:rPr>
          <w:spacing w:val="113"/>
          <w:sz w:val="23"/>
          <w:szCs w:val="23"/>
        </w:rPr>
        <w:t xml:space="preserve"> </w:t>
      </w:r>
      <w:r>
        <w:rPr>
          <w:spacing w:val="8"/>
          <w:sz w:val="23"/>
          <w:szCs w:val="23"/>
        </w:rPr>
        <w:t>测量标准及其他设备</w:t>
      </w:r>
    </w:p>
    <w:p>
      <w:pPr>
        <w:pStyle w:val="BodyText"/>
        <w:spacing w:before="55" w:line="219" w:lineRule="auto"/>
        <w:ind w:left="520"/>
        <w:rPr>
          <w:sz w:val="23"/>
          <w:szCs w:val="23"/>
        </w:rPr>
      </w:pPr>
      <w:r>
        <w:rPr>
          <w:spacing w:val="12"/>
          <w:sz w:val="23"/>
          <w:szCs w:val="23"/>
        </w:rPr>
        <w:t>测量标准及其他设备见表1。</w:t>
      </w:r>
    </w:p>
    <w:p>
      <w:pPr>
        <w:spacing w:before="62" w:line="222" w:lineRule="auto"/>
        <w:ind w:left="3403"/>
        <w:rPr>
          <w:rFonts w:ascii="SimHei" w:eastAsia="SimHei" w:hAnsi="SimHei" w:cs="SimHei"/>
          <w:sz w:val="23"/>
          <w:szCs w:val="23"/>
        </w:rPr>
      </w:pPr>
      <w:r>
        <w:rPr>
          <w:rFonts w:ascii="SimHei" w:eastAsia="SimHei" w:hAnsi="SimHei" w:cs="SimHei"/>
          <w:b/>
          <w:bCs/>
          <w:spacing w:val="-14"/>
          <w:sz w:val="23"/>
          <w:szCs w:val="23"/>
        </w:rPr>
        <w:t>表1</w:t>
      </w:r>
      <w:r>
        <w:rPr>
          <w:rFonts w:ascii="SimHei" w:eastAsia="SimHei" w:hAnsi="SimHei" w:cs="SimHei"/>
          <w:spacing w:val="67"/>
          <w:sz w:val="23"/>
          <w:szCs w:val="23"/>
        </w:rPr>
        <w:t xml:space="preserve"> </w:t>
      </w:r>
      <w:r>
        <w:rPr>
          <w:rFonts w:ascii="SimHei" w:eastAsia="SimHei" w:hAnsi="SimHei" w:cs="SimHei"/>
          <w:b/>
          <w:bCs/>
          <w:spacing w:val="-14"/>
          <w:sz w:val="23"/>
          <w:szCs w:val="23"/>
        </w:rPr>
        <w:t>测量标准及其他设备</w:t>
      </w:r>
    </w:p>
    <w:p>
      <w:pPr>
        <w:spacing w:line="83" w:lineRule="exact"/>
      </w:pPr>
    </w:p>
    <w:tbl>
      <w:tblPr>
        <w:tblStyle w:val="TableNormal0"/>
        <w:tblW w:w="917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883"/>
        <w:gridCol w:w="2726"/>
        <w:gridCol w:w="4570"/>
      </w:tblGrid>
      <w:tr>
        <w:tblPrEx>
          <w:tblW w:w="917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04"/>
        </w:trPr>
        <w:tc>
          <w:tcPr>
            <w:tcW w:w="1883" w:type="dxa"/>
            <w:vAlign w:val="top"/>
          </w:tcPr>
          <w:p>
            <w:pPr>
              <w:pStyle w:val="TableText"/>
              <w:spacing w:before="93" w:line="221" w:lineRule="auto"/>
              <w:ind w:left="608"/>
            </w:pPr>
            <w:r>
              <w:rPr>
                <w:b/>
                <w:bCs/>
                <w:spacing w:val="-8"/>
              </w:rPr>
              <w:t>名</w:t>
            </w:r>
            <w:r>
              <w:rPr>
                <w:spacing w:val="3"/>
              </w:rPr>
              <w:t xml:space="preserve">  </w:t>
            </w:r>
            <w:r>
              <w:rPr>
                <w:b/>
                <w:bCs/>
                <w:spacing w:val="-8"/>
              </w:rPr>
              <w:t>称</w:t>
            </w:r>
          </w:p>
        </w:tc>
        <w:tc>
          <w:tcPr>
            <w:tcW w:w="2726" w:type="dxa"/>
            <w:vAlign w:val="top"/>
          </w:tcPr>
          <w:p>
            <w:pPr>
              <w:pStyle w:val="TableText"/>
              <w:spacing w:before="94" w:line="220" w:lineRule="auto"/>
              <w:ind w:left="912"/>
            </w:pPr>
            <w:r>
              <w:rPr>
                <w:spacing w:val="5"/>
              </w:rPr>
              <w:t>测量范围</w:t>
            </w:r>
          </w:p>
        </w:tc>
        <w:tc>
          <w:tcPr>
            <w:tcW w:w="4570" w:type="dxa"/>
            <w:vAlign w:val="top"/>
          </w:tcPr>
          <w:p>
            <w:pPr>
              <w:pStyle w:val="TableText"/>
              <w:spacing w:before="94" w:line="219" w:lineRule="auto"/>
              <w:ind w:left="295"/>
            </w:pPr>
            <w:r>
              <w:t>最大允许误差/准确度等级/测量不确定度</w:t>
            </w:r>
          </w:p>
        </w:tc>
      </w:tr>
      <w:tr>
        <w:tblPrEx>
          <w:tblW w:w="9179" w:type="dxa"/>
          <w:tblInd w:w="40" w:type="dxa"/>
          <w:tblLayout w:type="fixed"/>
        </w:tblPrEx>
        <w:trPr>
          <w:trHeight w:val="738"/>
        </w:trPr>
        <w:tc>
          <w:tcPr>
            <w:tcW w:w="1883" w:type="dxa"/>
            <w:vMerge w:val="restart"/>
            <w:tcBorders>
              <w:bottom w:val="nil"/>
            </w:tcBorders>
            <w:vAlign w:val="top"/>
          </w:tcPr>
          <w:p>
            <w:pPr>
              <w:spacing w:line="424" w:lineRule="auto"/>
              <w:rPr>
                <w:rFonts w:ascii="Arial"/>
                <w:sz w:val="21"/>
              </w:rPr>
            </w:pPr>
          </w:p>
          <w:p>
            <w:pPr>
              <w:pStyle w:val="TableText"/>
              <w:spacing w:before="72" w:line="245" w:lineRule="auto"/>
              <w:ind w:left="274" w:right="67" w:hanging="220"/>
            </w:pPr>
            <w:r>
              <w:rPr>
                <w:spacing w:val="-2"/>
              </w:rPr>
              <w:t>长量爪游标卡尺或</w:t>
            </w:r>
            <w:r>
              <w:rPr>
                <w:spacing w:val="5"/>
              </w:rPr>
              <w:t xml:space="preserve"> </w:t>
            </w:r>
            <w:r>
              <w:rPr>
                <w:spacing w:val="2"/>
              </w:rPr>
              <w:t>其他长度量具</w:t>
            </w:r>
          </w:p>
        </w:tc>
        <w:tc>
          <w:tcPr>
            <w:tcW w:w="2726" w:type="dxa"/>
            <w:vAlign w:val="top"/>
          </w:tcPr>
          <w:p>
            <w:pPr>
              <w:pStyle w:val="TableText"/>
              <w:spacing w:before="153" w:line="222" w:lineRule="auto"/>
              <w:ind w:left="801"/>
            </w:pPr>
            <w:r>
              <w:rPr>
                <w:spacing w:val="-5"/>
              </w:rPr>
              <w:t>(0～300)mm</w:t>
            </w:r>
          </w:p>
          <w:p>
            <w:pPr>
              <w:pStyle w:val="TableText"/>
              <w:spacing w:before="42" w:line="219" w:lineRule="auto"/>
              <w:ind w:left="642"/>
            </w:pPr>
            <w:r>
              <w:rPr>
                <w:spacing w:val="-1"/>
              </w:rPr>
              <w:t>分度值0.02 mm</w:t>
            </w:r>
          </w:p>
        </w:tc>
        <w:tc>
          <w:tcPr>
            <w:tcW w:w="4570" w:type="dxa"/>
            <w:vAlign w:val="top"/>
          </w:tcPr>
          <w:p>
            <w:pPr>
              <w:pStyle w:val="TableText"/>
              <w:spacing w:before="257" w:line="216" w:lineRule="auto"/>
              <w:ind w:left="1475"/>
            </w:pPr>
            <w:r>
              <w:rPr>
                <w:spacing w:val="-1"/>
              </w:rPr>
              <w:t>MPE,+0.04</w:t>
            </w:r>
            <w:r>
              <w:rPr>
                <w:spacing w:val="24"/>
              </w:rPr>
              <w:t xml:space="preserve">   </w:t>
            </w:r>
            <w:r>
              <w:rPr>
                <w:spacing w:val="-1"/>
              </w:rPr>
              <w:t>mm</w:t>
            </w:r>
          </w:p>
        </w:tc>
      </w:tr>
      <w:tr>
        <w:tblPrEx>
          <w:tblW w:w="9179" w:type="dxa"/>
          <w:tblInd w:w="40" w:type="dxa"/>
          <w:tblLayout w:type="fixed"/>
        </w:tblPrEx>
        <w:trPr>
          <w:trHeight w:val="708"/>
        </w:trPr>
        <w:tc>
          <w:tcPr>
            <w:tcW w:w="1883" w:type="dxa"/>
            <w:vMerge/>
            <w:tcBorders>
              <w:top w:val="nil"/>
            </w:tcBorders>
            <w:vAlign w:val="top"/>
          </w:tcPr>
          <w:p>
            <w:pPr>
              <w:rPr>
                <w:rFonts w:ascii="Arial"/>
                <w:sz w:val="21"/>
              </w:rPr>
            </w:pPr>
          </w:p>
        </w:tc>
        <w:tc>
          <w:tcPr>
            <w:tcW w:w="2726" w:type="dxa"/>
            <w:vAlign w:val="top"/>
          </w:tcPr>
          <w:p>
            <w:pPr>
              <w:pStyle w:val="TableText"/>
              <w:spacing w:before="125" w:line="306" w:lineRule="exact"/>
              <w:ind w:left="752"/>
            </w:pPr>
            <w:r>
              <w:rPr>
                <w:spacing w:val="-5"/>
                <w:position w:val="6"/>
              </w:rPr>
              <w:t>(0～1500)mm</w:t>
            </w:r>
          </w:p>
          <w:p>
            <w:pPr>
              <w:pStyle w:val="TableText"/>
              <w:spacing w:line="219" w:lineRule="auto"/>
              <w:ind w:left="642"/>
            </w:pPr>
            <w:r>
              <w:rPr>
                <w:spacing w:val="-1"/>
              </w:rPr>
              <w:t>分度值0.05 mm</w:t>
            </w:r>
          </w:p>
        </w:tc>
        <w:tc>
          <w:tcPr>
            <w:tcW w:w="4570" w:type="dxa"/>
            <w:vAlign w:val="top"/>
          </w:tcPr>
          <w:p>
            <w:pPr>
              <w:pStyle w:val="TableText"/>
              <w:spacing w:before="271" w:line="235" w:lineRule="auto"/>
              <w:ind w:left="1565"/>
            </w:pPr>
            <w:r>
              <w:rPr>
                <w:spacing w:val="-1"/>
              </w:rPr>
              <w:t>MPE:±0.14 mm</w:t>
            </w:r>
          </w:p>
        </w:tc>
      </w:tr>
      <w:tr>
        <w:tblPrEx>
          <w:tblW w:w="9179" w:type="dxa"/>
          <w:tblInd w:w="40" w:type="dxa"/>
          <w:tblLayout w:type="fixed"/>
        </w:tblPrEx>
        <w:trPr>
          <w:trHeight w:val="1367"/>
        </w:trPr>
        <w:tc>
          <w:tcPr>
            <w:tcW w:w="1883" w:type="dxa"/>
            <w:vAlign w:val="top"/>
          </w:tcPr>
          <w:p>
            <w:pPr>
              <w:spacing w:line="254" w:lineRule="auto"/>
              <w:rPr>
                <w:rFonts w:ascii="Arial"/>
                <w:sz w:val="21"/>
              </w:rPr>
            </w:pPr>
          </w:p>
          <w:p>
            <w:pPr>
              <w:spacing w:line="255" w:lineRule="auto"/>
              <w:rPr>
                <w:rFonts w:ascii="Arial"/>
                <w:sz w:val="21"/>
              </w:rPr>
            </w:pPr>
          </w:p>
          <w:p>
            <w:pPr>
              <w:pStyle w:val="TableText"/>
              <w:spacing w:before="72" w:line="219" w:lineRule="auto"/>
              <w:ind w:left="385"/>
            </w:pPr>
            <w:r>
              <w:rPr>
                <w:spacing w:val="-2"/>
              </w:rPr>
              <w:t>转速频率仪</w:t>
            </w:r>
          </w:p>
        </w:tc>
        <w:tc>
          <w:tcPr>
            <w:tcW w:w="2726" w:type="dxa"/>
            <w:vAlign w:val="top"/>
          </w:tcPr>
          <w:p>
            <w:pPr>
              <w:pStyle w:val="TableText"/>
              <w:spacing w:before="114" w:line="220" w:lineRule="auto"/>
              <w:ind w:left="1081"/>
            </w:pPr>
            <w:r>
              <w:rPr>
                <w:spacing w:val="-1"/>
              </w:rPr>
              <w:t>转速：</w:t>
            </w:r>
          </w:p>
          <w:p>
            <w:pPr>
              <w:pStyle w:val="TableText"/>
              <w:spacing w:before="80" w:line="222" w:lineRule="auto"/>
              <w:ind w:left="472"/>
            </w:pPr>
            <w:r>
              <w:rPr>
                <w:spacing w:val="-3"/>
              </w:rPr>
              <w:t>(10～30000)r/min</w:t>
            </w:r>
          </w:p>
          <w:p>
            <w:pPr>
              <w:pStyle w:val="TableText"/>
              <w:spacing w:before="31" w:line="219" w:lineRule="auto"/>
              <w:ind w:left="1081"/>
            </w:pPr>
            <w:r>
              <w:rPr>
                <w:spacing w:val="-1"/>
              </w:rPr>
              <w:t>转数：</w:t>
            </w:r>
          </w:p>
          <w:p>
            <w:pPr>
              <w:pStyle w:val="TableText"/>
              <w:spacing w:before="72" w:line="222" w:lineRule="auto"/>
              <w:ind w:left="752"/>
            </w:pPr>
            <w:r>
              <w:rPr>
                <w:spacing w:val="-5"/>
              </w:rPr>
              <w:t>(1～99999)r</w:t>
            </w:r>
          </w:p>
        </w:tc>
        <w:tc>
          <w:tcPr>
            <w:tcW w:w="4570" w:type="dxa"/>
            <w:vAlign w:val="top"/>
          </w:tcPr>
          <w:p>
            <w:pPr>
              <w:pStyle w:val="TableText"/>
              <w:spacing w:before="114" w:line="220" w:lineRule="auto"/>
              <w:ind w:left="2006"/>
            </w:pPr>
            <w:r>
              <w:rPr>
                <w:spacing w:val="-1"/>
              </w:rPr>
              <w:t>转速：</w:t>
            </w:r>
          </w:p>
          <w:p>
            <w:pPr>
              <w:pStyle w:val="TableText"/>
              <w:spacing w:before="96" w:line="235" w:lineRule="auto"/>
              <w:ind w:left="1615"/>
            </w:pPr>
            <w:r>
              <w:rPr>
                <w:spacing w:val="-1"/>
              </w:rPr>
              <w:t>Ura≤5×10-4</w:t>
            </w:r>
          </w:p>
          <w:p>
            <w:pPr>
              <w:pStyle w:val="TableText"/>
              <w:spacing w:line="219" w:lineRule="auto"/>
              <w:ind w:left="2006"/>
            </w:pPr>
            <w:r>
              <w:rPr>
                <w:spacing w:val="-1"/>
              </w:rPr>
              <w:t>转数：</w:t>
            </w:r>
          </w:p>
          <w:p>
            <w:pPr>
              <w:pStyle w:val="TableText"/>
              <w:spacing w:before="79" w:line="219" w:lineRule="auto"/>
              <w:ind w:left="1125"/>
            </w:pPr>
            <w:r>
              <w:t>MPE</w:t>
            </w:r>
            <w:r>
              <w:rPr>
                <w:spacing w:val="3"/>
              </w:rPr>
              <w:t>:±(读数×1×10-4)</w:t>
            </w:r>
          </w:p>
        </w:tc>
      </w:tr>
      <w:tr>
        <w:tblPrEx>
          <w:tblW w:w="9179" w:type="dxa"/>
          <w:tblInd w:w="40" w:type="dxa"/>
          <w:tblLayout w:type="fixed"/>
        </w:tblPrEx>
        <w:trPr>
          <w:trHeight w:val="713"/>
        </w:trPr>
        <w:tc>
          <w:tcPr>
            <w:tcW w:w="1883" w:type="dxa"/>
            <w:vAlign w:val="top"/>
          </w:tcPr>
          <w:p>
            <w:pPr>
              <w:pStyle w:val="TableText"/>
              <w:spacing w:before="257" w:line="219" w:lineRule="auto"/>
              <w:ind w:left="275"/>
            </w:pPr>
            <w:r>
              <w:rPr>
                <w:spacing w:val="1"/>
              </w:rPr>
              <w:t>数字式电秒表</w:t>
            </w:r>
          </w:p>
        </w:tc>
        <w:tc>
          <w:tcPr>
            <w:tcW w:w="2726" w:type="dxa"/>
            <w:vAlign w:val="top"/>
          </w:tcPr>
          <w:p>
            <w:pPr>
              <w:pStyle w:val="TableText"/>
              <w:spacing w:before="260" w:line="222" w:lineRule="auto"/>
              <w:ind w:left="421"/>
            </w:pPr>
            <w:r>
              <w:rPr>
                <w:spacing w:val="-3"/>
              </w:rPr>
              <w:t>(0.0001～9999.9)s</w:t>
            </w:r>
          </w:p>
        </w:tc>
        <w:tc>
          <w:tcPr>
            <w:tcW w:w="4570" w:type="dxa"/>
            <w:vAlign w:val="top"/>
          </w:tcPr>
          <w:p>
            <w:pPr>
              <w:pStyle w:val="TableText"/>
              <w:spacing w:before="117" w:line="220" w:lineRule="auto"/>
              <w:ind w:left="1176"/>
            </w:pPr>
            <w:r>
              <w:t>时基准确度A≤1×10-4</w:t>
            </w:r>
          </w:p>
          <w:p>
            <w:pPr>
              <w:pStyle w:val="TableText"/>
              <w:spacing w:before="57" w:line="219" w:lineRule="auto"/>
              <w:ind w:left="516"/>
            </w:pPr>
            <w:r>
              <w:t>MPE</w:t>
            </w:r>
            <w:r>
              <w:rPr>
                <w:spacing w:val="2"/>
              </w:rPr>
              <w:t>:±(读数×A+测量时选用的时基)</w:t>
            </w:r>
          </w:p>
        </w:tc>
      </w:tr>
    </w:tbl>
    <w:p>
      <w:pPr>
        <w:spacing w:line="242" w:lineRule="auto"/>
        <w:rPr>
          <w:rFonts w:ascii="Arial"/>
          <w:sz w:val="21"/>
        </w:rPr>
      </w:pPr>
    </w:p>
    <w:p>
      <w:pPr>
        <w:spacing w:before="76" w:line="221" w:lineRule="auto"/>
        <w:ind w:left="43"/>
        <w:rPr>
          <w:rFonts w:ascii="SimHei" w:eastAsia="SimHei" w:hAnsi="SimHei" w:cs="SimHei"/>
          <w:sz w:val="23"/>
          <w:szCs w:val="23"/>
        </w:rPr>
      </w:pPr>
      <w:r>
        <w:rPr>
          <w:rFonts w:ascii="SimHei" w:eastAsia="SimHei" w:hAnsi="SimHei" w:cs="SimHei"/>
          <w:b/>
          <w:bCs/>
          <w:spacing w:val="6"/>
          <w:sz w:val="23"/>
          <w:szCs w:val="23"/>
        </w:rPr>
        <w:t>7</w:t>
      </w:r>
      <w:r>
        <w:rPr>
          <w:rFonts w:ascii="SimHei" w:eastAsia="SimHei" w:hAnsi="SimHei" w:cs="SimHei"/>
          <w:spacing w:val="2"/>
          <w:sz w:val="23"/>
          <w:szCs w:val="23"/>
        </w:rPr>
        <w:t xml:space="preserve">  </w:t>
      </w:r>
      <w:r>
        <w:rPr>
          <w:rFonts w:ascii="SimHei" w:eastAsia="SimHei" w:hAnsi="SimHei" w:cs="SimHei"/>
          <w:b/>
          <w:bCs/>
          <w:spacing w:val="6"/>
          <w:sz w:val="23"/>
          <w:szCs w:val="23"/>
        </w:rPr>
        <w:t>校准项目和校准方法</w:t>
      </w:r>
    </w:p>
    <w:p>
      <w:pPr>
        <w:pStyle w:val="BodyText"/>
        <w:spacing w:before="260" w:line="220" w:lineRule="auto"/>
        <w:ind w:left="40"/>
        <w:rPr>
          <w:sz w:val="23"/>
          <w:szCs w:val="23"/>
        </w:rPr>
      </w:pPr>
      <w:r>
        <w:rPr>
          <w:spacing w:val="7"/>
          <w:sz w:val="23"/>
          <w:szCs w:val="23"/>
        </w:rPr>
        <w:t>7.1  校准项目</w:t>
      </w:r>
    </w:p>
    <w:p>
      <w:pPr>
        <w:pStyle w:val="BodyText"/>
        <w:spacing w:before="86" w:line="219" w:lineRule="auto"/>
        <w:ind w:left="539"/>
        <w:rPr>
          <w:sz w:val="23"/>
          <w:szCs w:val="23"/>
        </w:rPr>
      </w:pPr>
      <w:r>
        <w:rPr>
          <w:spacing w:val="11"/>
          <w:sz w:val="23"/>
          <w:szCs w:val="23"/>
        </w:rPr>
        <w:t>校准项目见表2。</w:t>
      </w:r>
    </w:p>
    <w:p>
      <w:pPr>
        <w:spacing w:before="62" w:line="222" w:lineRule="auto"/>
        <w:ind w:left="3633"/>
        <w:rPr>
          <w:rFonts w:ascii="SimHei" w:eastAsia="SimHei" w:hAnsi="SimHei" w:cs="SimHei"/>
          <w:sz w:val="23"/>
          <w:szCs w:val="23"/>
        </w:rPr>
      </w:pPr>
      <w:r>
        <w:rPr>
          <w:rFonts w:ascii="SimHei" w:eastAsia="SimHei" w:hAnsi="SimHei" w:cs="SimHei"/>
          <w:b/>
          <w:bCs/>
          <w:spacing w:val="-15"/>
          <w:sz w:val="23"/>
          <w:szCs w:val="23"/>
        </w:rPr>
        <w:t>表2</w:t>
      </w:r>
      <w:r>
        <w:rPr>
          <w:rFonts w:ascii="SimHei" w:eastAsia="SimHei" w:hAnsi="SimHei" w:cs="SimHei"/>
          <w:spacing w:val="93"/>
          <w:sz w:val="23"/>
          <w:szCs w:val="23"/>
        </w:rPr>
        <w:t xml:space="preserve"> </w:t>
      </w:r>
      <w:r>
        <w:rPr>
          <w:rFonts w:ascii="SimHei" w:eastAsia="SimHei" w:hAnsi="SimHei" w:cs="SimHei"/>
          <w:b/>
          <w:bCs/>
          <w:spacing w:val="-15"/>
          <w:sz w:val="23"/>
          <w:szCs w:val="23"/>
        </w:rPr>
        <w:t>校准项目一览表</w:t>
      </w:r>
    </w:p>
    <w:p>
      <w:pPr>
        <w:spacing w:line="84" w:lineRule="exact"/>
      </w:pPr>
    </w:p>
    <w:tbl>
      <w:tblPr>
        <w:tblStyle w:val="TableNormal0"/>
        <w:tblW w:w="9189" w:type="dxa"/>
        <w:tblInd w:w="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00"/>
        <w:gridCol w:w="4989"/>
      </w:tblGrid>
      <w:tr>
        <w:tblPrEx>
          <w:tblW w:w="9189" w:type="dxa"/>
          <w:tblInd w:w="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92"/>
        </w:trPr>
        <w:tc>
          <w:tcPr>
            <w:tcW w:w="4200" w:type="dxa"/>
            <w:vAlign w:val="top"/>
          </w:tcPr>
          <w:p>
            <w:pPr>
              <w:pStyle w:val="TableText"/>
              <w:spacing w:before="94" w:line="221" w:lineRule="auto"/>
              <w:ind w:left="1675"/>
              <w:rPr>
                <w:sz w:val="21"/>
                <w:szCs w:val="21"/>
              </w:rPr>
            </w:pPr>
            <w:r>
              <w:rPr>
                <w:spacing w:val="-4"/>
                <w:sz w:val="21"/>
                <w:szCs w:val="21"/>
              </w:rPr>
              <w:t>序</w:t>
            </w:r>
            <w:r>
              <w:rPr>
                <w:spacing w:val="8"/>
                <w:sz w:val="21"/>
                <w:szCs w:val="21"/>
              </w:rPr>
              <w:t xml:space="preserve">    </w:t>
            </w:r>
            <w:r>
              <w:rPr>
                <w:spacing w:val="-4"/>
                <w:sz w:val="21"/>
                <w:szCs w:val="21"/>
              </w:rPr>
              <w:t>号</w:t>
            </w:r>
          </w:p>
        </w:tc>
        <w:tc>
          <w:tcPr>
            <w:tcW w:w="4989" w:type="dxa"/>
            <w:vAlign w:val="top"/>
          </w:tcPr>
          <w:p>
            <w:pPr>
              <w:pStyle w:val="TableText"/>
              <w:spacing w:before="94" w:line="220" w:lineRule="auto"/>
              <w:ind w:left="2064"/>
              <w:rPr>
                <w:sz w:val="21"/>
                <w:szCs w:val="21"/>
              </w:rPr>
            </w:pPr>
            <w:r>
              <w:rPr>
                <w:spacing w:val="10"/>
                <w:sz w:val="21"/>
                <w:szCs w:val="21"/>
              </w:rPr>
              <w:t>校准项目</w:t>
            </w:r>
          </w:p>
        </w:tc>
      </w:tr>
      <w:tr>
        <w:tblPrEx>
          <w:tblW w:w="9189" w:type="dxa"/>
          <w:tblInd w:w="50" w:type="dxa"/>
          <w:tblLayout w:type="fixed"/>
        </w:tblPrEx>
        <w:trPr>
          <w:trHeight w:val="378"/>
        </w:trPr>
        <w:tc>
          <w:tcPr>
            <w:tcW w:w="4200" w:type="dxa"/>
            <w:vAlign w:val="top"/>
          </w:tcPr>
          <w:p>
            <w:pPr>
              <w:pStyle w:val="TableText"/>
              <w:spacing w:before="144" w:line="184" w:lineRule="auto"/>
              <w:ind w:left="2034"/>
              <w:rPr>
                <w:sz w:val="21"/>
                <w:szCs w:val="21"/>
              </w:rPr>
            </w:pPr>
            <w:r>
              <w:rPr>
                <w:sz w:val="21"/>
                <w:szCs w:val="21"/>
              </w:rPr>
              <w:t>1</w:t>
            </w:r>
          </w:p>
        </w:tc>
        <w:tc>
          <w:tcPr>
            <w:tcW w:w="4989" w:type="dxa"/>
            <w:vAlign w:val="top"/>
          </w:tcPr>
          <w:p>
            <w:pPr>
              <w:pStyle w:val="TableText"/>
              <w:spacing w:before="90" w:line="219" w:lineRule="auto"/>
              <w:ind w:left="2064"/>
              <w:rPr>
                <w:sz w:val="21"/>
                <w:szCs w:val="21"/>
              </w:rPr>
            </w:pPr>
            <w:r>
              <w:rPr>
                <w:spacing w:val="-2"/>
                <w:sz w:val="21"/>
                <w:szCs w:val="21"/>
              </w:rPr>
              <w:t>基本要求</w:t>
            </w:r>
          </w:p>
        </w:tc>
      </w:tr>
      <w:tr>
        <w:tblPrEx>
          <w:tblW w:w="9189" w:type="dxa"/>
          <w:tblInd w:w="50" w:type="dxa"/>
          <w:tblLayout w:type="fixed"/>
        </w:tblPrEx>
        <w:trPr>
          <w:trHeight w:val="397"/>
        </w:trPr>
        <w:tc>
          <w:tcPr>
            <w:tcW w:w="4200" w:type="dxa"/>
            <w:vAlign w:val="top"/>
          </w:tcPr>
          <w:p>
            <w:pPr>
              <w:pStyle w:val="TableText"/>
              <w:spacing w:before="157" w:line="183" w:lineRule="auto"/>
              <w:ind w:left="2034"/>
              <w:rPr>
                <w:sz w:val="21"/>
                <w:szCs w:val="21"/>
              </w:rPr>
            </w:pPr>
            <w:r>
              <w:rPr>
                <w:sz w:val="21"/>
                <w:szCs w:val="21"/>
              </w:rPr>
              <w:t>2</w:t>
            </w:r>
          </w:p>
        </w:tc>
        <w:tc>
          <w:tcPr>
            <w:tcW w:w="4989" w:type="dxa"/>
            <w:vAlign w:val="top"/>
          </w:tcPr>
          <w:p>
            <w:pPr>
              <w:pStyle w:val="TableText"/>
              <w:spacing w:before="104" w:line="220" w:lineRule="auto"/>
              <w:ind w:left="2174"/>
              <w:rPr>
                <w:sz w:val="21"/>
                <w:szCs w:val="21"/>
              </w:rPr>
            </w:pPr>
            <w:r>
              <w:rPr>
                <w:spacing w:val="4"/>
                <w:sz w:val="21"/>
                <w:szCs w:val="21"/>
              </w:rPr>
              <w:t>线速度</w:t>
            </w:r>
          </w:p>
        </w:tc>
      </w:tr>
      <w:tr>
        <w:tblPrEx>
          <w:tblW w:w="9189" w:type="dxa"/>
          <w:tblInd w:w="50" w:type="dxa"/>
          <w:tblLayout w:type="fixed"/>
        </w:tblPrEx>
        <w:trPr>
          <w:trHeight w:val="382"/>
        </w:trPr>
        <w:tc>
          <w:tcPr>
            <w:tcW w:w="4200" w:type="dxa"/>
            <w:vAlign w:val="top"/>
          </w:tcPr>
          <w:p>
            <w:pPr>
              <w:pStyle w:val="TableText"/>
              <w:spacing w:before="150" w:line="183" w:lineRule="auto"/>
              <w:ind w:left="2034"/>
              <w:rPr>
                <w:sz w:val="21"/>
                <w:szCs w:val="21"/>
              </w:rPr>
            </w:pPr>
            <w:r>
              <w:rPr>
                <w:sz w:val="21"/>
                <w:szCs w:val="21"/>
              </w:rPr>
              <w:t>3</w:t>
            </w:r>
          </w:p>
        </w:tc>
        <w:tc>
          <w:tcPr>
            <w:tcW w:w="4989" w:type="dxa"/>
            <w:vAlign w:val="top"/>
          </w:tcPr>
          <w:p>
            <w:pPr>
              <w:pStyle w:val="TableText"/>
              <w:spacing w:before="97" w:line="220" w:lineRule="auto"/>
              <w:ind w:left="2174"/>
              <w:rPr>
                <w:sz w:val="21"/>
                <w:szCs w:val="21"/>
              </w:rPr>
            </w:pPr>
            <w:r>
              <w:rPr>
                <w:spacing w:val="4"/>
                <w:sz w:val="21"/>
                <w:szCs w:val="21"/>
              </w:rPr>
              <w:t>线距离</w:t>
            </w:r>
          </w:p>
        </w:tc>
      </w:tr>
    </w:tbl>
    <w:p>
      <w:pPr>
        <w:pStyle w:val="BodyText"/>
        <w:spacing w:before="123" w:line="219" w:lineRule="auto"/>
        <w:ind w:left="40"/>
        <w:rPr>
          <w:sz w:val="23"/>
          <w:szCs w:val="23"/>
        </w:rPr>
      </w:pPr>
      <w:r>
        <w:rPr>
          <w:spacing w:val="6"/>
          <w:sz w:val="23"/>
          <w:szCs w:val="23"/>
        </w:rPr>
        <w:t>7.2  基本要求</w:t>
      </w:r>
    </w:p>
    <w:p>
      <w:pPr>
        <w:pStyle w:val="BodyText"/>
        <w:spacing w:before="78" w:line="219" w:lineRule="auto"/>
        <w:ind w:left="40"/>
        <w:rPr>
          <w:sz w:val="23"/>
          <w:szCs w:val="23"/>
        </w:rPr>
        <w:sectPr>
          <w:headerReference w:type="default" r:id="rId14"/>
          <w:footerReference w:type="default" r:id="rId15"/>
          <w:pgSz w:w="11920" w:h="16850"/>
          <w:pgMar w:top="1660" w:right="1274" w:bottom="1162" w:left="1369" w:header="1322" w:footer="1003" w:gutter="0"/>
          <w:pgNumType w:start="5"/>
          <w:cols w:space="708"/>
        </w:sectPr>
      </w:pPr>
      <w:r>
        <w:rPr>
          <w:spacing w:val="4"/>
          <w:sz w:val="23"/>
          <w:szCs w:val="23"/>
        </w:rPr>
        <w:t>7.2.1</w:t>
      </w:r>
      <w:r>
        <w:rPr>
          <w:spacing w:val="25"/>
          <w:sz w:val="23"/>
          <w:szCs w:val="23"/>
        </w:rPr>
        <w:t xml:space="preserve">  </w:t>
      </w:r>
      <w:r>
        <w:rPr>
          <w:spacing w:val="4"/>
          <w:sz w:val="23"/>
          <w:szCs w:val="23"/>
        </w:rPr>
        <w:t>同步齿形带式校准装置</w:t>
      </w:r>
    </w:p>
    <w:p>
      <w:pPr>
        <w:pStyle w:val="BodyText"/>
        <w:spacing w:before="76" w:line="258" w:lineRule="auto"/>
        <w:ind w:left="40" w:right="75" w:firstLine="3"/>
        <w:rPr>
          <w:sz w:val="23"/>
          <w:szCs w:val="23"/>
        </w:rPr>
      </w:pPr>
      <w:hyperlink r:id="rId16" w:history="1">
        <w:r>
          <w:rPr>
            <w:b/>
            <w:bCs/>
            <w:spacing w:val="20"/>
            <w:sz w:val="23"/>
            <w:szCs w:val="23"/>
          </w:rPr>
          <w:t>7.2.1.1</w:t>
        </w:r>
      </w:hyperlink>
      <w:r>
        <w:rPr>
          <w:spacing w:val="20"/>
          <w:sz w:val="23"/>
          <w:szCs w:val="23"/>
        </w:rPr>
        <w:t xml:space="preserve">  观察校准装置的反射面(如图1所示的同步齿形带工作面)应大于非接触式</w:t>
      </w:r>
      <w:r>
        <w:rPr>
          <w:spacing w:val="18"/>
          <w:sz w:val="23"/>
          <w:szCs w:val="23"/>
        </w:rPr>
        <w:t xml:space="preserve"> </w:t>
      </w:r>
      <w:r>
        <w:rPr>
          <w:spacing w:val="7"/>
          <w:sz w:val="23"/>
          <w:szCs w:val="23"/>
        </w:rPr>
        <w:t>汽车速度计传感器要求的成像面积；</w:t>
      </w:r>
    </w:p>
    <w:p>
      <w:pPr>
        <w:pStyle w:val="BodyText"/>
        <w:spacing w:before="67" w:line="219" w:lineRule="auto"/>
        <w:jc w:val="right"/>
        <w:rPr>
          <w:sz w:val="23"/>
          <w:szCs w:val="23"/>
        </w:rPr>
      </w:pPr>
      <w:hyperlink r:id="rId17" w:history="1">
        <w:r>
          <w:rPr>
            <w:b/>
            <w:bCs/>
            <w:spacing w:val="17"/>
            <w:sz w:val="23"/>
            <w:szCs w:val="23"/>
          </w:rPr>
          <w:t>7.2.1.2</w:t>
        </w:r>
      </w:hyperlink>
      <w:r>
        <w:rPr>
          <w:spacing w:val="17"/>
          <w:sz w:val="23"/>
          <w:szCs w:val="23"/>
        </w:rPr>
        <w:t xml:space="preserve">  用长量爪游标卡尺或其他长度量具测量同步齿轮加</w:t>
      </w:r>
      <w:r>
        <w:rPr>
          <w:spacing w:val="16"/>
          <w:sz w:val="23"/>
          <w:szCs w:val="23"/>
        </w:rPr>
        <w:t>同步齿形带的直径3次，</w:t>
      </w:r>
    </w:p>
    <w:p>
      <w:pPr>
        <w:pStyle w:val="BodyText"/>
        <w:spacing w:before="146" w:line="216" w:lineRule="auto"/>
        <w:ind w:left="40"/>
        <w:rPr>
          <w:sz w:val="23"/>
          <w:szCs w:val="23"/>
        </w:rPr>
      </w:pPr>
      <w:r>
        <w:rPr>
          <w:spacing w:val="14"/>
          <w:sz w:val="23"/>
          <w:szCs w:val="23"/>
        </w:rPr>
        <w:t>每次测量要使同步齿轮旋转约120°,取3次测量的平均值D</w:t>
      </w:r>
      <w:r>
        <w:rPr>
          <w:spacing w:val="54"/>
          <w:sz w:val="23"/>
          <w:szCs w:val="23"/>
        </w:rPr>
        <w:t xml:space="preserve"> </w:t>
      </w:r>
      <w:r>
        <w:rPr>
          <w:spacing w:val="14"/>
          <w:sz w:val="23"/>
          <w:szCs w:val="23"/>
        </w:rPr>
        <w:t>作为直径实测值。</w:t>
      </w:r>
    </w:p>
    <w:p>
      <w:pPr>
        <w:pStyle w:val="BodyText"/>
        <w:spacing w:before="94" w:line="219" w:lineRule="auto"/>
        <w:ind w:left="43"/>
        <w:rPr>
          <w:sz w:val="23"/>
          <w:szCs w:val="23"/>
        </w:rPr>
      </w:pPr>
      <w:r>
        <w:rPr>
          <w:b/>
          <w:bCs/>
          <w:spacing w:val="5"/>
          <w:sz w:val="23"/>
          <w:szCs w:val="23"/>
        </w:rPr>
        <w:t>7.2.2</w:t>
      </w:r>
      <w:r>
        <w:rPr>
          <w:spacing w:val="5"/>
          <w:sz w:val="23"/>
          <w:szCs w:val="23"/>
        </w:rPr>
        <w:t xml:space="preserve">  滚筒式校准装置</w:t>
      </w:r>
    </w:p>
    <w:p>
      <w:pPr>
        <w:pStyle w:val="BodyText"/>
        <w:spacing w:before="85" w:line="219" w:lineRule="auto"/>
        <w:ind w:left="43"/>
        <w:rPr>
          <w:sz w:val="23"/>
          <w:szCs w:val="23"/>
        </w:rPr>
      </w:pPr>
      <w:hyperlink r:id="rId18" w:history="1">
        <w:r>
          <w:rPr>
            <w:b/>
            <w:bCs/>
            <w:spacing w:val="8"/>
            <w:sz w:val="23"/>
            <w:szCs w:val="23"/>
          </w:rPr>
          <w:t>7.2.2.1</w:t>
        </w:r>
      </w:hyperlink>
      <w:r>
        <w:rPr>
          <w:spacing w:val="8"/>
          <w:sz w:val="23"/>
          <w:szCs w:val="23"/>
        </w:rPr>
        <w:t xml:space="preserve">  观察校准装置的反射面应大于非接触式汽车速度计传感器要求的成像面积；</w:t>
      </w:r>
    </w:p>
    <w:p>
      <w:pPr>
        <w:pStyle w:val="BodyText"/>
        <w:spacing w:before="77" w:line="219" w:lineRule="auto"/>
        <w:ind w:left="43"/>
        <w:rPr>
          <w:sz w:val="23"/>
          <w:szCs w:val="23"/>
        </w:rPr>
      </w:pPr>
      <w:hyperlink r:id="rId19" w:history="1">
        <w:r>
          <w:rPr>
            <w:b/>
            <w:bCs/>
            <w:spacing w:val="16"/>
            <w:sz w:val="23"/>
            <w:szCs w:val="23"/>
          </w:rPr>
          <w:t>7.2.2.2</w:t>
        </w:r>
      </w:hyperlink>
      <w:r>
        <w:rPr>
          <w:spacing w:val="16"/>
          <w:sz w:val="23"/>
          <w:szCs w:val="23"/>
        </w:rPr>
        <w:t xml:space="preserve">  用长量爪游标卡尺或其他长度量具测量滚筒的直径3</w:t>
      </w:r>
      <w:r>
        <w:rPr>
          <w:spacing w:val="15"/>
          <w:sz w:val="23"/>
          <w:szCs w:val="23"/>
        </w:rPr>
        <w:t>次，每次测量要使滚筒</w:t>
      </w:r>
    </w:p>
    <w:p>
      <w:pPr>
        <w:pStyle w:val="BodyText"/>
        <w:spacing w:before="166" w:line="216" w:lineRule="auto"/>
        <w:ind w:left="40"/>
        <w:rPr>
          <w:sz w:val="23"/>
          <w:szCs w:val="23"/>
        </w:rPr>
      </w:pPr>
      <w:r>
        <w:rPr>
          <w:spacing w:val="15"/>
          <w:sz w:val="23"/>
          <w:szCs w:val="23"/>
        </w:rPr>
        <w:t>旋转约120°,取3次测量的平均值</w:t>
      </w:r>
      <w:r>
        <w:rPr>
          <w:rFonts w:ascii="Times New Roman" w:eastAsia="Times New Roman" w:hAnsi="Times New Roman" w:cs="Times New Roman"/>
          <w:spacing w:val="15"/>
          <w:sz w:val="23"/>
          <w:szCs w:val="23"/>
        </w:rPr>
        <w:t>D</w:t>
      </w:r>
      <w:r>
        <w:rPr>
          <w:rFonts w:ascii="Times New Roman" w:eastAsia="Times New Roman" w:hAnsi="Times New Roman" w:cs="Times New Roman"/>
          <w:spacing w:val="65"/>
          <w:sz w:val="23"/>
          <w:szCs w:val="23"/>
        </w:rPr>
        <w:t xml:space="preserve"> </w:t>
      </w:r>
      <w:r>
        <w:rPr>
          <w:spacing w:val="15"/>
          <w:sz w:val="23"/>
          <w:szCs w:val="23"/>
        </w:rPr>
        <w:t>作为直径实测值。</w:t>
      </w:r>
    </w:p>
    <w:p>
      <w:pPr>
        <w:pStyle w:val="BodyText"/>
        <w:spacing w:before="75" w:line="220" w:lineRule="auto"/>
        <w:ind w:left="40"/>
        <w:rPr>
          <w:sz w:val="23"/>
          <w:szCs w:val="23"/>
        </w:rPr>
      </w:pPr>
      <w:r>
        <w:rPr>
          <w:spacing w:val="4"/>
          <w:sz w:val="23"/>
          <w:szCs w:val="23"/>
        </w:rPr>
        <w:t>7.3</w:t>
      </w:r>
      <w:r>
        <w:rPr>
          <w:spacing w:val="11"/>
          <w:sz w:val="23"/>
          <w:szCs w:val="23"/>
        </w:rPr>
        <w:t xml:space="preserve">  </w:t>
      </w:r>
      <w:r>
        <w:rPr>
          <w:spacing w:val="4"/>
          <w:sz w:val="23"/>
          <w:szCs w:val="23"/>
        </w:rPr>
        <w:t>线速度</w:t>
      </w:r>
    </w:p>
    <w:p>
      <w:pPr>
        <w:pStyle w:val="BodyText"/>
        <w:spacing w:before="75" w:line="219" w:lineRule="auto"/>
        <w:ind w:left="43"/>
        <w:rPr>
          <w:sz w:val="23"/>
          <w:szCs w:val="23"/>
        </w:rPr>
      </w:pPr>
      <w:r>
        <w:rPr>
          <w:b/>
          <w:bCs/>
          <w:spacing w:val="5"/>
          <w:sz w:val="23"/>
          <w:szCs w:val="23"/>
        </w:rPr>
        <w:t>7.3.1</w:t>
      </w:r>
      <w:r>
        <w:rPr>
          <w:spacing w:val="5"/>
          <w:sz w:val="23"/>
          <w:szCs w:val="23"/>
        </w:rPr>
        <w:t xml:space="preserve">  测量范围的检查</w:t>
      </w:r>
    </w:p>
    <w:p>
      <w:pPr>
        <w:spacing w:line="219" w:lineRule="auto"/>
        <w:rPr>
          <w:sz w:val="23"/>
          <w:szCs w:val="23"/>
        </w:rPr>
        <w:sectPr>
          <w:headerReference w:type="default" r:id="rId20"/>
          <w:footerReference w:type="default" r:id="rId21"/>
          <w:type w:val="nextPage"/>
          <w:pgSz w:w="11920" w:h="16850"/>
          <w:pgMar w:top="1660" w:right="1274" w:bottom="1162" w:left="1369" w:header="1322" w:footer="1003" w:gutter="0"/>
          <w:pgNumType w:start="6"/>
          <w:cols w:space="708"/>
          <w:titlePg w:val="0"/>
        </w:sectPr>
      </w:pPr>
    </w:p>
    <w:p>
      <w:pPr>
        <w:pStyle w:val="BodyText"/>
        <w:spacing w:before="224" w:line="212" w:lineRule="auto"/>
        <w:ind w:right="26"/>
        <w:jc w:val="right"/>
        <w:rPr>
          <w:sz w:val="23"/>
          <w:szCs w:val="23"/>
        </w:rPr>
      </w:pPr>
      <w:r>
        <w:drawing>
          <wp:anchor distT="0" distB="0" distL="0" distR="0" simplePos="0" relativeHeight="251659264" behindDoc="0" locked="0" layoutInCell="0" allowOverlap="1">
            <wp:simplePos x="0" y="0"/>
            <wp:positionH relativeFrom="page">
              <wp:posOffset>2990817</wp:posOffset>
            </wp:positionH>
            <wp:positionV relativeFrom="page">
              <wp:posOffset>6559588</wp:posOffset>
            </wp:positionV>
            <wp:extent cx="1574847" cy="400063"/>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2"/>
                    <a:stretch>
                      <a:fillRect/>
                    </a:stretch>
                  </pic:blipFill>
                  <pic:spPr>
                    <a:xfrm>
                      <a:off x="0" y="0"/>
                      <a:ext cx="1574847" cy="400063"/>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2901955</wp:posOffset>
            </wp:positionH>
            <wp:positionV relativeFrom="page">
              <wp:posOffset>8597890</wp:posOffset>
            </wp:positionV>
            <wp:extent cx="1720857" cy="596938"/>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3"/>
                    <a:stretch>
                      <a:fillRect/>
                    </a:stretch>
                  </pic:blipFill>
                  <pic:spPr>
                    <a:xfrm>
                      <a:off x="0" y="0"/>
                      <a:ext cx="1720857" cy="596938"/>
                    </a:xfrm>
                    <a:prstGeom prst="rect">
                      <a:avLst/>
                    </a:prstGeom>
                  </pic:spPr>
                </pic:pic>
              </a:graphicData>
            </a:graphic>
          </wp:anchor>
        </w:drawing>
      </w:r>
      <w:r>
        <w:rPr>
          <w:spacing w:val="15"/>
          <w:sz w:val="23"/>
          <w:szCs w:val="23"/>
        </w:rPr>
        <w:t>校准装置调至线速度检测状态。调节校准装置线速度至5</w:t>
      </w:r>
      <w:r>
        <w:rPr>
          <w:spacing w:val="-33"/>
          <w:sz w:val="23"/>
          <w:szCs w:val="23"/>
        </w:rPr>
        <w:t xml:space="preserve"> </w:t>
      </w:r>
      <w:r>
        <w:rPr>
          <w:rFonts w:ascii="Times New Roman" w:eastAsia="Times New Roman" w:hAnsi="Times New Roman" w:cs="Times New Roman"/>
          <w:sz w:val="23"/>
          <w:szCs w:val="23"/>
        </w:rPr>
        <w:t>km</w:t>
      </w:r>
      <w:r>
        <w:rPr>
          <w:rFonts w:ascii="Times New Roman" w:eastAsia="Times New Roman" w:hAnsi="Times New Roman" w:cs="Times New Roman"/>
          <w:spacing w:val="15"/>
          <w:sz w:val="23"/>
          <w:szCs w:val="23"/>
        </w:rPr>
        <w:t xml:space="preserve">/h,    </w:t>
      </w:r>
      <w:r>
        <w:rPr>
          <w:spacing w:val="15"/>
          <w:sz w:val="23"/>
          <w:szCs w:val="23"/>
        </w:rPr>
        <w:t>逐步调大线速度</w:t>
      </w:r>
    </w:p>
    <w:p>
      <w:pPr>
        <w:pStyle w:val="BodyText"/>
        <w:spacing w:before="85" w:line="212" w:lineRule="auto"/>
        <w:ind w:left="39"/>
        <w:rPr>
          <w:sz w:val="23"/>
          <w:szCs w:val="23"/>
        </w:rPr>
      </w:pPr>
      <w:r>
        <w:rPr>
          <w:spacing w:val="6"/>
          <w:sz w:val="23"/>
          <w:szCs w:val="23"/>
        </w:rPr>
        <w:t xml:space="preserve">至180 </w:t>
      </w:r>
      <w:r>
        <w:rPr>
          <w:rFonts w:ascii="Times New Roman" w:eastAsia="Times New Roman" w:hAnsi="Times New Roman" w:cs="Times New Roman"/>
          <w:sz w:val="23"/>
          <w:szCs w:val="23"/>
        </w:rPr>
        <w:t>km</w:t>
      </w:r>
      <w:r>
        <w:rPr>
          <w:rFonts w:ascii="Times New Roman" w:eastAsia="Times New Roman" w:hAnsi="Times New Roman" w:cs="Times New Roman"/>
          <w:spacing w:val="6"/>
          <w:sz w:val="23"/>
          <w:szCs w:val="23"/>
        </w:rPr>
        <w:t xml:space="preserve">/h,     </w:t>
      </w:r>
      <w:r>
        <w:rPr>
          <w:spacing w:val="6"/>
          <w:sz w:val="23"/>
          <w:szCs w:val="23"/>
        </w:rPr>
        <w:t>检查校准装置的线速度测量范围。</w:t>
      </w:r>
    </w:p>
    <w:p>
      <w:pPr>
        <w:pStyle w:val="BodyText"/>
        <w:spacing w:before="91" w:line="220" w:lineRule="auto"/>
        <w:ind w:left="39"/>
        <w:rPr>
          <w:sz w:val="23"/>
          <w:szCs w:val="23"/>
        </w:rPr>
      </w:pPr>
      <w:r>
        <w:rPr>
          <w:rFonts w:ascii="Times New Roman" w:eastAsia="Times New Roman" w:hAnsi="Times New Roman" w:cs="Times New Roman"/>
          <w:spacing w:val="-1"/>
          <w:sz w:val="23"/>
          <w:szCs w:val="23"/>
        </w:rPr>
        <w:t xml:space="preserve">7.3.2      </w:t>
      </w:r>
      <w:r>
        <w:rPr>
          <w:spacing w:val="-1"/>
          <w:sz w:val="23"/>
          <w:szCs w:val="23"/>
        </w:rPr>
        <w:t>建议校准点：10</w:t>
      </w:r>
      <w:r>
        <w:rPr>
          <w:spacing w:val="-38"/>
          <w:sz w:val="23"/>
          <w:szCs w:val="23"/>
        </w:rPr>
        <w:t xml:space="preserve"> </w:t>
      </w:r>
      <w:r>
        <w:rPr>
          <w:rFonts w:ascii="Times New Roman" w:eastAsia="Times New Roman" w:hAnsi="Times New Roman" w:cs="Times New Roman"/>
          <w:spacing w:val="-1"/>
          <w:sz w:val="23"/>
          <w:szCs w:val="23"/>
        </w:rPr>
        <w:t>km/h</w:t>
      </w:r>
      <w:r>
        <w:rPr>
          <w:rFonts w:ascii="Times New Roman" w:eastAsia="Times New Roman" w:hAnsi="Times New Roman" w:cs="Times New Roman"/>
          <w:spacing w:val="-33"/>
          <w:sz w:val="23"/>
          <w:szCs w:val="23"/>
        </w:rPr>
        <w:t xml:space="preserve"> </w:t>
      </w:r>
      <w:r>
        <w:rPr>
          <w:spacing w:val="-1"/>
          <w:sz w:val="23"/>
          <w:szCs w:val="23"/>
        </w:rPr>
        <w:t>、</w:t>
      </w:r>
      <w:r>
        <w:rPr>
          <w:rFonts w:ascii="Times New Roman" w:eastAsia="Times New Roman" w:hAnsi="Times New Roman" w:cs="Times New Roman"/>
          <w:spacing w:val="-1"/>
          <w:sz w:val="23"/>
          <w:szCs w:val="23"/>
        </w:rPr>
        <w:t>30    km/h</w:t>
      </w:r>
      <w:r>
        <w:rPr>
          <w:rFonts w:ascii="Times New Roman" w:eastAsia="Times New Roman" w:hAnsi="Times New Roman" w:cs="Times New Roman"/>
          <w:spacing w:val="-32"/>
          <w:sz w:val="23"/>
          <w:szCs w:val="23"/>
        </w:rPr>
        <w:t xml:space="preserve"> </w:t>
      </w:r>
      <w:r>
        <w:rPr>
          <w:spacing w:val="-1"/>
          <w:sz w:val="23"/>
          <w:szCs w:val="23"/>
        </w:rPr>
        <w:t>、</w:t>
      </w:r>
      <w:r>
        <w:rPr>
          <w:rFonts w:ascii="Times New Roman" w:eastAsia="Times New Roman" w:hAnsi="Times New Roman" w:cs="Times New Roman"/>
          <w:spacing w:val="-1"/>
          <w:sz w:val="23"/>
          <w:szCs w:val="23"/>
        </w:rPr>
        <w:t>60km/h</w:t>
      </w:r>
      <w:r>
        <w:rPr>
          <w:rFonts w:ascii="Times New Roman" w:eastAsia="Times New Roman" w:hAnsi="Times New Roman" w:cs="Times New Roman"/>
          <w:spacing w:val="-33"/>
          <w:sz w:val="23"/>
          <w:szCs w:val="23"/>
        </w:rPr>
        <w:t xml:space="preserve"> </w:t>
      </w:r>
      <w:r>
        <w:rPr>
          <w:spacing w:val="-1"/>
          <w:sz w:val="23"/>
          <w:szCs w:val="23"/>
        </w:rPr>
        <w:t>、</w:t>
      </w:r>
      <w:r>
        <w:rPr>
          <w:rFonts w:ascii="Times New Roman" w:eastAsia="Times New Roman" w:hAnsi="Times New Roman" w:cs="Times New Roman"/>
          <w:spacing w:val="-1"/>
          <w:sz w:val="23"/>
          <w:szCs w:val="23"/>
        </w:rPr>
        <w:t>90    km/h</w:t>
      </w:r>
      <w:r>
        <w:rPr>
          <w:rFonts w:ascii="Times New Roman" w:eastAsia="Times New Roman" w:hAnsi="Times New Roman" w:cs="Times New Roman"/>
          <w:spacing w:val="-32"/>
          <w:sz w:val="23"/>
          <w:szCs w:val="23"/>
        </w:rPr>
        <w:t xml:space="preserve"> </w:t>
      </w:r>
      <w:r>
        <w:rPr>
          <w:spacing w:val="-1"/>
          <w:sz w:val="23"/>
          <w:szCs w:val="23"/>
        </w:rPr>
        <w:t>、</w:t>
      </w:r>
      <w:r>
        <w:rPr>
          <w:rFonts w:ascii="Times New Roman" w:eastAsia="Times New Roman" w:hAnsi="Times New Roman" w:cs="Times New Roman"/>
          <w:spacing w:val="-1"/>
          <w:sz w:val="23"/>
          <w:szCs w:val="23"/>
        </w:rPr>
        <w:t>120    km/h</w:t>
      </w:r>
      <w:r>
        <w:rPr>
          <w:rFonts w:ascii="Times New Roman" w:eastAsia="Times New Roman" w:hAnsi="Times New Roman" w:cs="Times New Roman"/>
          <w:spacing w:val="-33"/>
          <w:sz w:val="23"/>
          <w:szCs w:val="23"/>
        </w:rPr>
        <w:t xml:space="preserve"> </w:t>
      </w:r>
      <w:r>
        <w:rPr>
          <w:spacing w:val="-1"/>
          <w:sz w:val="23"/>
          <w:szCs w:val="23"/>
        </w:rPr>
        <w:t>、</w:t>
      </w:r>
      <w:r>
        <w:rPr>
          <w:rFonts w:ascii="Times New Roman" w:eastAsia="Times New Roman" w:hAnsi="Times New Roman" w:cs="Times New Roman"/>
          <w:spacing w:val="-1"/>
          <w:sz w:val="23"/>
          <w:szCs w:val="23"/>
        </w:rPr>
        <w:t>180    km/h</w:t>
      </w:r>
      <w:r>
        <w:rPr>
          <w:spacing w:val="-1"/>
          <w:sz w:val="23"/>
          <w:szCs w:val="23"/>
        </w:rPr>
        <w:t>。</w:t>
      </w:r>
    </w:p>
    <w:p>
      <w:pPr>
        <w:pStyle w:val="BodyText"/>
        <w:spacing w:before="55" w:line="219" w:lineRule="auto"/>
        <w:ind w:left="9"/>
        <w:rPr>
          <w:sz w:val="23"/>
          <w:szCs w:val="23"/>
        </w:rPr>
      </w:pPr>
      <w:r>
        <w:rPr>
          <w:spacing w:val="-1"/>
          <w:sz w:val="23"/>
          <w:szCs w:val="23"/>
        </w:rPr>
        <w:t>7.3.3</w:t>
      </w:r>
      <w:r>
        <w:rPr>
          <w:spacing w:val="37"/>
          <w:sz w:val="23"/>
          <w:szCs w:val="23"/>
        </w:rPr>
        <w:t xml:space="preserve">  </w:t>
      </w:r>
      <w:r>
        <w:rPr>
          <w:spacing w:val="-1"/>
          <w:sz w:val="23"/>
          <w:szCs w:val="23"/>
        </w:rPr>
        <w:t>示值误差</w:t>
      </w:r>
    </w:p>
    <w:p>
      <w:pPr>
        <w:pStyle w:val="BodyText"/>
        <w:spacing w:before="74" w:line="261" w:lineRule="auto"/>
        <w:ind w:left="29" w:right="28" w:firstLine="500"/>
        <w:jc w:val="both"/>
        <w:rPr>
          <w:sz w:val="23"/>
          <w:szCs w:val="23"/>
        </w:rPr>
      </w:pPr>
      <w:r>
        <w:rPr>
          <w:spacing w:val="20"/>
          <w:sz w:val="23"/>
          <w:szCs w:val="23"/>
        </w:rPr>
        <w:t>在安装有转速传感器的同步齿轮(同步齿形带式校准装置)或滚筒(滚筒式校准装</w:t>
      </w:r>
      <w:r>
        <w:rPr>
          <w:spacing w:val="15"/>
          <w:sz w:val="23"/>
          <w:szCs w:val="23"/>
        </w:rPr>
        <w:t xml:space="preserve"> </w:t>
      </w:r>
      <w:r>
        <w:rPr>
          <w:spacing w:val="14"/>
          <w:sz w:val="23"/>
          <w:szCs w:val="23"/>
        </w:rPr>
        <w:t>置)端面的适当位置粘贴反光标记，校准装置处于线速度检测状态，将校准装置的线速</w:t>
      </w:r>
      <w:r>
        <w:rPr>
          <w:sz w:val="23"/>
          <w:szCs w:val="23"/>
        </w:rPr>
        <w:t xml:space="preserve"> </w:t>
      </w:r>
      <w:r>
        <w:rPr>
          <w:spacing w:val="11"/>
          <w:sz w:val="23"/>
          <w:szCs w:val="23"/>
        </w:rPr>
        <w:t>度示值分别调节到建议校准点，待线速度稳定后，将转速频率仪调至转速挡并将其光电</w:t>
      </w:r>
    </w:p>
    <w:p>
      <w:pPr>
        <w:pStyle w:val="BodyText"/>
        <w:spacing w:before="54" w:line="280" w:lineRule="auto"/>
        <w:ind w:left="29" w:right="30"/>
        <w:jc w:val="both"/>
        <w:rPr>
          <w:sz w:val="23"/>
          <w:szCs w:val="23"/>
        </w:rPr>
      </w:pPr>
      <w:r>
        <w:rPr>
          <w:spacing w:val="19"/>
          <w:sz w:val="23"/>
          <w:szCs w:val="23"/>
        </w:rPr>
        <w:t>头对准反光标记处，读取转速频率仪的转速示值n,</w:t>
      </w:r>
      <w:r>
        <w:rPr>
          <w:spacing w:val="42"/>
          <w:sz w:val="23"/>
          <w:szCs w:val="23"/>
        </w:rPr>
        <w:t xml:space="preserve"> </w:t>
      </w:r>
      <w:r>
        <w:rPr>
          <w:spacing w:val="18"/>
          <w:sz w:val="23"/>
          <w:szCs w:val="23"/>
        </w:rPr>
        <w:t>重复测量3次，取3次测量的平均</w:t>
      </w:r>
      <w:r>
        <w:rPr>
          <w:sz w:val="23"/>
          <w:szCs w:val="23"/>
        </w:rPr>
        <w:t xml:space="preserve"> </w:t>
      </w:r>
      <w:r>
        <w:rPr>
          <w:spacing w:val="29"/>
          <w:sz w:val="23"/>
          <w:szCs w:val="23"/>
        </w:rPr>
        <w:t>值</w:t>
      </w:r>
      <w:r>
        <w:rPr>
          <w:spacing w:val="-28"/>
          <w:sz w:val="23"/>
          <w:szCs w:val="23"/>
        </w:rPr>
        <w:t xml:space="preserve"> </w:t>
      </w:r>
      <w:r>
        <w:rPr>
          <w:rFonts w:ascii="Times New Roman" w:eastAsia="Times New Roman" w:hAnsi="Times New Roman" w:cs="Times New Roman"/>
          <w:spacing w:val="29"/>
          <w:sz w:val="23"/>
          <w:szCs w:val="23"/>
        </w:rPr>
        <w:t>n</w:t>
      </w:r>
      <w:r>
        <w:rPr>
          <w:rFonts w:ascii="Times New Roman" w:eastAsia="Times New Roman" w:hAnsi="Times New Roman" w:cs="Times New Roman"/>
          <w:spacing w:val="38"/>
          <w:w w:val="101"/>
          <w:sz w:val="23"/>
          <w:szCs w:val="23"/>
        </w:rPr>
        <w:t xml:space="preserve"> </w:t>
      </w:r>
      <w:r>
        <w:rPr>
          <w:spacing w:val="29"/>
          <w:sz w:val="23"/>
          <w:szCs w:val="23"/>
        </w:rPr>
        <w:t>作为转速实测值，将</w:t>
      </w:r>
      <w:r>
        <w:rPr>
          <w:rFonts w:ascii="Times New Roman" w:eastAsia="Times New Roman" w:hAnsi="Times New Roman" w:cs="Times New Roman"/>
          <w:spacing w:val="29"/>
          <w:sz w:val="23"/>
          <w:szCs w:val="23"/>
        </w:rPr>
        <w:t>n</w:t>
      </w:r>
      <w:r>
        <w:rPr>
          <w:rFonts w:ascii="Times New Roman" w:eastAsia="Times New Roman" w:hAnsi="Times New Roman" w:cs="Times New Roman"/>
          <w:spacing w:val="5"/>
          <w:sz w:val="23"/>
          <w:szCs w:val="23"/>
        </w:rPr>
        <w:t xml:space="preserve">  </w:t>
      </w:r>
      <w:r>
        <w:rPr>
          <w:spacing w:val="29"/>
          <w:sz w:val="23"/>
          <w:szCs w:val="23"/>
        </w:rPr>
        <w:t>代入公式(1)计算线速度标准值的平均值</w:t>
      </w:r>
      <w:r>
        <w:rPr>
          <w:rFonts w:ascii="Times New Roman" w:eastAsia="Times New Roman" w:hAnsi="Times New Roman" w:cs="Times New Roman"/>
          <w:sz w:val="23"/>
          <w:szCs w:val="23"/>
        </w:rPr>
        <w:t>Vo</w:t>
      </w:r>
      <w:r>
        <w:rPr>
          <w:rFonts w:ascii="Times New Roman" w:eastAsia="Times New Roman" w:hAnsi="Times New Roman" w:cs="Times New Roman"/>
          <w:spacing w:val="29"/>
          <w:sz w:val="23"/>
          <w:szCs w:val="23"/>
        </w:rPr>
        <w:t xml:space="preserve">,   </w:t>
      </w:r>
      <w:r>
        <w:rPr>
          <w:spacing w:val="29"/>
          <w:sz w:val="23"/>
          <w:szCs w:val="23"/>
        </w:rPr>
        <w:t>按公式</w:t>
      </w:r>
      <w:r>
        <w:rPr>
          <w:spacing w:val="1"/>
          <w:sz w:val="23"/>
          <w:szCs w:val="23"/>
        </w:rPr>
        <w:t xml:space="preserve"> </w:t>
      </w:r>
      <w:r>
        <w:rPr>
          <w:spacing w:val="18"/>
          <w:sz w:val="23"/>
          <w:szCs w:val="23"/>
        </w:rPr>
        <w:t>(2)、公式(3)计算校准装置的线速度示值误差。</w:t>
      </w:r>
    </w:p>
    <w:p>
      <w:pPr>
        <w:spacing w:line="74" w:lineRule="exact"/>
      </w:pPr>
    </w:p>
    <w:p>
      <w:pPr>
        <w:spacing w:line="74" w:lineRule="exact"/>
        <w:sectPr>
          <w:headerReference w:type="default" r:id="rId24"/>
          <w:footerReference w:type="default" r:id="rId25"/>
          <w:pgSz w:w="11920" w:h="16850"/>
          <w:pgMar w:top="1720" w:right="1340" w:bottom="1155" w:left="1350" w:header="1451" w:footer="1006" w:gutter="0"/>
          <w:pgNumType w:start="7"/>
          <w:cols w:num="1" w:space="708" w:equalWidth="0">
            <w:col w:w="9230" w:space="0"/>
          </w:cols>
        </w:sectPr>
      </w:pPr>
    </w:p>
    <w:p>
      <w:pPr>
        <w:spacing w:before="113" w:line="185" w:lineRule="auto"/>
        <w:ind w:left="4109"/>
        <w:rPr>
          <w:rFonts w:ascii="Times New Roman" w:eastAsia="Times New Roman" w:hAnsi="Times New Roman" w:cs="Times New Roman"/>
          <w:sz w:val="23"/>
          <w:szCs w:val="23"/>
        </w:rPr>
      </w:pPr>
      <w:r>
        <w:rPr>
          <w:rFonts w:ascii="Times New Roman" w:eastAsia="Times New Roman" w:hAnsi="Times New Roman" w:cs="Times New Roman"/>
          <w:i/>
          <w:iCs/>
          <w:spacing w:val="-5"/>
          <w:sz w:val="23"/>
          <w:szCs w:val="23"/>
        </w:rPr>
        <w:t>V₀=πDn</w:t>
      </w:r>
    </w:p>
    <w:p>
      <w:pPr>
        <w:pStyle w:val="BodyText"/>
        <w:spacing w:before="77" w:line="220" w:lineRule="auto"/>
        <w:ind w:left="499"/>
        <w:rPr>
          <w:sz w:val="23"/>
          <w:szCs w:val="23"/>
        </w:rPr>
      </w:pPr>
      <w:r>
        <w:rPr>
          <w:spacing w:val="1"/>
          <w:sz w:val="23"/>
          <w:szCs w:val="23"/>
        </w:rPr>
        <w:t>式中：</w:t>
      </w:r>
    </w:p>
    <w:p>
      <w:pPr>
        <w:pStyle w:val="BodyText"/>
        <w:spacing w:before="100" w:line="374" w:lineRule="exact"/>
        <w:ind w:left="499"/>
        <w:rPr>
          <w:rFonts w:ascii="Times New Roman" w:eastAsia="Times New Roman" w:hAnsi="Times New Roman" w:cs="Times New Roman"/>
          <w:sz w:val="23"/>
          <w:szCs w:val="23"/>
        </w:rPr>
      </w:pPr>
      <w:r>
        <w:rPr>
          <w:rFonts w:ascii="Times New Roman" w:eastAsia="Times New Roman" w:hAnsi="Times New Roman" w:cs="Times New Roman"/>
          <w:spacing w:val="4"/>
          <w:position w:val="11"/>
          <w:sz w:val="23"/>
          <w:szCs w:val="23"/>
        </w:rPr>
        <w:t>V₀——</w:t>
      </w:r>
      <w:r>
        <w:rPr>
          <w:rFonts w:ascii="Times New Roman" w:eastAsia="Times New Roman" w:hAnsi="Times New Roman" w:cs="Times New Roman"/>
          <w:spacing w:val="52"/>
          <w:position w:val="11"/>
          <w:sz w:val="23"/>
          <w:szCs w:val="23"/>
        </w:rPr>
        <w:t xml:space="preserve"> </w:t>
      </w:r>
      <w:r>
        <w:rPr>
          <w:spacing w:val="4"/>
          <w:position w:val="11"/>
          <w:sz w:val="23"/>
          <w:szCs w:val="23"/>
        </w:rPr>
        <w:t>线速度标准值的平均值，</w:t>
      </w:r>
      <w:r>
        <w:rPr>
          <w:rFonts w:ascii="Times New Roman" w:eastAsia="Times New Roman" w:hAnsi="Times New Roman" w:cs="Times New Roman"/>
          <w:position w:val="11"/>
          <w:sz w:val="23"/>
          <w:szCs w:val="23"/>
        </w:rPr>
        <w:t>km</w:t>
      </w:r>
      <w:r>
        <w:rPr>
          <w:rFonts w:ascii="Times New Roman" w:eastAsia="Times New Roman" w:hAnsi="Times New Roman" w:cs="Times New Roman"/>
          <w:spacing w:val="4"/>
          <w:position w:val="11"/>
          <w:sz w:val="23"/>
          <w:szCs w:val="23"/>
        </w:rPr>
        <w:t>/h;</w:t>
      </w:r>
    </w:p>
    <w:p>
      <w:pPr>
        <w:pStyle w:val="BodyText"/>
        <w:spacing w:before="1" w:line="219" w:lineRule="auto"/>
        <w:ind w:left="649"/>
        <w:rPr>
          <w:sz w:val="23"/>
          <w:szCs w:val="23"/>
        </w:rPr>
      </w:pPr>
      <w:r>
        <w:rPr>
          <w:spacing w:val="12"/>
          <w:sz w:val="23"/>
          <w:szCs w:val="23"/>
        </w:rPr>
        <w:t>π</w:t>
      </w:r>
      <w:r>
        <w:rPr>
          <w:spacing w:val="-70"/>
          <w:sz w:val="23"/>
          <w:szCs w:val="23"/>
        </w:rPr>
        <w:t xml:space="preserve"> </w:t>
      </w:r>
      <w:r>
        <w:rPr>
          <w:spacing w:val="12"/>
          <w:sz w:val="23"/>
          <w:szCs w:val="23"/>
        </w:rPr>
        <w:t>--</w:t>
      </w:r>
      <w:r>
        <w:rPr>
          <w:spacing w:val="-55"/>
          <w:sz w:val="23"/>
          <w:szCs w:val="23"/>
        </w:rPr>
        <w:t xml:space="preserve"> </w:t>
      </w:r>
      <w:r>
        <w:rPr>
          <w:spacing w:val="12"/>
          <w:sz w:val="23"/>
          <w:szCs w:val="23"/>
        </w:rPr>
        <w:t>圆周率，取3</w:t>
      </w:r>
      <w:r>
        <w:rPr>
          <w:spacing w:val="-67"/>
          <w:sz w:val="23"/>
          <w:szCs w:val="23"/>
        </w:rPr>
        <w:t xml:space="preserve"> </w:t>
      </w:r>
      <w:r>
        <w:rPr>
          <w:spacing w:val="12"/>
          <w:sz w:val="23"/>
          <w:szCs w:val="23"/>
        </w:rPr>
        <w:t>.</w:t>
      </w:r>
      <w:r>
        <w:rPr>
          <w:spacing w:val="-56"/>
          <w:sz w:val="23"/>
          <w:szCs w:val="23"/>
        </w:rPr>
        <w:t xml:space="preserve"> </w:t>
      </w:r>
      <w:r>
        <w:rPr>
          <w:spacing w:val="12"/>
          <w:sz w:val="23"/>
          <w:szCs w:val="23"/>
        </w:rPr>
        <w:t>1416;</w:t>
      </w:r>
    </w:p>
    <w:p>
      <w:pPr>
        <w:pStyle w:val="BodyText"/>
        <w:spacing w:before="102" w:line="212" w:lineRule="auto"/>
        <w:ind w:left="559"/>
        <w:rPr>
          <w:rFonts w:ascii="Times New Roman" w:eastAsia="Times New Roman" w:hAnsi="Times New Roman" w:cs="Times New Roman"/>
          <w:sz w:val="23"/>
          <w:szCs w:val="23"/>
        </w:rPr>
      </w:pPr>
      <w:r>
        <w:rPr>
          <w:rFonts w:ascii="Times New Roman" w:eastAsia="Times New Roman" w:hAnsi="Times New Roman" w:cs="Times New Roman"/>
          <w:spacing w:val="-1"/>
          <w:sz w:val="23"/>
          <w:szCs w:val="23"/>
        </w:rPr>
        <w:t>D——</w:t>
      </w:r>
      <w:r>
        <w:rPr>
          <w:rFonts w:ascii="Times New Roman" w:eastAsia="Times New Roman" w:hAnsi="Times New Roman" w:cs="Times New Roman"/>
          <w:spacing w:val="26"/>
          <w:sz w:val="23"/>
          <w:szCs w:val="23"/>
        </w:rPr>
        <w:t xml:space="preserve"> </w:t>
      </w:r>
      <w:r>
        <w:rPr>
          <w:spacing w:val="-1"/>
          <w:sz w:val="23"/>
          <w:szCs w:val="23"/>
        </w:rPr>
        <w:t xml:space="preserve">校准装置的直径实测值， </w:t>
      </w:r>
      <w:r>
        <w:rPr>
          <w:rFonts w:ascii="Times New Roman" w:eastAsia="Times New Roman" w:hAnsi="Times New Roman" w:cs="Times New Roman"/>
          <w:spacing w:val="-1"/>
          <w:sz w:val="23"/>
          <w:szCs w:val="23"/>
        </w:rPr>
        <w:t>mm;</w:t>
      </w:r>
    </w:p>
    <w:p>
      <w:pPr>
        <w:pStyle w:val="BodyText"/>
        <w:spacing w:before="161" w:line="219" w:lineRule="auto"/>
        <w:ind w:left="609"/>
        <w:rPr>
          <w:sz w:val="23"/>
          <w:szCs w:val="23"/>
        </w:rPr>
      </w:pPr>
      <w:r>
        <w:rPr>
          <w:rFonts w:ascii="Times New Roman" w:eastAsia="Times New Roman" w:hAnsi="Times New Roman" w:cs="Times New Roman"/>
          <w:spacing w:val="-4"/>
          <w:sz w:val="23"/>
          <w:szCs w:val="23"/>
        </w:rPr>
        <w:t>n——</w:t>
      </w:r>
      <w:r>
        <w:rPr>
          <w:rFonts w:ascii="Times New Roman" w:eastAsia="Times New Roman" w:hAnsi="Times New Roman" w:cs="Times New Roman"/>
          <w:spacing w:val="23"/>
          <w:w w:val="101"/>
          <w:sz w:val="23"/>
          <w:szCs w:val="23"/>
        </w:rPr>
        <w:t xml:space="preserve"> </w:t>
      </w:r>
      <w:r>
        <w:rPr>
          <w:spacing w:val="-4"/>
          <w:sz w:val="23"/>
          <w:szCs w:val="23"/>
        </w:rPr>
        <w:t xml:space="preserve">转速实测值， </w:t>
      </w:r>
      <w:r>
        <w:rPr>
          <w:rFonts w:ascii="Times New Roman" w:eastAsia="Times New Roman" w:hAnsi="Times New Roman" w:cs="Times New Roman"/>
          <w:spacing w:val="-4"/>
          <w:sz w:val="23"/>
          <w:szCs w:val="23"/>
        </w:rPr>
        <w:t>r/min</w:t>
      </w:r>
      <w:r>
        <w:rPr>
          <w:spacing w:val="-4"/>
          <w:sz w:val="23"/>
          <w:szCs w:val="23"/>
        </w:rPr>
        <w:t>。</w:t>
      </w:r>
    </w:p>
    <w:p>
      <w:pPr>
        <w:pStyle w:val="BodyText"/>
        <w:spacing w:before="51" w:line="212" w:lineRule="auto"/>
        <w:ind w:left="509"/>
        <w:rPr>
          <w:sz w:val="23"/>
          <w:szCs w:val="23"/>
        </w:rPr>
      </w:pPr>
      <w:r>
        <w:rPr>
          <w:rFonts w:ascii="Times New Roman" w:eastAsia="Times New Roman" w:hAnsi="Times New Roman" w:cs="Times New Roman"/>
          <w:spacing w:val="6"/>
          <w:sz w:val="23"/>
          <w:szCs w:val="23"/>
        </w:rPr>
        <w:t xml:space="preserve">a)   </w:t>
      </w:r>
      <w:r>
        <w:rPr>
          <w:spacing w:val="6"/>
          <w:sz w:val="23"/>
          <w:szCs w:val="23"/>
        </w:rPr>
        <w:t xml:space="preserve">线速度不大于50 </w:t>
      </w:r>
      <w:r>
        <w:rPr>
          <w:rFonts w:ascii="Times New Roman" w:eastAsia="Times New Roman" w:hAnsi="Times New Roman" w:cs="Times New Roman"/>
          <w:sz w:val="23"/>
          <w:szCs w:val="23"/>
        </w:rPr>
        <w:t>km</w:t>
      </w:r>
      <w:r>
        <w:rPr>
          <w:rFonts w:ascii="Times New Roman" w:eastAsia="Times New Roman" w:hAnsi="Times New Roman" w:cs="Times New Roman"/>
          <w:spacing w:val="6"/>
          <w:sz w:val="23"/>
          <w:szCs w:val="23"/>
        </w:rPr>
        <w:t>/h</w:t>
      </w:r>
      <w:r>
        <w:rPr>
          <w:rFonts w:ascii="Times New Roman" w:eastAsia="Times New Roman" w:hAnsi="Times New Roman" w:cs="Times New Roman"/>
          <w:spacing w:val="14"/>
          <w:w w:val="101"/>
          <w:sz w:val="23"/>
          <w:szCs w:val="23"/>
        </w:rPr>
        <w:t xml:space="preserve">  </w:t>
      </w:r>
      <w:r>
        <w:rPr>
          <w:spacing w:val="6"/>
          <w:sz w:val="23"/>
          <w:szCs w:val="23"/>
        </w:rPr>
        <w:t>时：</w:t>
      </w:r>
    </w:p>
    <w:p>
      <w:pPr>
        <w:pStyle w:val="BodyText"/>
        <w:spacing w:before="171" w:line="184" w:lineRule="auto"/>
        <w:ind w:left="3809"/>
        <w:rPr>
          <w:rFonts w:ascii="Times New Roman" w:eastAsia="Times New Roman" w:hAnsi="Times New Roman" w:cs="Times New Roman"/>
          <w:sz w:val="23"/>
          <w:szCs w:val="23"/>
        </w:rPr>
      </w:pPr>
      <w:r>
        <w:rPr>
          <w:spacing w:val="-3"/>
          <w:sz w:val="23"/>
          <w:szCs w:val="23"/>
        </w:rPr>
        <w:t>△</w:t>
      </w:r>
      <w:r>
        <w:rPr>
          <w:rFonts w:ascii="Times New Roman" w:eastAsia="Times New Roman" w:hAnsi="Times New Roman" w:cs="Times New Roman"/>
          <w:spacing w:val="-3"/>
          <w:sz w:val="23"/>
          <w:szCs w:val="23"/>
        </w:rPr>
        <w:t>v₁=V₁-V</w:t>
      </w:r>
    </w:p>
    <w:p>
      <w:pPr>
        <w:spacing w:line="14" w:lineRule="auto"/>
        <w:rPr>
          <w:rFonts w:ascii="Arial"/>
          <w:sz w:val="2"/>
        </w:rPr>
      </w:pPr>
      <w:r>
        <w:rPr>
          <w:rFonts w:ascii="Arial" w:eastAsia="Arial" w:hAnsi="Arial" w:cs="Arial"/>
          <w:sz w:val="2"/>
          <w:szCs w:val="2"/>
        </w:rPr>
        <w:br w:type="column"/>
      </w:r>
    </w:p>
    <w:p>
      <w:pPr>
        <w:pStyle w:val="BodyText"/>
        <w:spacing w:before="45" w:line="222" w:lineRule="auto"/>
        <w:ind w:left="339"/>
        <w:rPr>
          <w:sz w:val="23"/>
          <w:szCs w:val="23"/>
        </w:rPr>
      </w:pPr>
      <w:r>
        <w:rPr>
          <w:spacing w:val="-11"/>
          <w:sz w:val="23"/>
          <w:szCs w:val="23"/>
        </w:rPr>
        <w:t>(1)</w:t>
      </w: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BodyText"/>
        <w:spacing w:before="76" w:line="197" w:lineRule="auto"/>
        <w:ind w:left="330"/>
        <w:rPr>
          <w:sz w:val="23"/>
          <w:szCs w:val="23"/>
        </w:rPr>
      </w:pPr>
      <w:r>
        <w:rPr>
          <w:spacing w:val="-11"/>
          <w:sz w:val="23"/>
          <w:szCs w:val="23"/>
        </w:rPr>
        <w:t>(2)</w:t>
      </w:r>
    </w:p>
    <w:p>
      <w:pPr>
        <w:spacing w:line="197" w:lineRule="auto"/>
        <w:rPr>
          <w:sz w:val="23"/>
          <w:szCs w:val="23"/>
        </w:rPr>
        <w:sectPr>
          <w:headerReference w:type="default" r:id="rId26"/>
          <w:footerReference w:type="default" r:id="rId27"/>
          <w:type w:val="continuous"/>
          <w:pgSz w:w="11920" w:h="16850"/>
          <w:pgMar w:top="1720" w:right="1340" w:bottom="1155" w:left="1350" w:header="1451" w:footer="1006" w:gutter="0"/>
          <w:pgNumType w:start="8"/>
          <w:cols w:num="2" w:space="708" w:equalWidth="0">
            <w:col w:w="8410" w:space="100"/>
            <w:col w:w="720" w:space="0"/>
          </w:cols>
        </w:sectPr>
      </w:pPr>
    </w:p>
    <w:p>
      <w:pPr>
        <w:pStyle w:val="BodyText"/>
        <w:spacing w:before="82" w:line="220" w:lineRule="auto"/>
        <w:ind w:left="499"/>
        <w:rPr>
          <w:sz w:val="23"/>
          <w:szCs w:val="23"/>
        </w:rPr>
      </w:pPr>
      <w:r>
        <w:rPr>
          <w:spacing w:val="-4"/>
          <w:sz w:val="23"/>
          <w:szCs w:val="23"/>
        </w:rPr>
        <w:t>式中：</w:t>
      </w:r>
    </w:p>
    <w:p>
      <w:pPr>
        <w:pStyle w:val="BodyText"/>
        <w:spacing w:before="69" w:line="247" w:lineRule="auto"/>
        <w:ind w:left="589" w:right="1691" w:hanging="100"/>
        <w:rPr>
          <w:rFonts w:ascii="Times New Roman" w:eastAsia="Times New Roman" w:hAnsi="Times New Roman" w:cs="Times New Roman"/>
          <w:sz w:val="23"/>
          <w:szCs w:val="23"/>
        </w:rPr>
      </w:pPr>
      <w:r>
        <w:rPr>
          <w:spacing w:val="4"/>
          <w:sz w:val="23"/>
          <w:szCs w:val="23"/>
        </w:rPr>
        <w:t>△</w:t>
      </w:r>
      <w:r>
        <w:rPr>
          <w:rFonts w:ascii="Times New Roman" w:eastAsia="Times New Roman" w:hAnsi="Times New Roman" w:cs="Times New Roman"/>
          <w:spacing w:val="4"/>
          <w:sz w:val="23"/>
          <w:szCs w:val="23"/>
        </w:rPr>
        <w:t>v;——</w:t>
      </w:r>
      <w:r>
        <w:rPr>
          <w:spacing w:val="4"/>
          <w:sz w:val="23"/>
          <w:szCs w:val="23"/>
        </w:rPr>
        <w:t>在第</w:t>
      </w:r>
      <w:r>
        <w:rPr>
          <w:rFonts w:ascii="Times New Roman" w:eastAsia="Times New Roman" w:hAnsi="Times New Roman" w:cs="Times New Roman"/>
          <w:spacing w:val="4"/>
          <w:sz w:val="23"/>
          <w:szCs w:val="23"/>
        </w:rPr>
        <w:t xml:space="preserve">i  </w:t>
      </w:r>
      <w:r>
        <w:rPr>
          <w:spacing w:val="4"/>
          <w:sz w:val="23"/>
          <w:szCs w:val="23"/>
        </w:rPr>
        <w:t>校准点时，校准装置的线速度示值误差，</w:t>
      </w:r>
      <w:r>
        <w:rPr>
          <w:spacing w:val="-39"/>
          <w:sz w:val="23"/>
          <w:szCs w:val="23"/>
        </w:rPr>
        <w:t xml:space="preserve"> </w:t>
      </w:r>
      <w:r>
        <w:rPr>
          <w:rFonts w:ascii="Times New Roman" w:eastAsia="Times New Roman" w:hAnsi="Times New Roman" w:cs="Times New Roman"/>
          <w:sz w:val="23"/>
          <w:szCs w:val="23"/>
        </w:rPr>
        <w:t>km</w:t>
      </w:r>
      <w:r>
        <w:rPr>
          <w:rFonts w:ascii="Times New Roman" w:eastAsia="Times New Roman" w:hAnsi="Times New Roman" w:cs="Times New Roman"/>
          <w:spacing w:val="4"/>
          <w:sz w:val="23"/>
          <w:szCs w:val="23"/>
        </w:rPr>
        <w:t>/h(i=1,2);</w:t>
      </w:r>
      <w:r>
        <w:rPr>
          <w:rFonts w:ascii="Times New Roman" w:eastAsia="Times New Roman" w:hAnsi="Times New Roman" w:cs="Times New Roman"/>
          <w:sz w:val="23"/>
          <w:szCs w:val="23"/>
        </w:rPr>
        <w:t xml:space="preserve"> </w:t>
      </w:r>
      <w:r>
        <w:rPr>
          <w:rFonts w:ascii="Times New Roman" w:eastAsia="Times New Roman" w:hAnsi="Times New Roman" w:cs="Times New Roman"/>
          <w:spacing w:val="5"/>
          <w:sz w:val="23"/>
          <w:szCs w:val="23"/>
        </w:rPr>
        <w:t>V₁——</w:t>
      </w:r>
      <w:r>
        <w:rPr>
          <w:rFonts w:ascii="Times New Roman" w:eastAsia="Times New Roman" w:hAnsi="Times New Roman" w:cs="Times New Roman"/>
          <w:spacing w:val="-13"/>
          <w:sz w:val="23"/>
          <w:szCs w:val="23"/>
        </w:rPr>
        <w:t xml:space="preserve"> </w:t>
      </w:r>
      <w:r>
        <w:rPr>
          <w:spacing w:val="5"/>
          <w:sz w:val="23"/>
          <w:szCs w:val="23"/>
        </w:rPr>
        <w:t>在第</w:t>
      </w:r>
      <w:r>
        <w:rPr>
          <w:rFonts w:ascii="Times New Roman" w:eastAsia="Times New Roman" w:hAnsi="Times New Roman" w:cs="Times New Roman"/>
          <w:spacing w:val="5"/>
          <w:sz w:val="23"/>
          <w:szCs w:val="23"/>
        </w:rPr>
        <w:t>i</w:t>
      </w:r>
      <w:r>
        <w:rPr>
          <w:rFonts w:ascii="Times New Roman" w:eastAsia="Times New Roman" w:hAnsi="Times New Roman" w:cs="Times New Roman"/>
          <w:spacing w:val="45"/>
          <w:w w:val="101"/>
          <w:sz w:val="23"/>
          <w:szCs w:val="23"/>
        </w:rPr>
        <w:t xml:space="preserve"> </w:t>
      </w:r>
      <w:r>
        <w:rPr>
          <w:spacing w:val="5"/>
          <w:sz w:val="23"/>
          <w:szCs w:val="23"/>
        </w:rPr>
        <w:t xml:space="preserve">校准点时，校准装置的线速度示值， </w:t>
      </w:r>
      <w:r>
        <w:rPr>
          <w:rFonts w:ascii="Times New Roman" w:eastAsia="Times New Roman" w:hAnsi="Times New Roman" w:cs="Times New Roman"/>
          <w:sz w:val="23"/>
          <w:szCs w:val="23"/>
        </w:rPr>
        <w:t>km</w:t>
      </w:r>
      <w:r>
        <w:rPr>
          <w:rFonts w:ascii="Times New Roman" w:eastAsia="Times New Roman" w:hAnsi="Times New Roman" w:cs="Times New Roman"/>
          <w:spacing w:val="5"/>
          <w:sz w:val="23"/>
          <w:szCs w:val="23"/>
        </w:rPr>
        <w:t>/h;</w:t>
      </w:r>
    </w:p>
    <w:p>
      <w:pPr>
        <w:pStyle w:val="BodyText"/>
        <w:spacing w:before="151" w:line="304" w:lineRule="exact"/>
        <w:ind w:left="519"/>
        <w:rPr>
          <w:sz w:val="23"/>
          <w:szCs w:val="23"/>
        </w:rPr>
      </w:pPr>
      <w:r>
        <w:rPr>
          <w:rFonts w:ascii="Times New Roman" w:eastAsia="Times New Roman" w:hAnsi="Times New Roman" w:cs="Times New Roman"/>
          <w:position w:val="5"/>
          <w:sz w:val="23"/>
          <w:szCs w:val="23"/>
        </w:rPr>
        <w:t>Vo</w:t>
      </w:r>
      <w:r>
        <w:rPr>
          <w:rFonts w:ascii="Times New Roman" w:eastAsia="Times New Roman" w:hAnsi="Times New Roman" w:cs="Times New Roman"/>
          <w:spacing w:val="1"/>
          <w:position w:val="5"/>
          <w:sz w:val="23"/>
          <w:szCs w:val="23"/>
        </w:rPr>
        <w:t>:——</w:t>
      </w:r>
      <w:r>
        <w:rPr>
          <w:rFonts w:ascii="Times New Roman" w:eastAsia="Times New Roman" w:hAnsi="Times New Roman" w:cs="Times New Roman"/>
          <w:spacing w:val="-14"/>
          <w:position w:val="5"/>
          <w:sz w:val="23"/>
          <w:szCs w:val="23"/>
        </w:rPr>
        <w:t xml:space="preserve"> </w:t>
      </w:r>
      <w:r>
        <w:rPr>
          <w:spacing w:val="1"/>
          <w:position w:val="5"/>
          <w:sz w:val="23"/>
          <w:szCs w:val="23"/>
        </w:rPr>
        <w:t xml:space="preserve">在第 </w:t>
      </w:r>
      <w:r>
        <w:rPr>
          <w:rFonts w:ascii="Times New Roman" w:eastAsia="Times New Roman" w:hAnsi="Times New Roman" w:cs="Times New Roman"/>
          <w:spacing w:val="1"/>
          <w:position w:val="5"/>
          <w:sz w:val="23"/>
          <w:szCs w:val="23"/>
        </w:rPr>
        <w:t>i</w:t>
      </w:r>
      <w:r>
        <w:rPr>
          <w:rFonts w:ascii="Times New Roman" w:eastAsia="Times New Roman" w:hAnsi="Times New Roman" w:cs="Times New Roman"/>
          <w:spacing w:val="25"/>
          <w:w w:val="101"/>
          <w:position w:val="5"/>
          <w:sz w:val="23"/>
          <w:szCs w:val="23"/>
        </w:rPr>
        <w:t xml:space="preserve"> </w:t>
      </w:r>
      <w:r>
        <w:rPr>
          <w:spacing w:val="1"/>
          <w:position w:val="5"/>
          <w:sz w:val="23"/>
          <w:szCs w:val="23"/>
        </w:rPr>
        <w:t>校准点时，线速度标准值的平均值，</w:t>
      </w:r>
      <w:r>
        <w:rPr>
          <w:spacing w:val="-55"/>
          <w:position w:val="5"/>
          <w:sz w:val="23"/>
          <w:szCs w:val="23"/>
        </w:rPr>
        <w:t xml:space="preserve"> </w:t>
      </w:r>
      <w:r>
        <w:rPr>
          <w:rFonts w:ascii="Times New Roman" w:eastAsia="Times New Roman" w:hAnsi="Times New Roman" w:cs="Times New Roman"/>
          <w:position w:val="5"/>
          <w:sz w:val="23"/>
          <w:szCs w:val="23"/>
        </w:rPr>
        <w:t>km</w:t>
      </w:r>
      <w:r>
        <w:rPr>
          <w:rFonts w:ascii="Times New Roman" w:eastAsia="Times New Roman" w:hAnsi="Times New Roman" w:cs="Times New Roman"/>
          <w:spacing w:val="1"/>
          <w:position w:val="5"/>
          <w:sz w:val="23"/>
          <w:szCs w:val="23"/>
        </w:rPr>
        <w:t>/h</w:t>
      </w:r>
      <w:r>
        <w:rPr>
          <w:spacing w:val="1"/>
          <w:position w:val="5"/>
          <w:sz w:val="23"/>
          <w:szCs w:val="23"/>
        </w:rPr>
        <w:t>。</w:t>
      </w:r>
    </w:p>
    <w:p>
      <w:pPr>
        <w:pStyle w:val="BodyText"/>
        <w:spacing w:line="212" w:lineRule="auto"/>
        <w:ind w:left="509"/>
        <w:rPr>
          <w:sz w:val="23"/>
          <w:szCs w:val="23"/>
        </w:rPr>
      </w:pPr>
      <w:r>
        <w:rPr>
          <w:rFonts w:ascii="Times New Roman" w:eastAsia="Times New Roman" w:hAnsi="Times New Roman" w:cs="Times New Roman"/>
          <w:spacing w:val="9"/>
          <w:sz w:val="23"/>
          <w:szCs w:val="23"/>
        </w:rPr>
        <w:t>b)</w:t>
      </w:r>
      <w:r>
        <w:rPr>
          <w:rFonts w:ascii="Times New Roman" w:eastAsia="Times New Roman" w:hAnsi="Times New Roman" w:cs="Times New Roman"/>
          <w:spacing w:val="22"/>
          <w:sz w:val="23"/>
          <w:szCs w:val="23"/>
        </w:rPr>
        <w:t xml:space="preserve">  </w:t>
      </w:r>
      <w:r>
        <w:rPr>
          <w:spacing w:val="9"/>
          <w:sz w:val="23"/>
          <w:szCs w:val="23"/>
        </w:rPr>
        <w:t>线速度大于50</w:t>
      </w:r>
      <w:r>
        <w:rPr>
          <w:spacing w:val="-66"/>
          <w:sz w:val="23"/>
          <w:szCs w:val="23"/>
        </w:rPr>
        <w:t xml:space="preserve"> </w:t>
      </w:r>
      <w:r>
        <w:rPr>
          <w:rFonts w:ascii="Times New Roman" w:eastAsia="Times New Roman" w:hAnsi="Times New Roman" w:cs="Times New Roman"/>
          <w:sz w:val="23"/>
          <w:szCs w:val="23"/>
        </w:rPr>
        <w:t>km</w:t>
      </w:r>
      <w:r>
        <w:rPr>
          <w:rFonts w:ascii="Times New Roman" w:eastAsia="Times New Roman" w:hAnsi="Times New Roman" w:cs="Times New Roman"/>
          <w:spacing w:val="9"/>
          <w:sz w:val="23"/>
          <w:szCs w:val="23"/>
        </w:rPr>
        <w:t>/h</w:t>
      </w:r>
      <w:r>
        <w:rPr>
          <w:rFonts w:ascii="Times New Roman" w:eastAsia="Times New Roman" w:hAnsi="Times New Roman" w:cs="Times New Roman"/>
          <w:spacing w:val="2"/>
          <w:sz w:val="23"/>
          <w:szCs w:val="23"/>
        </w:rPr>
        <w:t xml:space="preserve">   </w:t>
      </w:r>
      <w:r>
        <w:rPr>
          <w:spacing w:val="9"/>
          <w:sz w:val="23"/>
          <w:szCs w:val="23"/>
        </w:rPr>
        <w:t>时</w:t>
      </w:r>
      <w:r>
        <w:rPr>
          <w:spacing w:val="-56"/>
          <w:sz w:val="23"/>
          <w:szCs w:val="23"/>
        </w:rPr>
        <w:t xml:space="preserve"> </w:t>
      </w:r>
      <w:r>
        <w:rPr>
          <w:spacing w:val="9"/>
          <w:sz w:val="23"/>
          <w:szCs w:val="23"/>
        </w:rPr>
        <w:t>：</w:t>
      </w:r>
    </w:p>
    <w:p>
      <w:pPr>
        <w:spacing w:line="259" w:lineRule="auto"/>
        <w:rPr>
          <w:rFonts w:ascii="Arial"/>
          <w:sz w:val="21"/>
        </w:rPr>
      </w:pPr>
    </w:p>
    <w:p>
      <w:pPr>
        <w:pStyle w:val="BodyText"/>
        <w:spacing w:before="75" w:line="222" w:lineRule="auto"/>
        <w:ind w:left="8809"/>
        <w:rPr>
          <w:sz w:val="23"/>
          <w:szCs w:val="23"/>
        </w:rPr>
      </w:pPr>
      <w:r>
        <w:rPr>
          <w:spacing w:val="-11"/>
          <w:sz w:val="23"/>
          <w:szCs w:val="23"/>
        </w:rPr>
        <w:t>(3)</w:t>
      </w:r>
    </w:p>
    <w:p>
      <w:pPr>
        <w:spacing w:line="231" w:lineRule="exact"/>
      </w:pPr>
    </w:p>
    <w:p>
      <w:pPr>
        <w:spacing w:line="231" w:lineRule="exact"/>
        <w:sectPr>
          <w:headerReference w:type="default" r:id="rId28"/>
          <w:footerReference w:type="default" r:id="rId29"/>
          <w:type w:val="continuous"/>
          <w:pgSz w:w="11920" w:h="16850"/>
          <w:pgMar w:top="1720" w:right="1340" w:bottom="1155" w:left="1350" w:header="1451" w:footer="1006" w:gutter="0"/>
          <w:pgNumType w:start="9"/>
          <w:cols w:num="1" w:space="708" w:equalWidth="0">
            <w:col w:w="9230" w:space="0"/>
          </w:cols>
        </w:sectPr>
      </w:pPr>
    </w:p>
    <w:p>
      <w:pPr>
        <w:pStyle w:val="BodyText"/>
        <w:spacing w:before="49" w:line="220" w:lineRule="auto"/>
        <w:ind w:left="499"/>
        <w:rPr>
          <w:sz w:val="23"/>
          <w:szCs w:val="23"/>
        </w:rPr>
      </w:pPr>
      <w:r>
        <w:rPr>
          <w:spacing w:val="-4"/>
          <w:sz w:val="23"/>
          <w:szCs w:val="23"/>
        </w:rPr>
        <w:t>式中：</w:t>
      </w:r>
    </w:p>
    <w:p>
      <w:pPr>
        <w:pStyle w:val="BodyText"/>
        <w:spacing w:before="26" w:line="251" w:lineRule="auto"/>
        <w:ind w:left="469" w:right="8" w:firstLine="20"/>
        <w:rPr>
          <w:rFonts w:ascii="Times New Roman" w:eastAsia="Times New Roman" w:hAnsi="Times New Roman" w:cs="Times New Roman"/>
          <w:sz w:val="25"/>
          <w:szCs w:val="25"/>
        </w:rPr>
      </w:pPr>
      <w:r>
        <w:rPr>
          <w:rFonts w:ascii="Times New Roman" w:eastAsia="Times New Roman" w:hAnsi="Times New Roman" w:cs="Times New Roman"/>
          <w:sz w:val="23"/>
          <w:szCs w:val="23"/>
        </w:rPr>
        <w:t>δv,——</w:t>
      </w:r>
      <w:r>
        <w:rPr>
          <w:rFonts w:ascii="Times New Roman" w:eastAsia="Times New Roman" w:hAnsi="Times New Roman" w:cs="Times New Roman"/>
          <w:spacing w:val="20"/>
          <w:sz w:val="23"/>
          <w:szCs w:val="23"/>
        </w:rPr>
        <w:t xml:space="preserve"> </w:t>
      </w:r>
      <w:r>
        <w:rPr>
          <w:sz w:val="26"/>
          <w:szCs w:val="26"/>
        </w:rPr>
        <w:t>在第</w:t>
      </w:r>
      <w:r>
        <w:rPr>
          <w:rFonts w:ascii="Times New Roman" w:eastAsia="Times New Roman" w:hAnsi="Times New Roman" w:cs="Times New Roman"/>
          <w:sz w:val="26"/>
          <w:szCs w:val="26"/>
        </w:rPr>
        <w:t xml:space="preserve">j </w:t>
      </w:r>
      <w:r>
        <w:rPr>
          <w:spacing w:val="11"/>
          <w:sz w:val="23"/>
          <w:szCs w:val="23"/>
        </w:rPr>
        <w:t>V;——</w:t>
      </w:r>
      <w:r>
        <w:rPr>
          <w:spacing w:val="-52"/>
          <w:sz w:val="23"/>
          <w:szCs w:val="23"/>
        </w:rPr>
        <w:t xml:space="preserve"> </w:t>
      </w:r>
      <w:r>
        <w:rPr>
          <w:spacing w:val="11"/>
          <w:sz w:val="24"/>
          <w:szCs w:val="24"/>
        </w:rPr>
        <w:t>在第j</w:t>
      </w:r>
      <w:r>
        <w:rPr>
          <w:sz w:val="24"/>
          <w:szCs w:val="24"/>
        </w:rPr>
        <w:t xml:space="preserve"> </w:t>
      </w:r>
      <w:r>
        <w:rPr>
          <w:rFonts w:ascii="Times New Roman" w:eastAsia="Times New Roman" w:hAnsi="Times New Roman" w:cs="Times New Roman"/>
          <w:sz w:val="23"/>
          <w:szCs w:val="23"/>
        </w:rPr>
        <w:t>Vo</w:t>
      </w:r>
      <w:r>
        <w:rPr>
          <w:rFonts w:ascii="Times New Roman" w:eastAsia="Times New Roman" w:hAnsi="Times New Roman" w:cs="Times New Roman"/>
          <w:spacing w:val="3"/>
          <w:sz w:val="23"/>
          <w:szCs w:val="23"/>
        </w:rPr>
        <w:t>;——</w:t>
      </w:r>
      <w:r>
        <w:rPr>
          <w:rFonts w:ascii="Times New Roman" w:eastAsia="Times New Roman" w:hAnsi="Times New Roman" w:cs="Times New Roman"/>
          <w:spacing w:val="-43"/>
          <w:sz w:val="23"/>
          <w:szCs w:val="23"/>
        </w:rPr>
        <w:t xml:space="preserve"> </w:t>
      </w:r>
      <w:r>
        <w:rPr>
          <w:spacing w:val="3"/>
          <w:sz w:val="25"/>
          <w:szCs w:val="25"/>
        </w:rPr>
        <w:t>在第</w:t>
      </w:r>
      <w:r>
        <w:rPr>
          <w:rFonts w:ascii="Times New Roman" w:eastAsia="Times New Roman" w:hAnsi="Times New Roman" w:cs="Times New Roman"/>
          <w:spacing w:val="3"/>
          <w:sz w:val="25"/>
          <w:szCs w:val="25"/>
        </w:rPr>
        <w:t>j</w:t>
      </w:r>
    </w:p>
    <w:p>
      <w:pPr>
        <w:spacing w:line="14" w:lineRule="auto"/>
        <w:rPr>
          <w:rFonts w:ascii="Arial"/>
          <w:sz w:val="2"/>
        </w:rPr>
        <w:sectPr>
          <w:headerReference w:type="default" r:id="rId30"/>
          <w:footerReference w:type="default" r:id="rId31"/>
          <w:type w:val="continuous"/>
          <w:pgSz w:w="11920" w:h="16850"/>
          <w:pgMar w:top="1720" w:right="1340" w:bottom="1155" w:left="1350" w:header="1451" w:footer="1006" w:gutter="0"/>
          <w:pgNumType w:start="10"/>
          <w:cols w:num="2" w:space="708" w:equalWidth="0">
            <w:col w:w="1910" w:space="100"/>
            <w:col w:w="7220" w:space="0"/>
          </w:cols>
        </w:sectPr>
      </w:pPr>
      <w:r>
        <w:rPr>
          <w:rFonts w:ascii="Arial" w:eastAsia="Arial" w:hAnsi="Arial" w:cs="Arial"/>
          <w:sz w:val="2"/>
          <w:szCs w:val="2"/>
        </w:rPr>
        <w:br w:type="column"/>
      </w:r>
    </w:p>
    <w:p>
      <w:pPr>
        <w:spacing w:line="297" w:lineRule="auto"/>
        <w:rPr>
          <w:rFonts w:ascii="Arial"/>
          <w:sz w:val="21"/>
        </w:rPr>
      </w:pPr>
    </w:p>
    <w:p>
      <w:pPr>
        <w:pStyle w:val="BodyText"/>
        <w:spacing w:before="75" w:line="347" w:lineRule="exact"/>
        <w:rPr>
          <w:rFonts w:ascii="Times New Roman" w:eastAsia="Times New Roman" w:hAnsi="Times New Roman" w:cs="Times New Roman"/>
          <w:sz w:val="23"/>
          <w:szCs w:val="23"/>
        </w:rPr>
      </w:pPr>
      <w:r>
        <w:rPr>
          <w:spacing w:val="7"/>
          <w:position w:val="8"/>
          <w:sz w:val="23"/>
          <w:szCs w:val="23"/>
        </w:rPr>
        <w:t xml:space="preserve">校准点时，校准装置的线速度示值误差，% </w:t>
      </w:r>
      <w:r>
        <w:rPr>
          <w:rFonts w:ascii="Times New Roman" w:eastAsia="Times New Roman" w:hAnsi="Times New Roman" w:cs="Times New Roman"/>
          <w:spacing w:val="7"/>
          <w:position w:val="8"/>
          <w:sz w:val="23"/>
          <w:szCs w:val="23"/>
        </w:rPr>
        <w:t>(j=1,2,</w:t>
      </w:r>
      <w:r>
        <w:rPr>
          <w:rFonts w:ascii="Times New Roman" w:eastAsia="Times New Roman" w:hAnsi="Times New Roman" w:cs="Times New Roman"/>
          <w:spacing w:val="6"/>
          <w:position w:val="8"/>
          <w:sz w:val="23"/>
          <w:szCs w:val="23"/>
        </w:rPr>
        <w:t>3,4);</w:t>
      </w:r>
    </w:p>
    <w:p>
      <w:pPr>
        <w:pStyle w:val="BodyText"/>
        <w:spacing w:line="220" w:lineRule="auto"/>
        <w:rPr>
          <w:sz w:val="24"/>
          <w:szCs w:val="24"/>
        </w:rPr>
      </w:pPr>
      <w:r>
        <w:rPr>
          <w:spacing w:val="2"/>
          <w:sz w:val="23"/>
          <w:szCs w:val="23"/>
        </w:rPr>
        <w:t xml:space="preserve">校准点时，校准装置的线速度示值， </w:t>
      </w:r>
      <w:r>
        <w:rPr>
          <w:sz w:val="24"/>
          <w:szCs w:val="24"/>
        </w:rPr>
        <w:t>km</w:t>
      </w:r>
      <w:r>
        <w:rPr>
          <w:spacing w:val="2"/>
          <w:sz w:val="24"/>
          <w:szCs w:val="24"/>
        </w:rPr>
        <w:t>/h;</w:t>
      </w:r>
    </w:p>
    <w:p>
      <w:pPr>
        <w:pStyle w:val="BodyText"/>
        <w:spacing w:before="109" w:line="186" w:lineRule="auto"/>
        <w:rPr>
          <w:sz w:val="25"/>
          <w:szCs w:val="25"/>
        </w:rPr>
      </w:pPr>
      <w:r>
        <w:rPr>
          <w:spacing w:val="8"/>
          <w:sz w:val="23"/>
          <w:szCs w:val="23"/>
        </w:rPr>
        <w:t>校准点时，线速度标准值的平均值，</w:t>
      </w:r>
      <w:r>
        <w:rPr>
          <w:rFonts w:ascii="Times New Roman" w:eastAsia="Times New Roman" w:hAnsi="Times New Roman" w:cs="Times New Roman"/>
          <w:sz w:val="25"/>
          <w:szCs w:val="25"/>
        </w:rPr>
        <w:t>km</w:t>
      </w:r>
      <w:r>
        <w:rPr>
          <w:rFonts w:ascii="Times New Roman" w:eastAsia="Times New Roman" w:hAnsi="Times New Roman" w:cs="Times New Roman"/>
          <w:spacing w:val="8"/>
          <w:sz w:val="25"/>
          <w:szCs w:val="25"/>
        </w:rPr>
        <w:t>/h</w:t>
      </w:r>
      <w:r>
        <w:rPr>
          <w:spacing w:val="8"/>
          <w:sz w:val="25"/>
          <w:szCs w:val="25"/>
        </w:rPr>
        <w:t>。</w:t>
      </w:r>
    </w:p>
    <w:p>
      <w:pPr>
        <w:spacing w:line="186" w:lineRule="auto"/>
        <w:rPr>
          <w:sz w:val="25"/>
          <w:szCs w:val="25"/>
        </w:rPr>
        <w:sectPr>
          <w:headerReference w:type="default" r:id="rId32"/>
          <w:footerReference w:type="default" r:id="rId33"/>
          <w:type w:val="nextPage"/>
          <w:pgSz w:w="11920" w:h="16850"/>
          <w:pgMar w:top="1720" w:right="1340" w:bottom="1155" w:left="1350" w:header="1451" w:footer="1006" w:gutter="0"/>
          <w:pgNumType w:start="11"/>
          <w:cols w:num="2" w:space="708" w:equalWidth="0">
            <w:col w:w="1910" w:space="100"/>
            <w:col w:w="7220" w:space="0"/>
          </w:cols>
          <w:titlePg w:val="0"/>
        </w:sectPr>
      </w:pPr>
    </w:p>
    <w:p>
      <w:pPr>
        <w:pStyle w:val="BodyText"/>
        <w:spacing w:before="110" w:line="219" w:lineRule="auto"/>
        <w:ind w:left="9"/>
        <w:rPr>
          <w:sz w:val="23"/>
          <w:szCs w:val="23"/>
        </w:rPr>
      </w:pPr>
      <w:r>
        <w:rPr>
          <w:spacing w:val="6"/>
          <w:sz w:val="23"/>
          <w:szCs w:val="23"/>
        </w:rPr>
        <w:t>7.3.4  示值重复性</w:t>
      </w:r>
    </w:p>
    <w:p>
      <w:pPr>
        <w:pStyle w:val="BodyText"/>
        <w:spacing w:before="77" w:line="243" w:lineRule="auto"/>
        <w:ind w:left="9" w:right="81" w:firstLine="480"/>
        <w:rPr>
          <w:sz w:val="23"/>
          <w:szCs w:val="23"/>
        </w:rPr>
      </w:pPr>
      <w:r>
        <w:rPr>
          <w:spacing w:val="14"/>
          <w:sz w:val="23"/>
          <w:szCs w:val="23"/>
        </w:rPr>
        <w:t xml:space="preserve">线速度在不大于50 </w:t>
      </w:r>
      <w:r>
        <w:rPr>
          <w:rFonts w:ascii="Times New Roman" w:eastAsia="Times New Roman" w:hAnsi="Times New Roman" w:cs="Times New Roman"/>
          <w:sz w:val="23"/>
          <w:szCs w:val="23"/>
        </w:rPr>
        <w:t>km</w:t>
      </w:r>
      <w:r>
        <w:rPr>
          <w:rFonts w:ascii="Times New Roman" w:eastAsia="Times New Roman" w:hAnsi="Times New Roman" w:cs="Times New Roman"/>
          <w:spacing w:val="14"/>
          <w:sz w:val="23"/>
          <w:szCs w:val="23"/>
        </w:rPr>
        <w:t>/h</w:t>
      </w:r>
      <w:r>
        <w:rPr>
          <w:rFonts w:ascii="Times New Roman" w:eastAsia="Times New Roman" w:hAnsi="Times New Roman" w:cs="Times New Roman"/>
          <w:spacing w:val="27"/>
          <w:sz w:val="23"/>
          <w:szCs w:val="23"/>
        </w:rPr>
        <w:t xml:space="preserve">  </w:t>
      </w:r>
      <w:r>
        <w:rPr>
          <w:spacing w:val="14"/>
          <w:sz w:val="23"/>
          <w:szCs w:val="23"/>
        </w:rPr>
        <w:t xml:space="preserve">和大于50 </w:t>
      </w:r>
      <w:r>
        <w:rPr>
          <w:rFonts w:ascii="Times New Roman" w:eastAsia="Times New Roman" w:hAnsi="Times New Roman" w:cs="Times New Roman"/>
          <w:sz w:val="23"/>
          <w:szCs w:val="23"/>
        </w:rPr>
        <w:t>km</w:t>
      </w:r>
      <w:r>
        <w:rPr>
          <w:rFonts w:ascii="Times New Roman" w:eastAsia="Times New Roman" w:hAnsi="Times New Roman" w:cs="Times New Roman"/>
          <w:spacing w:val="14"/>
          <w:sz w:val="23"/>
          <w:szCs w:val="23"/>
        </w:rPr>
        <w:t xml:space="preserve">/h   </w:t>
      </w:r>
      <w:r>
        <w:rPr>
          <w:spacing w:val="14"/>
          <w:sz w:val="23"/>
          <w:szCs w:val="23"/>
        </w:rPr>
        <w:t>区间各选一个测量点，按7.3.3</w:t>
      </w:r>
      <w:r>
        <w:rPr>
          <w:spacing w:val="13"/>
          <w:sz w:val="23"/>
          <w:szCs w:val="23"/>
        </w:rPr>
        <w:t>重复测</w:t>
      </w:r>
      <w:r>
        <w:rPr>
          <w:sz w:val="23"/>
          <w:szCs w:val="23"/>
        </w:rPr>
        <w:t xml:space="preserve"> </w:t>
      </w:r>
      <w:r>
        <w:rPr>
          <w:spacing w:val="23"/>
          <w:sz w:val="23"/>
          <w:szCs w:val="23"/>
        </w:rPr>
        <w:t>量线速度标准值6次，代入公式(4)、公式(5),计算示值重复性。</w:t>
      </w:r>
    </w:p>
    <w:p>
      <w:pPr>
        <w:spacing w:line="308" w:lineRule="auto"/>
        <w:rPr>
          <w:rFonts w:ascii="Arial"/>
          <w:sz w:val="21"/>
        </w:rPr>
      </w:pPr>
    </w:p>
    <w:p>
      <w:pPr>
        <w:spacing w:line="309" w:lineRule="auto"/>
        <w:rPr>
          <w:rFonts w:ascii="Arial"/>
          <w:sz w:val="21"/>
        </w:rPr>
      </w:pPr>
    </w:p>
    <w:p>
      <w:pPr>
        <w:pStyle w:val="BodyText"/>
        <w:spacing w:before="65" w:line="222" w:lineRule="auto"/>
        <w:ind w:left="8809"/>
      </w:pPr>
      <w:r>
        <w:rPr>
          <w:spacing w:val="-10"/>
        </w:rPr>
        <w:t>(4)</w:t>
      </w:r>
    </w:p>
    <w:p>
      <w:pPr>
        <w:pStyle w:val="BodyText"/>
        <w:spacing w:before="209" w:line="220" w:lineRule="auto"/>
        <w:ind w:left="469"/>
        <w:rPr>
          <w:sz w:val="23"/>
          <w:szCs w:val="23"/>
        </w:rPr>
      </w:pPr>
      <w:r>
        <w:rPr>
          <w:spacing w:val="-8"/>
          <w:sz w:val="23"/>
          <w:szCs w:val="23"/>
        </w:rPr>
        <w:t>式中：</w:t>
      </w:r>
    </w:p>
    <w:p>
      <w:pPr>
        <w:pStyle w:val="BodyText"/>
        <w:spacing w:before="49" w:line="212" w:lineRule="auto"/>
        <w:ind w:left="469"/>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 xml:space="preserve">s(V)——    </w:t>
      </w:r>
      <w:r>
        <w:rPr>
          <w:spacing w:val="7"/>
          <w:sz w:val="23"/>
          <w:szCs w:val="23"/>
        </w:rPr>
        <w:t>校准装置的线速度示值单次测量实验标准差，</w:t>
      </w:r>
      <w:r>
        <w:rPr>
          <w:rFonts w:ascii="Times New Roman" w:eastAsia="Times New Roman" w:hAnsi="Times New Roman" w:cs="Times New Roman"/>
          <w:sz w:val="23"/>
          <w:szCs w:val="23"/>
        </w:rPr>
        <w:t>km</w:t>
      </w:r>
      <w:r>
        <w:rPr>
          <w:rFonts w:ascii="Times New Roman" w:eastAsia="Times New Roman" w:hAnsi="Times New Roman" w:cs="Times New Roman"/>
          <w:spacing w:val="7"/>
          <w:sz w:val="23"/>
          <w:szCs w:val="23"/>
        </w:rPr>
        <w:t>/h;</w:t>
      </w:r>
    </w:p>
    <w:p>
      <w:pPr>
        <w:pStyle w:val="BodyText"/>
        <w:spacing w:before="61" w:line="313" w:lineRule="exact"/>
        <w:ind w:left="789"/>
        <w:rPr>
          <w:rFonts w:ascii="Arial" w:eastAsia="Arial" w:hAnsi="Arial" w:cs="Arial"/>
          <w:sz w:val="23"/>
          <w:szCs w:val="23"/>
        </w:rPr>
      </w:pPr>
      <w:r>
        <w:rPr>
          <w:rFonts w:ascii="Arial" w:eastAsia="Arial" w:hAnsi="Arial" w:cs="Arial"/>
          <w:position w:val="2"/>
          <w:sz w:val="23"/>
          <w:szCs w:val="23"/>
        </w:rPr>
        <w:t>Vo——6</w:t>
      </w:r>
      <w:r>
        <w:rPr>
          <w:rFonts w:ascii="Arial" w:eastAsia="Arial" w:hAnsi="Arial" w:cs="Arial"/>
          <w:spacing w:val="17"/>
          <w:position w:val="2"/>
          <w:sz w:val="23"/>
          <w:szCs w:val="23"/>
        </w:rPr>
        <w:t xml:space="preserve">  </w:t>
      </w:r>
      <w:r>
        <w:rPr>
          <w:position w:val="2"/>
          <w:sz w:val="23"/>
          <w:szCs w:val="23"/>
        </w:rPr>
        <w:t>次测量中第</w:t>
      </w:r>
      <w:r>
        <w:rPr>
          <w:spacing w:val="-40"/>
          <w:position w:val="2"/>
          <w:sz w:val="23"/>
          <w:szCs w:val="23"/>
        </w:rPr>
        <w:t xml:space="preserve"> </w:t>
      </w:r>
      <w:r>
        <w:rPr>
          <w:rFonts w:ascii="Arial" w:eastAsia="Arial" w:hAnsi="Arial" w:cs="Arial"/>
          <w:position w:val="2"/>
          <w:sz w:val="23"/>
          <w:szCs w:val="23"/>
        </w:rPr>
        <w:t>i</w:t>
      </w:r>
      <w:r>
        <w:rPr>
          <w:rFonts w:ascii="Arial" w:eastAsia="Arial" w:hAnsi="Arial" w:cs="Arial"/>
          <w:spacing w:val="51"/>
          <w:position w:val="2"/>
          <w:sz w:val="23"/>
          <w:szCs w:val="23"/>
        </w:rPr>
        <w:t xml:space="preserve"> </w:t>
      </w:r>
      <w:r>
        <w:rPr>
          <w:position w:val="2"/>
          <w:sz w:val="23"/>
          <w:szCs w:val="23"/>
        </w:rPr>
        <w:t xml:space="preserve">次测量时的线速度标准值， </w:t>
      </w:r>
      <w:r>
        <w:rPr>
          <w:rFonts w:ascii="Arial" w:eastAsia="Arial" w:hAnsi="Arial" w:cs="Arial"/>
          <w:position w:val="2"/>
          <w:sz w:val="23"/>
          <w:szCs w:val="23"/>
        </w:rPr>
        <w:t>km/</w:t>
      </w:r>
      <w:r>
        <w:rPr>
          <w:rFonts w:ascii="Arial" w:eastAsia="Arial" w:hAnsi="Arial" w:cs="Arial"/>
          <w:spacing w:val="-1"/>
          <w:position w:val="2"/>
          <w:sz w:val="23"/>
          <w:szCs w:val="23"/>
        </w:rPr>
        <w:t>h;</w:t>
      </w:r>
    </w:p>
    <w:p>
      <w:pPr>
        <w:spacing w:line="313" w:lineRule="exact"/>
        <w:rPr>
          <w:rFonts w:ascii="Arial" w:eastAsia="Arial" w:hAnsi="Arial" w:cs="Arial"/>
          <w:sz w:val="23"/>
          <w:szCs w:val="23"/>
        </w:rPr>
        <w:sectPr>
          <w:headerReference w:type="default" r:id="rId34"/>
          <w:footerReference w:type="default" r:id="rId35"/>
          <w:type w:val="continuous"/>
          <w:pgSz w:w="11920" w:h="16850"/>
          <w:pgMar w:top="1720" w:right="1340" w:bottom="1155" w:left="1350" w:header="1451" w:footer="1006" w:gutter="0"/>
          <w:pgNumType w:start="12"/>
          <w:cols w:num="1" w:space="708" w:equalWidth="0">
            <w:col w:w="9230" w:space="0"/>
          </w:cols>
        </w:sectPr>
      </w:pPr>
    </w:p>
    <w:p>
      <w:pPr>
        <w:pStyle w:val="BodyText"/>
        <w:spacing w:before="249" w:line="219" w:lineRule="auto"/>
        <w:ind w:left="889"/>
        <w:rPr>
          <w:sz w:val="23"/>
          <w:szCs w:val="23"/>
        </w:rPr>
      </w:pPr>
      <w:r>
        <w:drawing>
          <wp:anchor distT="0" distB="0" distL="0" distR="0" simplePos="0" relativeHeight="251660288" behindDoc="0" locked="0" layoutInCell="0" allowOverlap="1">
            <wp:simplePos x="0" y="0"/>
            <wp:positionH relativeFrom="page">
              <wp:posOffset>3009892</wp:posOffset>
            </wp:positionH>
            <wp:positionV relativeFrom="page">
              <wp:posOffset>1454202</wp:posOffset>
            </wp:positionV>
            <wp:extent cx="1663710" cy="380911"/>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6"/>
                    <a:stretch>
                      <a:fillRect/>
                    </a:stretch>
                  </pic:blipFill>
                  <pic:spPr>
                    <a:xfrm>
                      <a:off x="0" y="0"/>
                      <a:ext cx="1663710" cy="380911"/>
                    </a:xfrm>
                    <a:prstGeom prst="rect">
                      <a:avLst/>
                    </a:prstGeom>
                  </pic:spPr>
                </pic:pic>
              </a:graphicData>
            </a:graphic>
          </wp:anchor>
        </w:drawing>
      </w:r>
      <w:r>
        <w:drawing>
          <wp:anchor distT="0" distB="0" distL="0" distR="0" simplePos="0" relativeHeight="251661312" behindDoc="0" locked="0" layoutInCell="0" allowOverlap="1">
            <wp:simplePos x="0" y="0"/>
            <wp:positionH relativeFrom="page">
              <wp:posOffset>3327420</wp:posOffset>
            </wp:positionH>
            <wp:positionV relativeFrom="page">
              <wp:posOffset>4895884</wp:posOffset>
            </wp:positionV>
            <wp:extent cx="1009655" cy="355552"/>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7"/>
                    <a:stretch>
                      <a:fillRect/>
                    </a:stretch>
                  </pic:blipFill>
                  <pic:spPr>
                    <a:xfrm>
                      <a:off x="0" y="0"/>
                      <a:ext cx="1009655" cy="355552"/>
                    </a:xfrm>
                    <a:prstGeom prst="rect">
                      <a:avLst/>
                    </a:prstGeom>
                  </pic:spPr>
                </pic:pic>
              </a:graphicData>
            </a:graphic>
          </wp:anchor>
        </w:drawing>
      </w:r>
      <w:r>
        <w:rPr>
          <w:spacing w:val="-3"/>
          <w:sz w:val="23"/>
          <w:szCs w:val="23"/>
        </w:rPr>
        <w:t>V。</w:t>
      </w:r>
      <w:r>
        <w:rPr>
          <w:spacing w:val="-58"/>
          <w:sz w:val="23"/>
          <w:szCs w:val="23"/>
        </w:rPr>
        <w:t xml:space="preserve"> </w:t>
      </w:r>
      <w:r>
        <w:rPr>
          <w:spacing w:val="-3"/>
          <w:sz w:val="23"/>
          <w:szCs w:val="23"/>
        </w:rPr>
        <w:t>——6次线速度标准值的平均值， km/h;</w:t>
      </w:r>
    </w:p>
    <w:p>
      <w:pPr>
        <w:pStyle w:val="BodyText"/>
        <w:spacing w:before="230" w:line="222" w:lineRule="auto"/>
        <w:ind w:left="8829"/>
        <w:rPr>
          <w:sz w:val="23"/>
          <w:szCs w:val="23"/>
        </w:rPr>
      </w:pPr>
      <w:r>
        <w:rPr>
          <w:spacing w:val="-11"/>
          <w:sz w:val="23"/>
          <w:szCs w:val="23"/>
        </w:rPr>
        <w:t>(5)</w:t>
      </w:r>
    </w:p>
    <w:p>
      <w:pPr>
        <w:pStyle w:val="BodyText"/>
        <w:spacing w:before="290" w:line="220" w:lineRule="auto"/>
        <w:ind w:left="509"/>
        <w:rPr>
          <w:sz w:val="23"/>
          <w:szCs w:val="23"/>
        </w:rPr>
      </w:pPr>
      <w:r>
        <w:rPr>
          <w:spacing w:val="-4"/>
          <w:sz w:val="23"/>
          <w:szCs w:val="23"/>
        </w:rPr>
        <w:t>式中：</w:t>
      </w:r>
    </w:p>
    <w:p>
      <w:pPr>
        <w:pStyle w:val="BodyText"/>
        <w:spacing w:before="69" w:line="212" w:lineRule="auto"/>
        <w:ind w:left="509"/>
        <w:rPr>
          <w:sz w:val="23"/>
          <w:szCs w:val="23"/>
        </w:rPr>
      </w:pPr>
      <w:r>
        <w:rPr>
          <w:rFonts w:ascii="Times New Roman" w:eastAsia="Times New Roman" w:hAnsi="Times New Roman" w:cs="Times New Roman"/>
          <w:sz w:val="23"/>
          <w:szCs w:val="23"/>
        </w:rPr>
        <w:t>RSD</w:t>
      </w:r>
      <w:r>
        <w:rPr>
          <w:rFonts w:ascii="Times New Roman" w:eastAsia="Times New Roman" w:hAnsi="Times New Roman" w:cs="Times New Roman"/>
          <w:spacing w:val="8"/>
          <w:sz w:val="23"/>
          <w:szCs w:val="23"/>
        </w:rPr>
        <w:t xml:space="preserve">(V)——    </w:t>
      </w:r>
      <w:r>
        <w:rPr>
          <w:spacing w:val="8"/>
          <w:sz w:val="23"/>
          <w:szCs w:val="23"/>
        </w:rPr>
        <w:t>校准装置的线速度示值相对标准差，%;</w:t>
      </w:r>
    </w:p>
    <w:p>
      <w:pPr>
        <w:pStyle w:val="BodyText"/>
        <w:spacing w:before="105" w:line="212" w:lineRule="auto"/>
        <w:ind w:left="879"/>
        <w:rPr>
          <w:rFonts w:ascii="Times New Roman" w:eastAsia="Times New Roman" w:hAnsi="Times New Roman" w:cs="Times New Roman"/>
          <w:sz w:val="23"/>
          <w:szCs w:val="23"/>
        </w:rPr>
      </w:pPr>
      <w:r>
        <w:rPr>
          <w:rFonts w:ascii="Times New Roman" w:eastAsia="Times New Roman" w:hAnsi="Times New Roman" w:cs="Times New Roman"/>
          <w:spacing w:val="3"/>
          <w:sz w:val="23"/>
          <w:szCs w:val="23"/>
        </w:rPr>
        <w:t xml:space="preserve">s(V)——    </w:t>
      </w:r>
      <w:r>
        <w:rPr>
          <w:spacing w:val="3"/>
          <w:sz w:val="23"/>
          <w:szCs w:val="23"/>
        </w:rPr>
        <w:t xml:space="preserve">校准装置的线速度示值单次测量实验标准差， </w:t>
      </w:r>
      <w:r>
        <w:rPr>
          <w:rFonts w:ascii="Times New Roman" w:eastAsia="Times New Roman" w:hAnsi="Times New Roman" w:cs="Times New Roman"/>
          <w:sz w:val="23"/>
          <w:szCs w:val="23"/>
        </w:rPr>
        <w:t>km</w:t>
      </w:r>
      <w:r>
        <w:rPr>
          <w:rFonts w:ascii="Times New Roman" w:eastAsia="Times New Roman" w:hAnsi="Times New Roman" w:cs="Times New Roman"/>
          <w:spacing w:val="3"/>
          <w:sz w:val="23"/>
          <w:szCs w:val="23"/>
        </w:rPr>
        <w:t>/h;</w:t>
      </w:r>
    </w:p>
    <w:p>
      <w:pPr>
        <w:pStyle w:val="BodyText"/>
        <w:spacing w:before="112" w:line="219" w:lineRule="auto"/>
        <w:ind w:left="1239"/>
        <w:rPr>
          <w:sz w:val="23"/>
          <w:szCs w:val="23"/>
        </w:rPr>
      </w:pPr>
      <w:r>
        <w:rPr>
          <w:rFonts w:ascii="Times New Roman" w:eastAsia="Times New Roman" w:hAnsi="Times New Roman" w:cs="Times New Roman"/>
          <w:spacing w:val="1"/>
          <w:sz w:val="23"/>
          <w:szCs w:val="23"/>
        </w:rPr>
        <w:t xml:space="preserve">V₀——6  </w:t>
      </w:r>
      <w:r>
        <w:rPr>
          <w:spacing w:val="1"/>
          <w:sz w:val="23"/>
          <w:szCs w:val="23"/>
        </w:rPr>
        <w:t xml:space="preserve">次线速度标准值的平均值， </w:t>
      </w:r>
      <w:r>
        <w:rPr>
          <w:rFonts w:ascii="Times New Roman" w:eastAsia="Times New Roman" w:hAnsi="Times New Roman" w:cs="Times New Roman"/>
          <w:sz w:val="23"/>
          <w:szCs w:val="23"/>
        </w:rPr>
        <w:t>km</w:t>
      </w:r>
      <w:r>
        <w:rPr>
          <w:rFonts w:ascii="Times New Roman" w:eastAsia="Times New Roman" w:hAnsi="Times New Roman" w:cs="Times New Roman"/>
          <w:spacing w:val="1"/>
          <w:sz w:val="23"/>
          <w:szCs w:val="23"/>
        </w:rPr>
        <w:t>/h</w:t>
      </w:r>
      <w:r>
        <w:rPr>
          <w:spacing w:val="1"/>
          <w:sz w:val="23"/>
          <w:szCs w:val="23"/>
        </w:rPr>
        <w:t>。</w:t>
      </w:r>
    </w:p>
    <w:p>
      <w:pPr>
        <w:pStyle w:val="BodyText"/>
        <w:spacing w:before="71" w:line="212" w:lineRule="auto"/>
        <w:ind w:right="31"/>
        <w:jc w:val="right"/>
        <w:rPr>
          <w:sz w:val="23"/>
          <w:szCs w:val="23"/>
        </w:rPr>
      </w:pPr>
      <w:r>
        <w:rPr>
          <w:spacing w:val="13"/>
          <w:sz w:val="23"/>
          <w:szCs w:val="23"/>
        </w:rPr>
        <w:t xml:space="preserve">线速度不大于50 </w:t>
      </w:r>
      <w:r>
        <w:rPr>
          <w:rFonts w:ascii="Times New Roman" w:eastAsia="Times New Roman" w:hAnsi="Times New Roman" w:cs="Times New Roman"/>
          <w:sz w:val="23"/>
          <w:szCs w:val="23"/>
        </w:rPr>
        <w:t>km</w:t>
      </w:r>
      <w:r>
        <w:rPr>
          <w:rFonts w:ascii="Times New Roman" w:eastAsia="Times New Roman" w:hAnsi="Times New Roman" w:cs="Times New Roman"/>
          <w:spacing w:val="13"/>
          <w:sz w:val="23"/>
          <w:szCs w:val="23"/>
        </w:rPr>
        <w:t xml:space="preserve">/h  </w:t>
      </w:r>
      <w:r>
        <w:rPr>
          <w:spacing w:val="13"/>
          <w:sz w:val="23"/>
          <w:szCs w:val="23"/>
        </w:rPr>
        <w:t>时示值重复性以</w:t>
      </w:r>
      <w:r>
        <w:rPr>
          <w:rFonts w:ascii="Times New Roman" w:eastAsia="Times New Roman" w:hAnsi="Times New Roman" w:cs="Times New Roman"/>
          <w:spacing w:val="13"/>
          <w:sz w:val="23"/>
          <w:szCs w:val="23"/>
        </w:rPr>
        <w:t xml:space="preserve">s(V)    </w:t>
      </w:r>
      <w:r>
        <w:rPr>
          <w:spacing w:val="13"/>
          <w:sz w:val="23"/>
          <w:szCs w:val="23"/>
        </w:rPr>
        <w:t>表示；线</w:t>
      </w:r>
      <w:r>
        <w:rPr>
          <w:spacing w:val="12"/>
          <w:sz w:val="23"/>
          <w:szCs w:val="23"/>
        </w:rPr>
        <w:t xml:space="preserve">速度大于50 </w:t>
      </w:r>
      <w:r>
        <w:rPr>
          <w:rFonts w:ascii="Times New Roman" w:eastAsia="Times New Roman" w:hAnsi="Times New Roman" w:cs="Times New Roman"/>
          <w:sz w:val="23"/>
          <w:szCs w:val="23"/>
        </w:rPr>
        <w:t>km</w:t>
      </w:r>
      <w:r>
        <w:rPr>
          <w:rFonts w:ascii="Times New Roman" w:eastAsia="Times New Roman" w:hAnsi="Times New Roman" w:cs="Times New Roman"/>
          <w:spacing w:val="12"/>
          <w:sz w:val="23"/>
          <w:szCs w:val="23"/>
        </w:rPr>
        <w:t xml:space="preserve">/h   </w:t>
      </w:r>
      <w:r>
        <w:rPr>
          <w:spacing w:val="12"/>
          <w:sz w:val="23"/>
          <w:szCs w:val="23"/>
        </w:rPr>
        <w:t>时示值</w:t>
      </w:r>
    </w:p>
    <w:p>
      <w:pPr>
        <w:pStyle w:val="BodyText"/>
        <w:spacing w:before="86" w:line="212" w:lineRule="auto"/>
        <w:ind w:left="39"/>
        <w:rPr>
          <w:sz w:val="23"/>
          <w:szCs w:val="23"/>
        </w:rPr>
      </w:pPr>
      <w:r>
        <w:rPr>
          <w:spacing w:val="11"/>
          <w:sz w:val="23"/>
          <w:szCs w:val="23"/>
        </w:rPr>
        <w:t>重复性以</w:t>
      </w:r>
      <w:r>
        <w:rPr>
          <w:rFonts w:ascii="Times New Roman" w:eastAsia="Times New Roman" w:hAnsi="Times New Roman" w:cs="Times New Roman"/>
          <w:sz w:val="23"/>
          <w:szCs w:val="23"/>
        </w:rPr>
        <w:t>RSD</w:t>
      </w:r>
      <w:r>
        <w:rPr>
          <w:rFonts w:ascii="Times New Roman" w:eastAsia="Times New Roman" w:hAnsi="Times New Roman" w:cs="Times New Roman"/>
          <w:spacing w:val="11"/>
          <w:sz w:val="23"/>
          <w:szCs w:val="23"/>
        </w:rPr>
        <w:t xml:space="preserve">(V)   </w:t>
      </w:r>
      <w:r>
        <w:rPr>
          <w:spacing w:val="11"/>
          <w:sz w:val="23"/>
          <w:szCs w:val="23"/>
        </w:rPr>
        <w:t>表示。</w:t>
      </w:r>
    </w:p>
    <w:p>
      <w:pPr>
        <w:pStyle w:val="BodyText"/>
        <w:spacing w:before="123" w:line="220" w:lineRule="auto"/>
        <w:ind w:left="39"/>
        <w:rPr>
          <w:sz w:val="23"/>
          <w:szCs w:val="23"/>
        </w:rPr>
      </w:pPr>
      <w:r>
        <w:rPr>
          <w:spacing w:val="4"/>
          <w:sz w:val="23"/>
          <w:szCs w:val="23"/>
        </w:rPr>
        <w:t>7.4</w:t>
      </w:r>
      <w:r>
        <w:rPr>
          <w:spacing w:val="16"/>
          <w:sz w:val="23"/>
          <w:szCs w:val="23"/>
        </w:rPr>
        <w:t xml:space="preserve">  </w:t>
      </w:r>
      <w:r>
        <w:rPr>
          <w:spacing w:val="4"/>
          <w:sz w:val="23"/>
          <w:szCs w:val="23"/>
        </w:rPr>
        <w:t>线距离</w:t>
      </w:r>
    </w:p>
    <w:p>
      <w:pPr>
        <w:pStyle w:val="BodyText"/>
        <w:spacing w:before="85" w:line="219" w:lineRule="auto"/>
        <w:ind w:left="49"/>
        <w:rPr>
          <w:sz w:val="23"/>
          <w:szCs w:val="23"/>
        </w:rPr>
      </w:pPr>
      <w:r>
        <w:rPr>
          <w:spacing w:val="4"/>
          <w:sz w:val="23"/>
          <w:szCs w:val="23"/>
        </w:rPr>
        <w:t>7.4.1  测量范围的检查</w:t>
      </w:r>
    </w:p>
    <w:p>
      <w:pPr>
        <w:pStyle w:val="BodyText"/>
        <w:spacing w:before="72" w:line="212" w:lineRule="auto"/>
        <w:ind w:right="18"/>
        <w:jc w:val="right"/>
        <w:rPr>
          <w:sz w:val="23"/>
          <w:szCs w:val="23"/>
        </w:rPr>
      </w:pPr>
      <w:r>
        <w:rPr>
          <w:spacing w:val="11"/>
          <w:sz w:val="23"/>
          <w:szCs w:val="23"/>
        </w:rPr>
        <w:t xml:space="preserve">校准装置置于距离检测状态。校准装置线速度调节至10 </w:t>
      </w:r>
      <w:r>
        <w:rPr>
          <w:rFonts w:ascii="Times New Roman" w:eastAsia="Times New Roman" w:hAnsi="Times New Roman" w:cs="Times New Roman"/>
          <w:sz w:val="23"/>
          <w:szCs w:val="23"/>
        </w:rPr>
        <w:t>km</w:t>
      </w:r>
      <w:r>
        <w:rPr>
          <w:rFonts w:ascii="Times New Roman" w:eastAsia="Times New Roman" w:hAnsi="Times New Roman" w:cs="Times New Roman"/>
          <w:spacing w:val="11"/>
          <w:sz w:val="23"/>
          <w:szCs w:val="23"/>
        </w:rPr>
        <w:t xml:space="preserve">/h,    </w:t>
      </w:r>
      <w:r>
        <w:rPr>
          <w:spacing w:val="11"/>
          <w:sz w:val="23"/>
          <w:szCs w:val="23"/>
        </w:rPr>
        <w:t>进行</w:t>
      </w:r>
      <w:r>
        <w:rPr>
          <w:spacing w:val="10"/>
          <w:sz w:val="23"/>
          <w:szCs w:val="23"/>
        </w:rPr>
        <w:t>距离检测，观</w:t>
      </w:r>
    </w:p>
    <w:p>
      <w:pPr>
        <w:pStyle w:val="BodyText"/>
        <w:spacing w:before="111" w:line="219" w:lineRule="auto"/>
        <w:ind w:left="39"/>
        <w:rPr>
          <w:sz w:val="23"/>
          <w:szCs w:val="23"/>
        </w:rPr>
      </w:pPr>
      <w:r>
        <w:rPr>
          <w:spacing w:val="10"/>
          <w:sz w:val="23"/>
          <w:szCs w:val="23"/>
        </w:rPr>
        <w:t>察校准装置显示是否正常，检查校准装置的线</w:t>
      </w:r>
      <w:r>
        <w:rPr>
          <w:spacing w:val="9"/>
          <w:sz w:val="23"/>
          <w:szCs w:val="23"/>
        </w:rPr>
        <w:t>距离测量范围。</w:t>
      </w:r>
    </w:p>
    <w:p>
      <w:pPr>
        <w:pStyle w:val="BodyText"/>
        <w:spacing w:before="88" w:line="220" w:lineRule="auto"/>
        <w:ind w:left="39"/>
        <w:rPr>
          <w:sz w:val="23"/>
          <w:szCs w:val="23"/>
        </w:rPr>
      </w:pPr>
      <w:r>
        <w:rPr>
          <w:spacing w:val="3"/>
          <w:sz w:val="23"/>
          <w:szCs w:val="23"/>
        </w:rPr>
        <w:t>7.4.2  建议校准点：25</w:t>
      </w:r>
      <w:r>
        <w:rPr>
          <w:spacing w:val="-35"/>
          <w:sz w:val="23"/>
          <w:szCs w:val="23"/>
        </w:rPr>
        <w:t xml:space="preserve"> </w:t>
      </w:r>
      <w:r>
        <w:rPr>
          <w:rFonts w:ascii="Times New Roman" w:eastAsia="Times New Roman" w:hAnsi="Times New Roman" w:cs="Times New Roman"/>
          <w:spacing w:val="3"/>
          <w:sz w:val="23"/>
          <w:szCs w:val="23"/>
        </w:rPr>
        <w:t>m</w:t>
      </w:r>
      <w:r>
        <w:rPr>
          <w:rFonts w:ascii="Times New Roman" w:eastAsia="Times New Roman" w:hAnsi="Times New Roman" w:cs="Times New Roman"/>
          <w:spacing w:val="-32"/>
          <w:sz w:val="23"/>
          <w:szCs w:val="23"/>
        </w:rPr>
        <w:t xml:space="preserve"> </w:t>
      </w:r>
      <w:r>
        <w:rPr>
          <w:spacing w:val="3"/>
          <w:sz w:val="23"/>
          <w:szCs w:val="23"/>
        </w:rPr>
        <w:t>、</w:t>
      </w:r>
      <w:r>
        <w:rPr>
          <w:rFonts w:ascii="Times New Roman" w:eastAsia="Times New Roman" w:hAnsi="Times New Roman" w:cs="Times New Roman"/>
          <w:spacing w:val="3"/>
          <w:sz w:val="23"/>
          <w:szCs w:val="23"/>
        </w:rPr>
        <w:t>100m</w:t>
      </w:r>
      <w:r>
        <w:rPr>
          <w:spacing w:val="3"/>
          <w:sz w:val="23"/>
          <w:szCs w:val="23"/>
        </w:rPr>
        <w:t>。</w:t>
      </w:r>
    </w:p>
    <w:p>
      <w:pPr>
        <w:pStyle w:val="BodyText"/>
        <w:spacing w:before="105" w:line="219" w:lineRule="auto"/>
        <w:ind w:left="39"/>
        <w:rPr>
          <w:sz w:val="23"/>
          <w:szCs w:val="23"/>
        </w:rPr>
      </w:pPr>
      <w:r>
        <w:rPr>
          <w:spacing w:val="4"/>
          <w:sz w:val="23"/>
          <w:szCs w:val="23"/>
        </w:rPr>
        <w:t>7.4.3</w:t>
      </w:r>
      <w:r>
        <w:rPr>
          <w:spacing w:val="21"/>
          <w:sz w:val="23"/>
          <w:szCs w:val="23"/>
        </w:rPr>
        <w:t xml:space="preserve">  </w:t>
      </w:r>
      <w:r>
        <w:rPr>
          <w:spacing w:val="4"/>
          <w:sz w:val="23"/>
          <w:szCs w:val="23"/>
        </w:rPr>
        <w:t>转数标准值</w:t>
      </w:r>
    </w:p>
    <w:p>
      <w:pPr>
        <w:pStyle w:val="BodyText"/>
        <w:spacing w:before="67" w:line="219" w:lineRule="auto"/>
        <w:ind w:left="539"/>
        <w:rPr>
          <w:sz w:val="23"/>
          <w:szCs w:val="23"/>
        </w:rPr>
      </w:pPr>
      <w:r>
        <w:rPr>
          <w:spacing w:val="22"/>
          <w:sz w:val="23"/>
          <w:szCs w:val="23"/>
        </w:rPr>
        <w:t>按公式(6)计算转数标准值。</w:t>
      </w:r>
    </w:p>
    <w:p>
      <w:pPr>
        <w:pStyle w:val="BodyText"/>
        <w:spacing w:before="251" w:line="222" w:lineRule="auto"/>
        <w:ind w:right="38"/>
        <w:jc w:val="right"/>
        <w:rPr>
          <w:sz w:val="23"/>
          <w:szCs w:val="23"/>
        </w:rPr>
      </w:pPr>
      <w:r>
        <w:rPr>
          <w:spacing w:val="-11"/>
          <w:sz w:val="23"/>
          <w:szCs w:val="23"/>
        </w:rPr>
        <w:t>(6)</w:t>
      </w:r>
    </w:p>
    <w:p>
      <w:pPr>
        <w:pStyle w:val="BodyText"/>
        <w:spacing w:before="301" w:line="220" w:lineRule="auto"/>
        <w:ind w:left="519"/>
        <w:rPr>
          <w:sz w:val="23"/>
          <w:szCs w:val="23"/>
        </w:rPr>
      </w:pPr>
      <w:r>
        <w:rPr>
          <w:spacing w:val="-4"/>
          <w:sz w:val="23"/>
          <w:szCs w:val="23"/>
        </w:rPr>
        <w:t>式中：</w:t>
      </w:r>
    </w:p>
    <w:p>
      <w:pPr>
        <w:pStyle w:val="BodyText"/>
        <w:spacing w:before="69" w:line="212" w:lineRule="auto"/>
        <w:ind w:left="539"/>
        <w:rPr>
          <w:rFonts w:ascii="Times New Roman" w:eastAsia="Times New Roman" w:hAnsi="Times New Roman" w:cs="Times New Roman"/>
          <w:sz w:val="23"/>
          <w:szCs w:val="23"/>
        </w:rPr>
      </w:pPr>
      <w:r>
        <w:rPr>
          <w:rFonts w:ascii="Times New Roman" w:eastAsia="Times New Roman" w:hAnsi="Times New Roman" w:cs="Times New Roman"/>
          <w:spacing w:val="1"/>
          <w:sz w:val="23"/>
          <w:szCs w:val="23"/>
        </w:rPr>
        <w:t>N:——</w:t>
      </w:r>
      <w:r>
        <w:rPr>
          <w:rFonts w:ascii="Times New Roman" w:eastAsia="Times New Roman" w:hAnsi="Times New Roman" w:cs="Times New Roman"/>
          <w:spacing w:val="9"/>
          <w:sz w:val="23"/>
          <w:szCs w:val="23"/>
        </w:rPr>
        <w:t xml:space="preserve">  </w:t>
      </w:r>
      <w:r>
        <w:rPr>
          <w:spacing w:val="1"/>
          <w:sz w:val="23"/>
          <w:szCs w:val="23"/>
        </w:rPr>
        <w:t xml:space="preserve">转数标准值 </w:t>
      </w:r>
      <w:r>
        <w:rPr>
          <w:rFonts w:ascii="Times New Roman" w:eastAsia="Times New Roman" w:hAnsi="Times New Roman" w:cs="Times New Roman"/>
          <w:spacing w:val="1"/>
          <w:sz w:val="23"/>
          <w:szCs w:val="23"/>
        </w:rPr>
        <w:t>(i=1,2),r;</w:t>
      </w:r>
    </w:p>
    <w:p>
      <w:pPr>
        <w:pStyle w:val="BodyText"/>
        <w:spacing w:before="122" w:line="360" w:lineRule="exact"/>
        <w:ind w:left="569"/>
        <w:rPr>
          <w:sz w:val="23"/>
          <w:szCs w:val="23"/>
        </w:rPr>
      </w:pPr>
      <w:r>
        <w:rPr>
          <w:spacing w:val="-3"/>
          <w:position w:val="9"/>
          <w:sz w:val="23"/>
          <w:szCs w:val="23"/>
        </w:rPr>
        <w:t>L:——</w:t>
      </w:r>
      <w:r>
        <w:rPr>
          <w:spacing w:val="-48"/>
          <w:position w:val="9"/>
          <w:sz w:val="23"/>
          <w:szCs w:val="23"/>
        </w:rPr>
        <w:t xml:space="preserve"> </w:t>
      </w:r>
      <w:r>
        <w:rPr>
          <w:spacing w:val="-3"/>
          <w:position w:val="9"/>
          <w:sz w:val="23"/>
          <w:szCs w:val="23"/>
        </w:rPr>
        <w:t>建议距离校准点， m;</w:t>
      </w:r>
    </w:p>
    <w:p>
      <w:pPr>
        <w:pStyle w:val="BodyText"/>
        <w:spacing w:line="219" w:lineRule="auto"/>
        <w:ind w:left="729"/>
        <w:rPr>
          <w:sz w:val="23"/>
          <w:szCs w:val="23"/>
        </w:rPr>
      </w:pPr>
      <w:r>
        <w:rPr>
          <w:spacing w:val="9"/>
          <w:sz w:val="23"/>
          <w:szCs w:val="23"/>
        </w:rPr>
        <w:t>π——圆周率，取3.1416;</w:t>
      </w:r>
    </w:p>
    <w:p>
      <w:pPr>
        <w:pStyle w:val="BodyText"/>
        <w:spacing w:before="67" w:line="219" w:lineRule="auto"/>
        <w:ind w:left="619"/>
        <w:rPr>
          <w:sz w:val="23"/>
          <w:szCs w:val="23"/>
        </w:rPr>
      </w:pPr>
      <w:r>
        <w:rPr>
          <w:rFonts w:ascii="Times New Roman" w:eastAsia="Times New Roman" w:hAnsi="Times New Roman" w:cs="Times New Roman"/>
          <w:spacing w:val="-2"/>
          <w:sz w:val="23"/>
          <w:szCs w:val="23"/>
        </w:rPr>
        <w:t>D——</w:t>
      </w:r>
      <w:r>
        <w:rPr>
          <w:rFonts w:ascii="Times New Roman" w:eastAsia="Times New Roman" w:hAnsi="Times New Roman" w:cs="Times New Roman"/>
          <w:spacing w:val="54"/>
          <w:sz w:val="23"/>
          <w:szCs w:val="23"/>
        </w:rPr>
        <w:t xml:space="preserve"> </w:t>
      </w:r>
      <w:r>
        <w:rPr>
          <w:spacing w:val="-2"/>
          <w:sz w:val="23"/>
          <w:szCs w:val="23"/>
        </w:rPr>
        <w:t xml:space="preserve">校准装置的直径实测值， </w:t>
      </w:r>
      <w:r>
        <w:rPr>
          <w:rFonts w:ascii="Times New Roman" w:eastAsia="Times New Roman" w:hAnsi="Times New Roman" w:cs="Times New Roman"/>
          <w:spacing w:val="-2"/>
          <w:sz w:val="23"/>
          <w:szCs w:val="23"/>
        </w:rPr>
        <w:t>mm</w:t>
      </w:r>
      <w:r>
        <w:rPr>
          <w:spacing w:val="-2"/>
          <w:sz w:val="23"/>
          <w:szCs w:val="23"/>
        </w:rPr>
        <w:t>。</w:t>
      </w:r>
    </w:p>
    <w:p>
      <w:pPr>
        <w:pStyle w:val="BodyText"/>
        <w:spacing w:before="97" w:line="219" w:lineRule="auto"/>
        <w:ind w:left="529"/>
        <w:rPr>
          <w:sz w:val="23"/>
          <w:szCs w:val="23"/>
        </w:rPr>
      </w:pPr>
      <w:r>
        <w:rPr>
          <w:rFonts w:ascii="Times New Roman" w:eastAsia="Times New Roman" w:hAnsi="Times New Roman" w:cs="Times New Roman"/>
          <w:sz w:val="23"/>
          <w:szCs w:val="23"/>
        </w:rPr>
        <w:t>INT</w:t>
      </w:r>
      <w:r>
        <w:rPr>
          <w:rFonts w:ascii="Times New Roman" w:eastAsia="Times New Roman" w:hAnsi="Times New Roman" w:cs="Times New Roman"/>
          <w:spacing w:val="8"/>
          <w:sz w:val="23"/>
          <w:szCs w:val="23"/>
        </w:rPr>
        <w:t xml:space="preserve">  </w:t>
      </w:r>
      <w:r>
        <w:rPr>
          <w:spacing w:val="8"/>
          <w:sz w:val="23"/>
          <w:szCs w:val="23"/>
        </w:rPr>
        <w:t>为取整函数，取整方式为截去小数向下取整。</w:t>
      </w:r>
    </w:p>
    <w:p>
      <w:pPr>
        <w:pStyle w:val="BodyText"/>
        <w:spacing w:before="87" w:line="219" w:lineRule="auto"/>
        <w:ind w:left="49"/>
        <w:rPr>
          <w:sz w:val="23"/>
          <w:szCs w:val="23"/>
        </w:rPr>
      </w:pPr>
      <w:r>
        <w:rPr>
          <w:spacing w:val="4"/>
          <w:sz w:val="23"/>
          <w:szCs w:val="23"/>
        </w:rPr>
        <w:t>7.4.4</w:t>
      </w:r>
      <w:r>
        <w:rPr>
          <w:spacing w:val="15"/>
          <w:sz w:val="23"/>
          <w:szCs w:val="23"/>
        </w:rPr>
        <w:t xml:space="preserve">  </w:t>
      </w:r>
      <w:r>
        <w:rPr>
          <w:spacing w:val="4"/>
          <w:sz w:val="23"/>
          <w:szCs w:val="23"/>
        </w:rPr>
        <w:t>示值误差</w:t>
      </w:r>
    </w:p>
    <w:p>
      <w:pPr>
        <w:pStyle w:val="BodyText"/>
        <w:spacing w:before="85" w:line="278" w:lineRule="auto"/>
        <w:ind w:left="49" w:right="8" w:firstLine="490"/>
        <w:jc w:val="both"/>
        <w:rPr>
          <w:sz w:val="23"/>
          <w:szCs w:val="23"/>
        </w:rPr>
      </w:pPr>
      <w:r>
        <w:rPr>
          <w:spacing w:val="20"/>
          <w:sz w:val="23"/>
          <w:szCs w:val="23"/>
        </w:rPr>
        <w:t>在安装有转速传感器的同步齿轮(同步齿形带式校准装置)或滚筒(滚筒式校准装</w:t>
      </w:r>
      <w:r>
        <w:rPr>
          <w:spacing w:val="15"/>
          <w:sz w:val="23"/>
          <w:szCs w:val="23"/>
        </w:rPr>
        <w:t xml:space="preserve"> </w:t>
      </w:r>
      <w:r>
        <w:rPr>
          <w:spacing w:val="17"/>
          <w:sz w:val="23"/>
          <w:szCs w:val="23"/>
        </w:rPr>
        <w:t>置)端面的适当位置设置1个反光标记，校准装</w:t>
      </w:r>
      <w:r>
        <w:rPr>
          <w:spacing w:val="16"/>
          <w:sz w:val="23"/>
          <w:szCs w:val="23"/>
        </w:rPr>
        <w:t>置调至线距离检测状态，将转速频率仪</w:t>
      </w:r>
      <w:r>
        <w:rPr>
          <w:sz w:val="23"/>
          <w:szCs w:val="23"/>
        </w:rPr>
        <w:t xml:space="preserve"> </w:t>
      </w:r>
      <w:r>
        <w:rPr>
          <w:spacing w:val="11"/>
          <w:sz w:val="23"/>
          <w:szCs w:val="23"/>
        </w:rPr>
        <w:t>置计数挡并将其光电头对准反光标记处，将校准装置线</w:t>
      </w:r>
      <w:r>
        <w:rPr>
          <w:spacing w:val="10"/>
          <w:sz w:val="23"/>
          <w:szCs w:val="23"/>
        </w:rPr>
        <w:t>距离示值和转速频率仪计数值均</w:t>
      </w:r>
      <w:r>
        <w:rPr>
          <w:sz w:val="23"/>
          <w:szCs w:val="23"/>
        </w:rPr>
        <w:t xml:space="preserve"> </w:t>
      </w:r>
      <w:r>
        <w:rPr>
          <w:spacing w:val="10"/>
          <w:sz w:val="23"/>
          <w:szCs w:val="23"/>
        </w:rPr>
        <w:t>复零后，低速转动校准装置，测量过程中校准装置应只往一个方向转动，在计数值到达</w:t>
      </w:r>
      <w:r>
        <w:rPr>
          <w:spacing w:val="18"/>
          <w:sz w:val="23"/>
          <w:szCs w:val="23"/>
        </w:rPr>
        <w:t xml:space="preserve"> </w:t>
      </w:r>
      <w:r>
        <w:rPr>
          <w:rFonts w:ascii="Times New Roman" w:eastAsia="Times New Roman" w:hAnsi="Times New Roman" w:cs="Times New Roman"/>
          <w:spacing w:val="15"/>
          <w:sz w:val="23"/>
          <w:szCs w:val="23"/>
        </w:rPr>
        <w:t>N;</w:t>
      </w:r>
      <w:r>
        <w:rPr>
          <w:rFonts w:ascii="Times New Roman" w:eastAsia="Times New Roman" w:hAnsi="Times New Roman" w:cs="Times New Roman"/>
          <w:spacing w:val="7"/>
          <w:sz w:val="23"/>
          <w:szCs w:val="23"/>
        </w:rPr>
        <w:t xml:space="preserve">  </w:t>
      </w:r>
      <w:r>
        <w:rPr>
          <w:spacing w:val="15"/>
          <w:sz w:val="23"/>
          <w:szCs w:val="23"/>
        </w:rPr>
        <w:t>前适当距离时用手动转到计数值跳变为</w:t>
      </w:r>
      <w:r>
        <w:rPr>
          <w:rFonts w:ascii="Times New Roman" w:eastAsia="Times New Roman" w:hAnsi="Times New Roman" w:cs="Times New Roman"/>
          <w:spacing w:val="15"/>
          <w:sz w:val="23"/>
          <w:szCs w:val="23"/>
        </w:rPr>
        <w:t>N;</w:t>
      </w:r>
      <w:r>
        <w:rPr>
          <w:rFonts w:ascii="Times New Roman" w:eastAsia="Times New Roman" w:hAnsi="Times New Roman" w:cs="Times New Roman"/>
          <w:spacing w:val="26"/>
          <w:w w:val="101"/>
          <w:sz w:val="23"/>
          <w:szCs w:val="23"/>
        </w:rPr>
        <w:t xml:space="preserve">  </w:t>
      </w:r>
      <w:r>
        <w:rPr>
          <w:spacing w:val="15"/>
          <w:sz w:val="23"/>
          <w:szCs w:val="23"/>
        </w:rPr>
        <w:t>时停止转动，读取校准装置的距离示值</w:t>
      </w:r>
      <w:r>
        <w:rPr>
          <w:sz w:val="23"/>
          <w:szCs w:val="23"/>
        </w:rPr>
        <w:t xml:space="preserve"> </w:t>
      </w:r>
      <w:r>
        <w:rPr>
          <w:spacing w:val="29"/>
          <w:sz w:val="23"/>
          <w:szCs w:val="23"/>
        </w:rPr>
        <w:t>S, 重复测量3次。按公式(7)计算线距离标准值，按公式(8)、公式(9)计算校准</w:t>
      </w:r>
    </w:p>
    <w:sdt>
      <w:sdtPr>
        <w:rPr>
          <w:rFonts w:ascii="SimSun" w:eastAsia="SimSun" w:hAnsi="SimSun" w:cs="SimSun"/>
          <w:sz w:val="23"/>
          <w:szCs w:val="23"/>
        </w:rPr>
        <w:id w:val="1375061724"/>
        <w:docPartObj>
          <w:docPartGallery w:val="Table of Contents"/>
          <w:docPartUnique/>
        </w:docPartObj>
      </w:sdtPr>
      <w:sdtEndPr>
        <w:rPr>
          <w:rFonts w:ascii="SimSun" w:eastAsia="SimSun" w:hAnsi="SimSun" w:cs="SimSun"/>
          <w:sz w:val="23"/>
          <w:szCs w:val="23"/>
        </w:rPr>
      </w:sdtEndPr>
      <w:sdtContent>
        <w:p>
          <w:pPr>
            <w:pStyle w:val="BodyText"/>
            <w:spacing w:before="84" w:line="219" w:lineRule="auto"/>
            <w:ind w:left="69"/>
            <w:rPr>
              <w:sz w:val="23"/>
              <w:szCs w:val="23"/>
            </w:rPr>
          </w:pPr>
          <w:r>
            <w:rPr>
              <w:spacing w:val="4"/>
              <w:sz w:val="23"/>
              <w:szCs w:val="23"/>
            </w:rPr>
            <w:t>装置的线距离示值误差。</w:t>
          </w:r>
        </w:p>
        <w:p>
          <w:pPr>
            <w:pStyle w:val="BodyText"/>
            <w:spacing w:before="80" w:line="218" w:lineRule="auto"/>
            <w:ind w:left="4100"/>
            <w:rPr>
              <w:sz w:val="23"/>
              <w:szCs w:val="23"/>
            </w:rPr>
            <w:sectPr>
              <w:headerReference w:type="default" r:id="rId38"/>
              <w:footerReference w:type="default" r:id="rId39"/>
              <w:pgSz w:w="11920" w:h="16850"/>
              <w:pgMar w:top="1690" w:right="1259" w:bottom="1151" w:left="1440" w:header="1440" w:footer="993" w:gutter="0"/>
              <w:pgNumType w:start="13"/>
              <w:cols w:space="708"/>
            </w:sectPr>
          </w:pPr>
          <w:r>
            <w:rPr>
              <w:rFonts w:ascii="Times New Roman" w:eastAsia="Times New Roman" w:hAnsi="Times New Roman" w:cs="Times New Roman"/>
              <w:i/>
              <w:iCs/>
              <w:spacing w:val="-1"/>
              <w:position w:val="-1"/>
            </w:rPr>
            <w:t xml:space="preserve">S₀=πDN                                                      </w:t>
          </w:r>
          <w:r>
            <w:rPr>
              <w:rFonts w:ascii="Times New Roman" w:eastAsia="Times New Roman" w:hAnsi="Times New Roman" w:cs="Times New Roman"/>
              <w:i/>
              <w:iCs/>
              <w:spacing w:val="-2"/>
              <w:position w:val="-1"/>
            </w:rPr>
            <w:t xml:space="preserve">                             </w:t>
          </w:r>
          <w:r>
            <w:rPr>
              <w:spacing w:val="-2"/>
              <w:position w:val="1"/>
              <w:sz w:val="23"/>
              <w:szCs w:val="23"/>
            </w:rPr>
            <w:t>(</w:t>
          </w:r>
          <w:hyperlink w:anchor="bookmark1" w:history="1">
            <w:r>
              <w:rPr>
                <w:spacing w:val="-2"/>
                <w:position w:val="1"/>
                <w:sz w:val="23"/>
                <w:szCs w:val="23"/>
              </w:rPr>
              <w:t>7)</w:t>
            </w:r>
          </w:hyperlink>
        </w:p>
      </w:sdtContent>
    </w:sdt>
    <w:p>
      <w:pPr>
        <w:pStyle w:val="BodyText"/>
        <w:spacing w:before="97" w:line="220" w:lineRule="auto"/>
        <w:ind w:left="539"/>
        <w:rPr>
          <w:sz w:val="23"/>
          <w:szCs w:val="23"/>
        </w:rPr>
      </w:pPr>
      <w:r>
        <w:rPr>
          <w:spacing w:val="-4"/>
          <w:sz w:val="23"/>
          <w:szCs w:val="23"/>
        </w:rPr>
        <w:t>式中：</w:t>
      </w:r>
    </w:p>
    <w:p>
      <w:pPr>
        <w:pStyle w:val="BodyText"/>
        <w:spacing w:before="70" w:line="212" w:lineRule="auto"/>
        <w:ind w:left="539"/>
        <w:rPr>
          <w:rFonts w:ascii="Times New Roman" w:eastAsia="Times New Roman" w:hAnsi="Times New Roman" w:cs="Times New Roman"/>
          <w:sz w:val="23"/>
          <w:szCs w:val="23"/>
        </w:rPr>
      </w:pPr>
      <w:r>
        <w:rPr>
          <w:rFonts w:ascii="Times New Roman" w:eastAsia="Times New Roman" w:hAnsi="Times New Roman" w:cs="Times New Roman"/>
          <w:spacing w:val="-3"/>
          <w:sz w:val="23"/>
          <w:szCs w:val="23"/>
        </w:rPr>
        <w:t>S₀——</w:t>
      </w:r>
      <w:r>
        <w:rPr>
          <w:rFonts w:ascii="Times New Roman" w:eastAsia="Times New Roman" w:hAnsi="Times New Roman" w:cs="Times New Roman"/>
          <w:spacing w:val="38"/>
          <w:w w:val="101"/>
          <w:sz w:val="23"/>
          <w:szCs w:val="23"/>
        </w:rPr>
        <w:t xml:space="preserve"> </w:t>
      </w:r>
      <w:r>
        <w:rPr>
          <w:spacing w:val="-3"/>
          <w:sz w:val="23"/>
          <w:szCs w:val="23"/>
        </w:rPr>
        <w:t>距离标准值，</w:t>
      </w:r>
      <w:r>
        <w:rPr>
          <w:spacing w:val="-45"/>
          <w:sz w:val="23"/>
          <w:szCs w:val="23"/>
        </w:rPr>
        <w:t xml:space="preserve"> </w:t>
      </w:r>
      <w:r>
        <w:rPr>
          <w:rFonts w:ascii="Times New Roman" w:eastAsia="Times New Roman" w:hAnsi="Times New Roman" w:cs="Times New Roman"/>
          <w:spacing w:val="-3"/>
          <w:sz w:val="23"/>
          <w:szCs w:val="23"/>
        </w:rPr>
        <w:t>m;</w:t>
      </w:r>
    </w:p>
    <w:p>
      <w:pPr>
        <w:pStyle w:val="BodyText"/>
        <w:spacing w:before="111" w:line="219" w:lineRule="auto"/>
        <w:ind w:left="669"/>
        <w:rPr>
          <w:sz w:val="23"/>
          <w:szCs w:val="23"/>
        </w:rPr>
      </w:pPr>
      <w:r>
        <w:rPr>
          <w:spacing w:val="10"/>
          <w:sz w:val="23"/>
          <w:szCs w:val="23"/>
        </w:rPr>
        <w:t>π——圆周率，取3.1416;</w:t>
      </w:r>
    </w:p>
    <w:p>
      <w:pPr>
        <w:pStyle w:val="BodyText"/>
        <w:spacing w:before="82" w:line="293" w:lineRule="auto"/>
        <w:ind w:left="589"/>
        <w:rPr>
          <w:rFonts w:ascii="Times New Roman" w:eastAsia="Times New Roman" w:hAnsi="Times New Roman" w:cs="Times New Roman"/>
          <w:sz w:val="23"/>
          <w:szCs w:val="23"/>
        </w:rPr>
      </w:pPr>
      <w:r>
        <w:rPr>
          <w:rFonts w:ascii="Times New Roman" w:eastAsia="Times New Roman" w:hAnsi="Times New Roman" w:cs="Times New Roman"/>
          <w:spacing w:val="-4"/>
          <w:sz w:val="23"/>
          <w:szCs w:val="23"/>
        </w:rPr>
        <w:t>D</w:t>
      </w:r>
      <w:r>
        <w:rPr>
          <w:rFonts w:ascii="Times New Roman" w:eastAsia="Times New Roman" w:hAnsi="Times New Roman" w:cs="Times New Roman"/>
          <w:spacing w:val="-18"/>
          <w:sz w:val="23"/>
          <w:szCs w:val="23"/>
        </w:rPr>
        <w:t xml:space="preserve"> </w:t>
      </w:r>
      <w:r>
        <w:rPr>
          <w:rFonts w:ascii="Times New Roman" w:eastAsia="Times New Roman" w:hAnsi="Times New Roman" w:cs="Times New Roman"/>
          <w:spacing w:val="1"/>
          <w:sz w:val="23"/>
          <w:szCs w:val="23"/>
          <w:u w:val="single" w:color="auto"/>
        </w:rPr>
        <w:t xml:space="preserve">         </w:t>
      </w:r>
      <w:r>
        <w:rPr>
          <w:rFonts w:ascii="Times New Roman" w:eastAsia="Times New Roman" w:hAnsi="Times New Roman" w:cs="Times New Roman"/>
          <w:spacing w:val="-44"/>
          <w:sz w:val="23"/>
          <w:szCs w:val="23"/>
        </w:rPr>
        <w:t xml:space="preserve"> </w:t>
      </w:r>
      <w:r>
        <w:rPr>
          <w:spacing w:val="-4"/>
          <w:sz w:val="23"/>
          <w:szCs w:val="23"/>
        </w:rPr>
        <w:t xml:space="preserve">校准装置的直径实测值， </w:t>
      </w:r>
      <w:r>
        <w:rPr>
          <w:rFonts w:ascii="Times New Roman" w:eastAsia="Times New Roman" w:hAnsi="Times New Roman" w:cs="Times New Roman"/>
          <w:spacing w:val="-4"/>
          <w:sz w:val="23"/>
          <w:szCs w:val="23"/>
        </w:rPr>
        <w:t>mm;</w:t>
      </w:r>
    </w:p>
    <w:p>
      <w:pPr>
        <w:pStyle w:val="BodyText"/>
        <w:spacing w:line="219" w:lineRule="auto"/>
        <w:ind w:left="579"/>
        <w:rPr>
          <w:sz w:val="23"/>
          <w:szCs w:val="23"/>
        </w:rPr>
      </w:pPr>
      <w:r>
        <w:rPr>
          <w:rFonts w:ascii="Times New Roman" w:eastAsia="Times New Roman" w:hAnsi="Times New Roman" w:cs="Times New Roman"/>
          <w:spacing w:val="-8"/>
          <w:sz w:val="23"/>
          <w:szCs w:val="23"/>
        </w:rPr>
        <w:t xml:space="preserve">N </w:t>
      </w:r>
      <w:r>
        <w:rPr>
          <w:rFonts w:ascii="Times New Roman" w:eastAsia="Times New Roman" w:hAnsi="Times New Roman" w:cs="Times New Roman"/>
          <w:spacing w:val="4"/>
          <w:sz w:val="23"/>
          <w:szCs w:val="23"/>
          <w:u w:val="single" w:color="auto"/>
        </w:rPr>
        <w:t xml:space="preserve">        </w:t>
      </w:r>
      <w:r>
        <w:rPr>
          <w:spacing w:val="-8"/>
          <w:sz w:val="23"/>
          <w:szCs w:val="23"/>
        </w:rPr>
        <w:t xml:space="preserve">转数标准值， </w:t>
      </w:r>
      <w:r>
        <w:rPr>
          <w:rFonts w:ascii="Times New Roman" w:eastAsia="Times New Roman" w:hAnsi="Times New Roman" w:cs="Times New Roman"/>
          <w:spacing w:val="-8"/>
          <w:sz w:val="23"/>
          <w:szCs w:val="23"/>
        </w:rPr>
        <w:t>r</w:t>
      </w:r>
      <w:r>
        <w:rPr>
          <w:spacing w:val="-8"/>
          <w:sz w:val="23"/>
          <w:szCs w:val="23"/>
        </w:rPr>
        <w:t>。</w:t>
      </w:r>
    </w:p>
    <w:p>
      <w:pPr>
        <w:spacing w:line="219" w:lineRule="auto"/>
        <w:rPr>
          <w:sz w:val="23"/>
          <w:szCs w:val="23"/>
        </w:rPr>
      </w:pPr>
      <w:r>
        <w:rPr>
          <w:sz w:val="23"/>
          <w:szCs w:val="23"/>
        </w:rPr>
        <w:br/>
      </w:r>
      <w:r>
        <w:rPr>
          <w:sz w:val="23"/>
          <w:szCs w:val="23"/>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0" w:history="1">
        <w:r>
          <w:rPr>
            <w:rFonts w:ascii="SimSun" w:eastAsia="SimSun" w:hAnsi="SimSun" w:cs="SimSun"/>
            <w:b/>
            <w:bCs/>
            <w:noProof w:val="0"/>
            <w:snapToGrid/>
            <w:color w:val="0000EE"/>
            <w:kern w:val="0"/>
            <w:sz w:val="30"/>
            <w:szCs w:val="30"/>
            <w:u w:val="single" w:color="0000EE"/>
          </w:rPr>
          <w:t>https://d.book118.com/068102012060006024</w:t>
        </w:r>
      </w:hyperlink>
    </w:p>
    <w:p>
      <w:pPr>
        <w:spacing w:line="219" w:lineRule="auto"/>
        <w:rPr>
          <w:sz w:val="23"/>
          <w:szCs w:val="23"/>
        </w:rPr>
      </w:pPr>
    </w:p>
    <w:sectPr>
      <w:headerReference w:type="default" r:id="rId41"/>
      <w:footerReference w:type="default" r:id="rId42"/>
      <w:type w:val="nextPage"/>
      <w:pgSz w:w="11920" w:h="16850"/>
      <w:pgMar w:top="1690" w:right="1259" w:bottom="1151" w:left="1440" w:header="1440" w:footer="993" w:gutter="0"/>
      <w:pgNumType w:start="14"/>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50"/>
      <w:rPr>
        <w:sz w:val="14"/>
        <w:szCs w:val="14"/>
      </w:rPr>
    </w:pPr>
    <w:r>
      <w:rPr>
        <w:sz w:val="14"/>
        <w:szCs w:val="14"/>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50"/>
      <w:rPr>
        <w:sz w:val="14"/>
        <w:szCs w:val="14"/>
      </w:rPr>
    </w:pPr>
    <w:r>
      <w:rPr>
        <w:sz w:val="14"/>
        <w:szCs w:val="14"/>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69"/>
      <w:rPr>
        <w:sz w:val="15"/>
        <w:szCs w:val="15"/>
      </w:rPr>
    </w:pPr>
    <w:r>
      <w:rPr>
        <w:sz w:val="15"/>
        <w:szCs w:val="15"/>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69"/>
      <w:rPr>
        <w:sz w:val="15"/>
        <w:szCs w:val="15"/>
      </w:rPr>
    </w:pPr>
    <w:r>
      <w:rPr>
        <w:sz w:val="15"/>
        <w:szCs w:val="1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950"/>
      <w:rPr>
        <w:sz w:val="16"/>
        <w:szCs w:val="16"/>
      </w:rPr>
    </w:pPr>
    <w:r>
      <w:rPr>
        <w:sz w:val="16"/>
        <w:szCs w:val="16"/>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950"/>
      <w:rPr>
        <w:sz w:val="16"/>
        <w:szCs w:val="16"/>
      </w:rPr>
    </w:pPr>
    <w:r>
      <w:rPr>
        <w:sz w:val="16"/>
        <w:szCs w:val="16"/>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29"/>
      <w:rPr>
        <w:sz w:val="15"/>
        <w:szCs w:val="15"/>
      </w:rPr>
    </w:pPr>
    <w:r>
      <w:rPr>
        <w:sz w:val="15"/>
        <w:szCs w:val="15"/>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29"/>
      <w:rPr>
        <w:sz w:val="15"/>
        <w:szCs w:val="15"/>
      </w:rPr>
    </w:pPr>
    <w:r>
      <w:rPr>
        <w:sz w:val="15"/>
        <w:szCs w:val="15"/>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29"/>
      <w:rPr>
        <w:sz w:val="15"/>
        <w:szCs w:val="15"/>
      </w:rPr>
    </w:pPr>
    <w:r>
      <w:rPr>
        <w:sz w:val="15"/>
        <w:szCs w:val="15"/>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29"/>
      <w:rPr>
        <w:sz w:val="15"/>
        <w:szCs w:val="15"/>
      </w:rPr>
    </w:pPr>
    <w:r>
      <w:rPr>
        <w:sz w:val="15"/>
        <w:szCs w:val="15"/>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29"/>
      <w:rPr>
        <w:sz w:val="15"/>
        <w:szCs w:val="15"/>
      </w:rPr>
    </w:pPr>
    <w:r>
      <w:rPr>
        <w:sz w:val="15"/>
        <w:szCs w:val="15"/>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29"/>
      <w:rPr>
        <w:sz w:val="15"/>
        <w:szCs w:val="15"/>
      </w:rPr>
    </w:pPr>
    <w:r>
      <w:rPr>
        <w:sz w:val="15"/>
        <w:szCs w:val="15"/>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19"/>
      <w:rPr>
        <w:sz w:val="16"/>
        <w:szCs w:val="16"/>
      </w:rPr>
    </w:pPr>
    <w:r>
      <w:rPr>
        <w:sz w:val="16"/>
        <w:szCs w:val="16"/>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19"/>
      <w:rPr>
        <w:sz w:val="16"/>
        <w:szCs w:val="16"/>
      </w:rPr>
    </w:pPr>
    <w:r>
      <w:rPr>
        <w:sz w:val="16"/>
        <w:szCs w:val="16"/>
      </w:rPr>
      <w:t>5</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69"/>
    </w:pPr>
    <w:r>
      <w:rPr>
        <w:spacing w:val="-3"/>
      </w:rPr>
      <w:t>JJF</w:t>
    </w:r>
    <w:r>
      <w:rPr>
        <w:spacing w:val="82"/>
      </w:rPr>
      <w:t xml:space="preserve"> </w:t>
    </w:r>
    <w:r>
      <w:rPr>
        <w:spacing w:val="-3"/>
      </w:rPr>
      <w:t>1486—2014</w:t>
    </w:r>
  </w:p>
  <w:p>
    <w:pPr>
      <w:spacing w:before="83" w:line="10" w:lineRule="exact"/>
    </w:pPr>
    <w:r>
      <w:drawing>
        <wp:inline distT="0" distB="0" distL="0" distR="0">
          <wp:extent cx="5854700" cy="6383"/>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5854700" cy="6383"/>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69"/>
    </w:pPr>
    <w:r>
      <w:rPr>
        <w:spacing w:val="-3"/>
      </w:rPr>
      <w:t>JJF</w:t>
    </w:r>
    <w:r>
      <w:rPr>
        <w:spacing w:val="82"/>
      </w:rPr>
      <w:t xml:space="preserve"> </w:t>
    </w:r>
    <w:r>
      <w:rPr>
        <w:spacing w:val="-3"/>
      </w:rPr>
      <w:t>1486—2014</w:t>
    </w:r>
  </w:p>
  <w:p>
    <w:pPr>
      <w:spacing w:before="83" w:line="10" w:lineRule="exact"/>
    </w:pPr>
    <w:r>
      <w:drawing>
        <wp:inline distT="0" distB="0" distL="0" distR="0">
          <wp:extent cx="5854700" cy="6383"/>
          <wp:effectExtent l="0" t="0" r="0" b="0"/>
          <wp:docPr id="1944502467" name="IM 2"/>
          <wp:cNvGraphicFramePr/>
          <a:graphic xmlns:a="http://schemas.openxmlformats.org/drawingml/2006/main">
            <a:graphicData uri="http://schemas.openxmlformats.org/drawingml/2006/picture">
              <pic:pic xmlns:pic="http://schemas.openxmlformats.org/drawingml/2006/picture">
                <pic:nvPicPr>
                  <pic:cNvPr id="1944502467" name="IM 2"/>
                  <pic:cNvPicPr/>
                </pic:nvPicPr>
                <pic:blipFill>
                  <a:blip xmlns:r="http://schemas.openxmlformats.org/officeDocument/2006/relationships" r:embed="rId1"/>
                  <a:stretch>
                    <a:fillRect/>
                  </a:stretch>
                </pic:blipFill>
                <pic:spPr>
                  <a:xfrm>
                    <a:off x="0" y="0"/>
                    <a:ext cx="5854700" cy="6383"/>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92"/>
      <w:rPr>
        <w:sz w:val="19"/>
        <w:szCs w:val="19"/>
      </w:rPr>
    </w:pPr>
    <w:r>
      <w:rPr>
        <w:b/>
        <w:bCs/>
        <w:spacing w:val="-5"/>
        <w:sz w:val="19"/>
        <w:szCs w:val="19"/>
      </w:rPr>
      <w:t>JJF</w:t>
    </w:r>
    <w:r>
      <w:rPr>
        <w:spacing w:val="15"/>
        <w:sz w:val="19"/>
        <w:szCs w:val="19"/>
      </w:rPr>
      <w:t xml:space="preserve">  </w:t>
    </w:r>
    <w:r>
      <w:rPr>
        <w:b/>
        <w:bCs/>
        <w:spacing w:val="-5"/>
        <w:sz w:val="19"/>
        <w:szCs w:val="19"/>
      </w:rPr>
      <w:t>1486—2014</w:t>
    </w:r>
  </w:p>
  <w:p>
    <w:pPr>
      <w:spacing w:before="98" w:line="10" w:lineRule="exact"/>
    </w:pPr>
    <w:r>
      <w:drawing>
        <wp:inline distT="0" distB="0" distL="0" distR="0">
          <wp:extent cx="5848342" cy="6383"/>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5848342" cy="6383"/>
                  </a:xfrm>
                  <a:prstGeom prst="rect">
                    <a:avLst/>
                  </a:prstGeom>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92"/>
      <w:rPr>
        <w:sz w:val="19"/>
        <w:szCs w:val="19"/>
      </w:rPr>
    </w:pPr>
    <w:r>
      <w:rPr>
        <w:b/>
        <w:bCs/>
        <w:spacing w:val="-5"/>
        <w:sz w:val="19"/>
        <w:szCs w:val="19"/>
      </w:rPr>
      <w:t>JJF</w:t>
    </w:r>
    <w:r>
      <w:rPr>
        <w:spacing w:val="15"/>
        <w:sz w:val="19"/>
        <w:szCs w:val="19"/>
      </w:rPr>
      <w:t xml:space="preserve">  </w:t>
    </w:r>
    <w:r>
      <w:rPr>
        <w:b/>
        <w:bCs/>
        <w:spacing w:val="-5"/>
        <w:sz w:val="19"/>
        <w:szCs w:val="19"/>
      </w:rPr>
      <w:t>1486—2014</w:t>
    </w:r>
  </w:p>
  <w:p>
    <w:pPr>
      <w:spacing w:before="98" w:line="10" w:lineRule="exact"/>
    </w:pPr>
    <w:r>
      <w:drawing>
        <wp:inline distT="0" distB="0" distL="0" distR="0">
          <wp:extent cx="5848342" cy="6383"/>
          <wp:effectExtent l="0" t="0" r="0" b="0"/>
          <wp:docPr id="1722370482" name="IM 4"/>
          <wp:cNvGraphicFramePr/>
          <a:graphic xmlns:a="http://schemas.openxmlformats.org/drawingml/2006/main">
            <a:graphicData uri="http://schemas.openxmlformats.org/drawingml/2006/picture">
              <pic:pic xmlns:pic="http://schemas.openxmlformats.org/drawingml/2006/picture">
                <pic:nvPicPr>
                  <pic:cNvPr id="1722370482" name="IM 4"/>
                  <pic:cNvPicPr/>
                </pic:nvPicPr>
                <pic:blipFill>
                  <a:blip xmlns:r="http://schemas.openxmlformats.org/officeDocument/2006/relationships" r:embed="rId1"/>
                  <a:stretch>
                    <a:fillRect/>
                  </a:stretch>
                </pic:blipFill>
                <pic:spPr>
                  <a:xfrm>
                    <a:off x="0" y="0"/>
                    <a:ext cx="5848342" cy="6383"/>
                  </a:xfrm>
                  <a:prstGeom prst="rect">
                    <a:avLst/>
                  </a:prstGeom>
                </pic:spPr>
              </pic:pic>
            </a:graphicData>
          </a:graphic>
        </wp:inline>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80"/>
      <w:rPr>
        <w:sz w:val="23"/>
        <w:szCs w:val="23"/>
      </w:rPr>
    </w:pPr>
    <w:r>
      <w:rPr>
        <w:spacing w:val="-13"/>
        <w:sz w:val="23"/>
        <w:szCs w:val="23"/>
      </w:rPr>
      <w:t>JJF</w:t>
    </w:r>
    <w:r>
      <w:rPr>
        <w:spacing w:val="13"/>
        <w:sz w:val="23"/>
        <w:szCs w:val="23"/>
      </w:rPr>
      <w:t xml:space="preserve"> </w:t>
    </w:r>
    <w:r>
      <w:rPr>
        <w:spacing w:val="-13"/>
        <w:sz w:val="23"/>
        <w:szCs w:val="23"/>
      </w:rPr>
      <w:t>1486—2014</w:t>
    </w:r>
  </w:p>
  <w:p>
    <w:pPr>
      <w:spacing w:before="88" w:line="10" w:lineRule="exact"/>
    </w:pPr>
    <w:r>
      <w:drawing>
        <wp:inline distT="0" distB="0" distL="0" distR="0">
          <wp:extent cx="5861059" cy="6383"/>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5861059" cy="6383"/>
                  </a:xfrm>
                  <a:prstGeom prst="rect">
                    <a:avLst/>
                  </a:prstGeom>
                </pic:spPr>
              </pic:pic>
            </a:graphicData>
          </a:graphic>
        </wp:inline>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80"/>
      <w:rPr>
        <w:sz w:val="23"/>
        <w:szCs w:val="23"/>
      </w:rPr>
    </w:pPr>
    <w:r>
      <w:rPr>
        <w:spacing w:val="-13"/>
        <w:sz w:val="23"/>
        <w:szCs w:val="23"/>
      </w:rPr>
      <w:t>JJF</w:t>
    </w:r>
    <w:r>
      <w:rPr>
        <w:spacing w:val="13"/>
        <w:sz w:val="23"/>
        <w:szCs w:val="23"/>
      </w:rPr>
      <w:t xml:space="preserve"> </w:t>
    </w:r>
    <w:r>
      <w:rPr>
        <w:spacing w:val="-13"/>
        <w:sz w:val="23"/>
        <w:szCs w:val="23"/>
      </w:rPr>
      <w:t>1486—2014</w:t>
    </w:r>
  </w:p>
  <w:p>
    <w:pPr>
      <w:spacing w:before="88" w:line="10" w:lineRule="exact"/>
    </w:pPr>
    <w:r>
      <w:drawing>
        <wp:inline distT="0" distB="0" distL="0" distR="0">
          <wp:extent cx="5861059" cy="6383"/>
          <wp:effectExtent l="0" t="0" r="0" b="0"/>
          <wp:docPr id="396961389" name="IM 6"/>
          <wp:cNvGraphicFramePr/>
          <a:graphic xmlns:a="http://schemas.openxmlformats.org/drawingml/2006/main">
            <a:graphicData uri="http://schemas.openxmlformats.org/drawingml/2006/picture">
              <pic:pic xmlns:pic="http://schemas.openxmlformats.org/drawingml/2006/picture">
                <pic:nvPicPr>
                  <pic:cNvPr id="396961389" name="IM 6"/>
                  <pic:cNvPicPr/>
                </pic:nvPicPr>
                <pic:blipFill>
                  <a:blip xmlns:r="http://schemas.openxmlformats.org/officeDocument/2006/relationships" r:embed="rId1"/>
                  <a:stretch>
                    <a:fillRect/>
                  </a:stretch>
                </pic:blipFill>
                <pic:spPr>
                  <a:xfrm>
                    <a:off x="0" y="0"/>
                    <a:ext cx="5861059" cy="6383"/>
                  </a:xfrm>
                  <a:prstGeom prst="rect">
                    <a:avLst/>
                  </a:prstGeom>
                </pic:spPr>
              </pic:pic>
            </a:graphicData>
          </a:graphic>
        </wp:inline>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889"/>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JJF</w:t>
    </w:r>
    <w:r>
      <w:rPr>
        <w:rFonts w:ascii="Times New Roman" w:eastAsia="Times New Roman" w:hAnsi="Times New Roman" w:cs="Times New Roman"/>
        <w:spacing w:val="2"/>
        <w:sz w:val="17"/>
        <w:szCs w:val="17"/>
      </w:rPr>
      <w:t xml:space="preserve">         </w:t>
    </w:r>
    <w:r>
      <w:rPr>
        <w:rFonts w:ascii="Times New Roman" w:eastAsia="Times New Roman" w:hAnsi="Times New Roman" w:cs="Times New Roman"/>
        <w:spacing w:val="-2"/>
        <w:sz w:val="17"/>
        <w:szCs w:val="17"/>
      </w:rPr>
      <w:t>1486—2014</w:t>
    </w:r>
  </w:p>
  <w:p>
    <w:pPr>
      <w:spacing w:before="95" w:line="10" w:lineRule="exact"/>
    </w:pPr>
    <w:r>
      <w:drawing>
        <wp:inline distT="0" distB="0" distL="0" distR="0">
          <wp:extent cx="5860982" cy="6383"/>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5860982" cy="6383"/>
                  </a:xfrm>
                  <a:prstGeom prst="rect">
                    <a:avLst/>
                  </a:prstGeom>
                </pic:spPr>
              </pic:pic>
            </a:graphicData>
          </a:graphic>
        </wp:inline>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889"/>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JJF</w:t>
    </w:r>
    <w:r>
      <w:rPr>
        <w:rFonts w:ascii="Times New Roman" w:eastAsia="Times New Roman" w:hAnsi="Times New Roman" w:cs="Times New Roman"/>
        <w:spacing w:val="2"/>
        <w:sz w:val="17"/>
        <w:szCs w:val="17"/>
      </w:rPr>
      <w:t xml:space="preserve">         </w:t>
    </w:r>
    <w:r>
      <w:rPr>
        <w:rFonts w:ascii="Times New Roman" w:eastAsia="Times New Roman" w:hAnsi="Times New Roman" w:cs="Times New Roman"/>
        <w:spacing w:val="-2"/>
        <w:sz w:val="17"/>
        <w:szCs w:val="17"/>
      </w:rPr>
      <w:t>1486—2014</w:t>
    </w:r>
  </w:p>
  <w:p>
    <w:pPr>
      <w:spacing w:before="95" w:line="10" w:lineRule="exact"/>
    </w:pPr>
    <w:r>
      <w:drawing>
        <wp:inline distT="0" distB="0" distL="0" distR="0">
          <wp:extent cx="5860982" cy="6383"/>
          <wp:effectExtent l="0" t="0" r="0" b="0"/>
          <wp:docPr id="1344530793" name="IM 8"/>
          <wp:cNvGraphicFramePr/>
          <a:graphic xmlns:a="http://schemas.openxmlformats.org/drawingml/2006/main">
            <a:graphicData uri="http://schemas.openxmlformats.org/drawingml/2006/picture">
              <pic:pic xmlns:pic="http://schemas.openxmlformats.org/drawingml/2006/picture">
                <pic:nvPicPr>
                  <pic:cNvPr id="1344530793" name="IM 8"/>
                  <pic:cNvPicPr/>
                </pic:nvPicPr>
                <pic:blipFill>
                  <a:blip xmlns:r="http://schemas.openxmlformats.org/officeDocument/2006/relationships" r:embed="rId1"/>
                  <a:stretch>
                    <a:fillRect/>
                  </a:stretch>
                </pic:blipFill>
                <pic:spPr>
                  <a:xfrm>
                    <a:off x="0" y="0"/>
                    <a:ext cx="5860982" cy="6383"/>
                  </a:xfrm>
                  <a:prstGeom prst="rect">
                    <a:avLst/>
                  </a:prstGeom>
                </pic:spPr>
              </pic:pic>
            </a:graphicData>
          </a:graphic>
        </wp:inline>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889"/>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JJF</w:t>
    </w:r>
    <w:r>
      <w:rPr>
        <w:rFonts w:ascii="Times New Roman" w:eastAsia="Times New Roman" w:hAnsi="Times New Roman" w:cs="Times New Roman"/>
        <w:spacing w:val="2"/>
        <w:sz w:val="17"/>
        <w:szCs w:val="17"/>
      </w:rPr>
      <w:t xml:space="preserve">         </w:t>
    </w:r>
    <w:r>
      <w:rPr>
        <w:rFonts w:ascii="Times New Roman" w:eastAsia="Times New Roman" w:hAnsi="Times New Roman" w:cs="Times New Roman"/>
        <w:spacing w:val="-2"/>
        <w:sz w:val="17"/>
        <w:szCs w:val="17"/>
      </w:rPr>
      <w:t>1486—2014</w:t>
    </w:r>
  </w:p>
  <w:p>
    <w:pPr>
      <w:spacing w:before="95" w:line="10" w:lineRule="exact"/>
    </w:pPr>
    <w:r>
      <w:drawing>
        <wp:inline distT="0" distB="0" distL="0" distR="0">
          <wp:extent cx="5860982" cy="6383"/>
          <wp:effectExtent l="0" t="0" r="0" b="0"/>
          <wp:docPr id="1857337948" name="IM 8"/>
          <wp:cNvGraphicFramePr/>
          <a:graphic xmlns:a="http://schemas.openxmlformats.org/drawingml/2006/main">
            <a:graphicData uri="http://schemas.openxmlformats.org/drawingml/2006/picture">
              <pic:pic xmlns:pic="http://schemas.openxmlformats.org/drawingml/2006/picture">
                <pic:nvPicPr>
                  <pic:cNvPr id="1857337948" name="IM 8"/>
                  <pic:cNvPicPr/>
                </pic:nvPicPr>
                <pic:blipFill>
                  <a:blip xmlns:r="http://schemas.openxmlformats.org/officeDocument/2006/relationships" r:embed="rId1"/>
                  <a:stretch>
                    <a:fillRect/>
                  </a:stretch>
                </pic:blipFill>
                <pic:spPr>
                  <a:xfrm>
                    <a:off x="0" y="0"/>
                    <a:ext cx="5860982" cy="6383"/>
                  </a:xfrm>
                  <a:prstGeom prst="rect">
                    <a:avLst/>
                  </a:prstGeom>
                </pic:spPr>
              </pic:pic>
            </a:graphicData>
          </a:graphic>
        </wp:inline>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889"/>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JJF</w:t>
    </w:r>
    <w:r>
      <w:rPr>
        <w:rFonts w:ascii="Times New Roman" w:eastAsia="Times New Roman" w:hAnsi="Times New Roman" w:cs="Times New Roman"/>
        <w:spacing w:val="2"/>
        <w:sz w:val="17"/>
        <w:szCs w:val="17"/>
      </w:rPr>
      <w:t xml:space="preserve">         </w:t>
    </w:r>
    <w:r>
      <w:rPr>
        <w:rFonts w:ascii="Times New Roman" w:eastAsia="Times New Roman" w:hAnsi="Times New Roman" w:cs="Times New Roman"/>
        <w:spacing w:val="-2"/>
        <w:sz w:val="17"/>
        <w:szCs w:val="17"/>
      </w:rPr>
      <w:t>1486—2014</w:t>
    </w:r>
  </w:p>
  <w:p>
    <w:pPr>
      <w:spacing w:before="95" w:line="10" w:lineRule="exact"/>
    </w:pPr>
    <w:r>
      <w:drawing>
        <wp:inline distT="0" distB="0" distL="0" distR="0">
          <wp:extent cx="5860982" cy="6383"/>
          <wp:effectExtent l="0" t="0" r="0" b="0"/>
          <wp:docPr id="2050546648" name="IM 8"/>
          <wp:cNvGraphicFramePr/>
          <a:graphic xmlns:a="http://schemas.openxmlformats.org/drawingml/2006/main">
            <a:graphicData uri="http://schemas.openxmlformats.org/drawingml/2006/picture">
              <pic:pic xmlns:pic="http://schemas.openxmlformats.org/drawingml/2006/picture">
                <pic:nvPicPr>
                  <pic:cNvPr id="2050546648" name="IM 8"/>
                  <pic:cNvPicPr/>
                </pic:nvPicPr>
                <pic:blipFill>
                  <a:blip xmlns:r="http://schemas.openxmlformats.org/officeDocument/2006/relationships" r:embed="rId1"/>
                  <a:stretch>
                    <a:fillRect/>
                  </a:stretch>
                </pic:blipFill>
                <pic:spPr>
                  <a:xfrm>
                    <a:off x="0" y="0"/>
                    <a:ext cx="5860982" cy="6383"/>
                  </a:xfrm>
                  <a:prstGeom prst="rect">
                    <a:avLst/>
                  </a:prstGeom>
                </pic:spPr>
              </pic:pic>
            </a:graphicData>
          </a:graphic>
        </wp:inline>
      </w:drawing>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889"/>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JJF</w:t>
    </w:r>
    <w:r>
      <w:rPr>
        <w:rFonts w:ascii="Times New Roman" w:eastAsia="Times New Roman" w:hAnsi="Times New Roman" w:cs="Times New Roman"/>
        <w:spacing w:val="2"/>
        <w:sz w:val="17"/>
        <w:szCs w:val="17"/>
      </w:rPr>
      <w:t xml:space="preserve">         </w:t>
    </w:r>
    <w:r>
      <w:rPr>
        <w:rFonts w:ascii="Times New Roman" w:eastAsia="Times New Roman" w:hAnsi="Times New Roman" w:cs="Times New Roman"/>
        <w:spacing w:val="-2"/>
        <w:sz w:val="17"/>
        <w:szCs w:val="17"/>
      </w:rPr>
      <w:t>1486—2014</w:t>
    </w:r>
  </w:p>
  <w:p>
    <w:pPr>
      <w:spacing w:before="95" w:line="10" w:lineRule="exact"/>
    </w:pPr>
    <w:r>
      <w:drawing>
        <wp:inline distT="0" distB="0" distL="0" distR="0">
          <wp:extent cx="5860982" cy="6383"/>
          <wp:effectExtent l="0" t="0" r="0" b="0"/>
          <wp:docPr id="1958102064" name="IM 8"/>
          <wp:cNvGraphicFramePr/>
          <a:graphic xmlns:a="http://schemas.openxmlformats.org/drawingml/2006/main">
            <a:graphicData uri="http://schemas.openxmlformats.org/drawingml/2006/picture">
              <pic:pic xmlns:pic="http://schemas.openxmlformats.org/drawingml/2006/picture">
                <pic:nvPicPr>
                  <pic:cNvPr id="1958102064" name="IM 8"/>
                  <pic:cNvPicPr/>
                </pic:nvPicPr>
                <pic:blipFill>
                  <a:blip xmlns:r="http://schemas.openxmlformats.org/officeDocument/2006/relationships" r:embed="rId1"/>
                  <a:stretch>
                    <a:fillRect/>
                  </a:stretch>
                </pic:blipFill>
                <pic:spPr>
                  <a:xfrm>
                    <a:off x="0" y="0"/>
                    <a:ext cx="5860982" cy="6383"/>
                  </a:xfrm>
                  <a:prstGeom prst="rect">
                    <a:avLst/>
                  </a:prstGeom>
                </pic:spPr>
              </pic:pic>
            </a:graphicData>
          </a:graphic>
        </wp:inline>
      </w:drawing>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889"/>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JJF</w:t>
    </w:r>
    <w:r>
      <w:rPr>
        <w:rFonts w:ascii="Times New Roman" w:eastAsia="Times New Roman" w:hAnsi="Times New Roman" w:cs="Times New Roman"/>
        <w:spacing w:val="2"/>
        <w:sz w:val="17"/>
        <w:szCs w:val="17"/>
      </w:rPr>
      <w:t xml:space="preserve">         </w:t>
    </w:r>
    <w:r>
      <w:rPr>
        <w:rFonts w:ascii="Times New Roman" w:eastAsia="Times New Roman" w:hAnsi="Times New Roman" w:cs="Times New Roman"/>
        <w:spacing w:val="-2"/>
        <w:sz w:val="17"/>
        <w:szCs w:val="17"/>
      </w:rPr>
      <w:t>1486—2014</w:t>
    </w:r>
  </w:p>
  <w:p>
    <w:pPr>
      <w:spacing w:before="95" w:line="10" w:lineRule="exact"/>
    </w:pPr>
    <w:r>
      <w:drawing>
        <wp:inline distT="0" distB="0" distL="0" distR="0">
          <wp:extent cx="5860982" cy="6383"/>
          <wp:effectExtent l="0" t="0" r="0" b="0"/>
          <wp:docPr id="1948936563" name="IM 8"/>
          <wp:cNvGraphicFramePr/>
          <a:graphic xmlns:a="http://schemas.openxmlformats.org/drawingml/2006/main">
            <a:graphicData uri="http://schemas.openxmlformats.org/drawingml/2006/picture">
              <pic:pic xmlns:pic="http://schemas.openxmlformats.org/drawingml/2006/picture">
                <pic:nvPicPr>
                  <pic:cNvPr id="1948936563" name="IM 8"/>
                  <pic:cNvPicPr/>
                </pic:nvPicPr>
                <pic:blipFill>
                  <a:blip xmlns:r="http://schemas.openxmlformats.org/officeDocument/2006/relationships" r:embed="rId1"/>
                  <a:stretch>
                    <a:fillRect/>
                  </a:stretch>
                </pic:blipFill>
                <pic:spPr>
                  <a:xfrm>
                    <a:off x="0" y="0"/>
                    <a:ext cx="5860982" cy="6383"/>
                  </a:xfrm>
                  <a:prstGeom prst="rect">
                    <a:avLst/>
                  </a:prstGeom>
                </pic:spPr>
              </pic:pic>
            </a:graphicData>
          </a:graphic>
        </wp:inline>
      </w:drawing>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889"/>
      <w:rPr>
        <w:rFonts w:ascii="Times New Roman" w:eastAsia="Times New Roman" w:hAnsi="Times New Roman" w:cs="Times New Roman"/>
        <w:sz w:val="17"/>
        <w:szCs w:val="17"/>
      </w:rPr>
    </w:pPr>
    <w:r>
      <w:drawing>
        <wp:anchor distT="0" distB="0" distL="0" distR="0" simplePos="0" relativeHeight="251658240" behindDoc="0" locked="0" layoutInCell="0" allowOverlap="1">
          <wp:simplePos x="0" y="0"/>
          <wp:positionH relativeFrom="page">
            <wp:posOffset>914435</wp:posOffset>
          </wp:positionH>
          <wp:positionV relativeFrom="page">
            <wp:posOffset>1066765</wp:posOffset>
          </wp:positionV>
          <wp:extent cx="5854700" cy="6419"/>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
                  <a:stretch>
                    <a:fillRect/>
                  </a:stretch>
                </pic:blipFill>
                <pic:spPr>
                  <a:xfrm>
                    <a:off x="0" y="0"/>
                    <a:ext cx="5854700" cy="6419"/>
                  </a:xfrm>
                  <a:prstGeom prst="rect">
                    <a:avLst/>
                  </a:prstGeom>
                </pic:spPr>
              </pic:pic>
            </a:graphicData>
          </a:graphic>
        </wp:anchor>
      </w:drawing>
    </w:r>
    <w:r>
      <w:rPr>
        <w:rFonts w:ascii="Times New Roman" w:eastAsia="Times New Roman" w:hAnsi="Times New Roman" w:cs="Times New Roman"/>
        <w:spacing w:val="-2"/>
        <w:sz w:val="17"/>
        <w:szCs w:val="17"/>
      </w:rPr>
      <w:t>JJF</w:t>
    </w:r>
    <w:r>
      <w:rPr>
        <w:rFonts w:ascii="Times New Roman" w:eastAsia="Times New Roman" w:hAnsi="Times New Roman" w:cs="Times New Roman"/>
        <w:spacing w:val="4"/>
        <w:sz w:val="17"/>
        <w:szCs w:val="17"/>
      </w:rPr>
      <w:t xml:space="preserve">        </w:t>
    </w:r>
    <w:r>
      <w:rPr>
        <w:rFonts w:ascii="Times New Roman" w:eastAsia="Times New Roman" w:hAnsi="Times New Roman" w:cs="Times New Roman"/>
        <w:spacing w:val="-2"/>
        <w:sz w:val="17"/>
        <w:szCs w:val="17"/>
      </w:rPr>
      <w:t>1486—2014</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889"/>
      <w:rPr>
        <w:rFonts w:ascii="Times New Roman" w:eastAsia="Times New Roman" w:hAnsi="Times New Roman" w:cs="Times New Roman"/>
        <w:sz w:val="17"/>
        <w:szCs w:val="17"/>
      </w:rPr>
    </w:pPr>
    <w:r>
      <w:drawing>
        <wp:anchor distT="0" distB="0" distL="0" distR="0" simplePos="0" relativeHeight="251659264" behindDoc="0" locked="0" layoutInCell="0" allowOverlap="1">
          <wp:simplePos x="0" y="0"/>
          <wp:positionH relativeFrom="page">
            <wp:posOffset>914435</wp:posOffset>
          </wp:positionH>
          <wp:positionV relativeFrom="page">
            <wp:posOffset>1066765</wp:posOffset>
          </wp:positionV>
          <wp:extent cx="5854700" cy="6419"/>
          <wp:effectExtent l="0" t="0" r="0" b="0"/>
          <wp:wrapNone/>
          <wp:docPr id="593496180" name="IM 14"/>
          <wp:cNvGraphicFramePr/>
          <a:graphic xmlns:a="http://schemas.openxmlformats.org/drawingml/2006/main">
            <a:graphicData uri="http://schemas.openxmlformats.org/drawingml/2006/picture">
              <pic:pic xmlns:pic="http://schemas.openxmlformats.org/drawingml/2006/picture">
                <pic:nvPicPr>
                  <pic:cNvPr id="593496180" name="IM 14"/>
                  <pic:cNvPicPr/>
                </pic:nvPicPr>
                <pic:blipFill>
                  <a:blip xmlns:r="http://schemas.openxmlformats.org/officeDocument/2006/relationships" r:embed="rId1"/>
                  <a:stretch>
                    <a:fillRect/>
                  </a:stretch>
                </pic:blipFill>
                <pic:spPr>
                  <a:xfrm>
                    <a:off x="0" y="0"/>
                    <a:ext cx="5854700" cy="6419"/>
                  </a:xfrm>
                  <a:prstGeom prst="rect">
                    <a:avLst/>
                  </a:prstGeom>
                </pic:spPr>
              </pic:pic>
            </a:graphicData>
          </a:graphic>
        </wp:anchor>
      </w:drawing>
    </w:r>
    <w:r>
      <w:rPr>
        <w:rFonts w:ascii="Times New Roman" w:eastAsia="Times New Roman" w:hAnsi="Times New Roman" w:cs="Times New Roman"/>
        <w:spacing w:val="-2"/>
        <w:sz w:val="17"/>
        <w:szCs w:val="17"/>
      </w:rPr>
      <w:t>JJF</w:t>
    </w:r>
    <w:r>
      <w:rPr>
        <w:rFonts w:ascii="Times New Roman" w:eastAsia="Times New Roman" w:hAnsi="Times New Roman" w:cs="Times New Roman"/>
        <w:spacing w:val="4"/>
        <w:sz w:val="17"/>
        <w:szCs w:val="17"/>
      </w:rPr>
      <w:t xml:space="preserve">        </w:t>
    </w:r>
    <w:r>
      <w:rPr>
        <w:rFonts w:ascii="Times New Roman" w:eastAsia="Times New Roman" w:hAnsi="Times New Roman" w:cs="Times New Roman"/>
        <w:spacing w:val="-2"/>
        <w:sz w:val="17"/>
        <w:szCs w:val="17"/>
      </w:rPr>
      <w:t>1486—2014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0"/>
      <w:szCs w:val="20"/>
      <w:lang w:val="en-US" w:eastAsia="en-US" w:bidi="ar-SA"/>
    </w:rPr>
  </w:style>
  <w:style w:type="paragraph" w:customStyle="1" w:styleId="TableText">
    <w:name w:val="Table Text"/>
    <w:basedOn w:val="Normal"/>
    <w:semiHidden/>
    <w:qFormat/>
    <w:rPr>
      <w:rFonts w:ascii="SimSun" w:eastAsia="SimSun" w:hAnsi="SimSun" w:cs="SimSun"/>
      <w:sz w:val="22"/>
      <w:szCs w:val="22"/>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yperlink" Target="7.2.1.1" TargetMode="External" /><Relationship Id="rId17" Type="http://schemas.openxmlformats.org/officeDocument/2006/relationships/hyperlink" Target="7.2.1.2" TargetMode="External" /><Relationship Id="rId18" Type="http://schemas.openxmlformats.org/officeDocument/2006/relationships/hyperlink" Target="7.2.2.1" TargetMode="External" /><Relationship Id="rId19" Type="http://schemas.openxmlformats.org/officeDocument/2006/relationships/hyperlink" Target="7.2.2.2" TargetMode="Externa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image" Target="media/image6.png" /><Relationship Id="rId23" Type="http://schemas.openxmlformats.org/officeDocument/2006/relationships/image" Target="media/image7.png" /><Relationship Id="rId24" Type="http://schemas.openxmlformats.org/officeDocument/2006/relationships/header" Target="header7.xml" /><Relationship Id="rId25" Type="http://schemas.openxmlformats.org/officeDocument/2006/relationships/footer" Target="footer7.xml" /><Relationship Id="rId26" Type="http://schemas.openxmlformats.org/officeDocument/2006/relationships/header" Target="header8.xml" /><Relationship Id="rId27" Type="http://schemas.openxmlformats.org/officeDocument/2006/relationships/footer" Target="footer8.xml" /><Relationship Id="rId28" Type="http://schemas.openxmlformats.org/officeDocument/2006/relationships/header" Target="header9.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header" Target="header10.xml" /><Relationship Id="rId31" Type="http://schemas.openxmlformats.org/officeDocument/2006/relationships/footer" Target="footer10.xml" /><Relationship Id="rId32" Type="http://schemas.openxmlformats.org/officeDocument/2006/relationships/header" Target="header11.xml" /><Relationship Id="rId33" Type="http://schemas.openxmlformats.org/officeDocument/2006/relationships/footer" Target="footer11.xml" /><Relationship Id="rId34" Type="http://schemas.openxmlformats.org/officeDocument/2006/relationships/header" Target="header12.xml" /><Relationship Id="rId35" Type="http://schemas.openxmlformats.org/officeDocument/2006/relationships/footer" Target="footer12.xml" /><Relationship Id="rId36" Type="http://schemas.openxmlformats.org/officeDocument/2006/relationships/image" Target="media/image9.png" /><Relationship Id="rId37" Type="http://schemas.openxmlformats.org/officeDocument/2006/relationships/image" Target="media/image10.png" /><Relationship Id="rId38" Type="http://schemas.openxmlformats.org/officeDocument/2006/relationships/header" Target="header13.xml" /><Relationship Id="rId39" Type="http://schemas.openxmlformats.org/officeDocument/2006/relationships/footer" Target="footer13.xml" /><Relationship Id="rId4" Type="http://schemas.openxmlformats.org/officeDocument/2006/relationships/header" Target="header1.xml" /><Relationship Id="rId40" Type="http://schemas.openxmlformats.org/officeDocument/2006/relationships/hyperlink" Target="https://d.book118.com/068102012060006024" TargetMode="External" /><Relationship Id="rId41" Type="http://schemas.openxmlformats.org/officeDocument/2006/relationships/header" Target="header14.xml" /><Relationship Id="rId42" Type="http://schemas.openxmlformats.org/officeDocument/2006/relationships/footer" Target="footer14.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footer" Target="footer1.xml" /><Relationship Id="rId6" Type="http://schemas.openxmlformats.org/officeDocument/2006/relationships/image" Target="media/image2.jpeg"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image" Target="media/image3.jpeg"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4.jpeg" /></Relationships>
</file>

<file path=word/_rels/header4.xml.rels><?xml version="1.0" encoding="utf-8" standalone="yes"?><Relationships xmlns="http://schemas.openxmlformats.org/package/2006/relationships"><Relationship Id="rId1" Type="http://schemas.openxmlformats.org/officeDocument/2006/relationships/image" Target="media/image4.jpeg" /></Relationships>
</file>

<file path=word/_rels/header5.xml.rels><?xml version="1.0" encoding="utf-8" standalone="yes"?><Relationships xmlns="http://schemas.openxmlformats.org/package/2006/relationships"><Relationship Id="rId1" Type="http://schemas.openxmlformats.org/officeDocument/2006/relationships/image" Target="media/image5.jpeg" /></Relationships>
</file>

<file path=word/_rels/header6.xml.rels><?xml version="1.0" encoding="utf-8" standalone="yes"?><Relationships xmlns="http://schemas.openxmlformats.org/package/2006/relationships"><Relationship Id="rId1" Type="http://schemas.openxmlformats.org/officeDocument/2006/relationships/image" Target="media/image5.jpeg" /></Relationships>
</file>

<file path=word/_rels/header7.xml.rels><?xml version="1.0" encoding="utf-8" standalone="yes"?><Relationships xmlns="http://schemas.openxmlformats.org/package/2006/relationships"><Relationship Id="rId1" Type="http://schemas.openxmlformats.org/officeDocument/2006/relationships/image" Target="media/image8.jpeg" /></Relationships>
</file>

<file path=word/_rels/header8.xml.rels><?xml version="1.0" encoding="utf-8" standalone="yes"?><Relationships xmlns="http://schemas.openxmlformats.org/package/2006/relationships"><Relationship Id="rId1" Type="http://schemas.openxmlformats.org/officeDocument/2006/relationships/image" Target="media/image8.jpeg" /></Relationships>
</file>

<file path=word/_rels/header9.xml.rels><?xml version="1.0" encoding="utf-8" standalone="yes"?><Relationships xmlns="http://schemas.openxmlformats.org/package/2006/relationships"><Relationship Id="rId1" Type="http://schemas.openxmlformats.org/officeDocument/2006/relationships/image" Target="media/image8.jpeg" /></Relationships>
</file>

<file path=word/_rels/header10.xml.rels><?xml version="1.0" encoding="utf-8" standalone="yes"?><Relationships xmlns="http://schemas.openxmlformats.org/package/2006/relationships"><Relationship Id="rId1" Type="http://schemas.openxmlformats.org/officeDocument/2006/relationships/image" Target="media/image8.jpeg" /></Relationships>
</file>

<file path=word/_rels/header11.xml.rels><?xml version="1.0" encoding="utf-8" standalone="yes"?><Relationships xmlns="http://schemas.openxmlformats.org/package/2006/relationships"><Relationship Id="rId1" Type="http://schemas.openxmlformats.org/officeDocument/2006/relationships/image" Target="media/image8.jpeg" /></Relationships>
</file>

<file path=word/_rels/header12.xml.rels><?xml version="1.0" encoding="utf-8" standalone="yes"?><Relationships xmlns="http://schemas.openxmlformats.org/package/2006/relationships"><Relationship Id="rId1" Type="http://schemas.openxmlformats.org/officeDocument/2006/relationships/image" Target="media/image8.jpeg" /></Relationships>
</file>

<file path=word/_rels/header13.xml.rels><?xml version="1.0" encoding="utf-8" standalone="yes"?><Relationships xmlns="http://schemas.openxmlformats.org/package/2006/relationships"><Relationship Id="rId1" Type="http://schemas.openxmlformats.org/officeDocument/2006/relationships/image" Target="media/image11.png" /></Relationships>
</file>

<file path=word/_rels/header14.xml.rels><?xml version="1.0" encoding="utf-8" standalone="yes"?><Relationships xmlns="http://schemas.openxmlformats.org/package/2006/relationships"><Relationship Id="rId1" Type="http://schemas.openxmlformats.org/officeDocument/2006/relationships/image" Target="media/image1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2024-01-08T17:22:24Z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2024-01-08T17:22:25Z</vt:filetime>
  </property>
  <property fmtid="{D5CDD505-2E9C-101B-9397-08002B2CF9AE}" pid="3" name="CRO">
    <vt:lpwstr>wqlLaW5nc29mdCBQREYgdG8gV1BTIDkw</vt:lpwstr>
  </property>
  <property fmtid="{D5CDD505-2E9C-101B-9397-08002B2CF9AE}" pid="4" name="UsrData">
    <vt:lpwstr>659bbecc72a3fa001f13d6d7wl</vt:lpwstr>
  </property>
</Properties>
</file>