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建筑胶水项目可行性建设方案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64" w:history="1">
        <w:r>
          <w:rPr>
            <w:rFonts w:ascii="仿宋" w:eastAsia="仿宋" w:hAnsi="仿宋" w:cs="仿宋" w:hint="eastAsia"/>
            <w:lang w:eastAsia="zh-CN"/>
          </w:rPr>
          <w:t>前言</w:t>
        </w:r>
        <w:r>
          <w:tab/>
        </w:r>
        <w:r>
          <w:fldChar w:fldCharType="begin"/>
        </w:r>
        <w:r>
          <w:instrText xml:space="preserve"> PAGEREF _Toc21364 \h </w:instrText>
        </w:r>
        <w:r>
          <w:fldChar w:fldCharType="separate"/>
        </w:r>
        <w:r>
          <w:t>3</w:t>
        </w:r>
        <w:r>
          <w:fldChar w:fldCharType="end"/>
        </w:r>
      </w:hyperlink>
    </w:p>
    <w:p>
      <w:pPr>
        <w:pStyle w:val="TOC1"/>
        <w:tabs>
          <w:tab w:val="right" w:leader="dot" w:pos="8306"/>
        </w:tabs>
      </w:pPr>
      <w:hyperlink w:anchor="_Toc15113" w:history="1">
        <w:r>
          <w:rPr>
            <w:rFonts w:ascii="仿宋" w:eastAsia="仿宋" w:hAnsi="仿宋" w:cs="仿宋" w:hint="eastAsia"/>
            <w:lang w:eastAsia="zh-CN"/>
          </w:rPr>
          <w:t>一、经济影响分析</w:t>
        </w:r>
        <w:r>
          <w:tab/>
        </w:r>
        <w:r>
          <w:fldChar w:fldCharType="begin"/>
        </w:r>
        <w:r>
          <w:instrText xml:space="preserve"> PAGEREF _Toc15113 \h </w:instrText>
        </w:r>
        <w:r>
          <w:fldChar w:fldCharType="separate"/>
        </w:r>
        <w:r>
          <w:t>3</w:t>
        </w:r>
        <w:r>
          <w:fldChar w:fldCharType="end"/>
        </w:r>
      </w:hyperlink>
    </w:p>
    <w:p>
      <w:pPr>
        <w:pStyle w:val="TOC2"/>
        <w:tabs>
          <w:tab w:val="right" w:leader="dot" w:pos="8306"/>
        </w:tabs>
      </w:pPr>
      <w:hyperlink w:anchor="_Toc1854" w:history="1">
        <w:r>
          <w:rPr>
            <w:rFonts w:ascii="仿宋" w:eastAsia="仿宋" w:hAnsi="仿宋" w:cs="仿宋" w:hint="eastAsia"/>
            <w:lang w:eastAsia="zh-CN"/>
          </w:rPr>
          <w:t>(一)、经济费用效益或费用效果分析</w:t>
        </w:r>
        <w:r>
          <w:tab/>
        </w:r>
        <w:r>
          <w:fldChar w:fldCharType="begin"/>
        </w:r>
        <w:r>
          <w:instrText xml:space="preserve"> PAGEREF _Toc1854 \h </w:instrText>
        </w:r>
        <w:r>
          <w:fldChar w:fldCharType="separate"/>
        </w:r>
        <w:r>
          <w:t>3</w:t>
        </w:r>
        <w:r>
          <w:fldChar w:fldCharType="end"/>
        </w:r>
      </w:hyperlink>
    </w:p>
    <w:p>
      <w:pPr>
        <w:pStyle w:val="TOC2"/>
        <w:tabs>
          <w:tab w:val="right" w:leader="dot" w:pos="8306"/>
        </w:tabs>
      </w:pPr>
      <w:hyperlink w:anchor="_Toc7668" w:history="1">
        <w:r>
          <w:rPr>
            <w:rFonts w:ascii="仿宋" w:eastAsia="仿宋" w:hAnsi="仿宋" w:cs="仿宋" w:hint="eastAsia"/>
            <w:lang w:eastAsia="zh-CN"/>
          </w:rPr>
          <w:t>(二)、行业影响分析</w:t>
        </w:r>
        <w:r>
          <w:tab/>
        </w:r>
        <w:r>
          <w:fldChar w:fldCharType="begin"/>
        </w:r>
        <w:r>
          <w:instrText xml:space="preserve"> PAGEREF _Toc7668 \h </w:instrText>
        </w:r>
        <w:r>
          <w:fldChar w:fldCharType="separate"/>
        </w:r>
        <w:r>
          <w:t>5</w:t>
        </w:r>
        <w:r>
          <w:fldChar w:fldCharType="end"/>
        </w:r>
      </w:hyperlink>
    </w:p>
    <w:p>
      <w:pPr>
        <w:pStyle w:val="TOC2"/>
        <w:tabs>
          <w:tab w:val="right" w:leader="dot" w:pos="8306"/>
        </w:tabs>
      </w:pPr>
      <w:hyperlink w:anchor="_Toc6975" w:history="1">
        <w:r>
          <w:rPr>
            <w:rFonts w:ascii="仿宋" w:eastAsia="仿宋" w:hAnsi="仿宋" w:cs="仿宋" w:hint="eastAsia"/>
            <w:lang w:eastAsia="zh-CN"/>
          </w:rPr>
          <w:t>(三)、区域经济影响分析</w:t>
        </w:r>
        <w:r>
          <w:tab/>
        </w:r>
        <w:r>
          <w:fldChar w:fldCharType="begin"/>
        </w:r>
        <w:r>
          <w:instrText xml:space="preserve"> PAGEREF _Toc6975 \h </w:instrText>
        </w:r>
        <w:r>
          <w:fldChar w:fldCharType="separate"/>
        </w:r>
        <w:r>
          <w:t>7</w:t>
        </w:r>
        <w:r>
          <w:fldChar w:fldCharType="end"/>
        </w:r>
      </w:hyperlink>
    </w:p>
    <w:p>
      <w:pPr>
        <w:pStyle w:val="TOC2"/>
        <w:tabs>
          <w:tab w:val="right" w:leader="dot" w:pos="8306"/>
        </w:tabs>
      </w:pPr>
      <w:hyperlink w:anchor="_Toc1222" w:history="1">
        <w:r>
          <w:rPr>
            <w:rFonts w:ascii="仿宋" w:eastAsia="仿宋" w:hAnsi="仿宋" w:cs="仿宋" w:hint="eastAsia"/>
            <w:lang w:eastAsia="zh-CN"/>
          </w:rPr>
          <w:t>(四)、宏观经济影响分析</w:t>
        </w:r>
        <w:r>
          <w:tab/>
        </w:r>
        <w:r>
          <w:fldChar w:fldCharType="begin"/>
        </w:r>
        <w:r>
          <w:instrText xml:space="preserve"> PAGEREF _Toc1222 \h </w:instrText>
        </w:r>
        <w:r>
          <w:fldChar w:fldCharType="separate"/>
        </w:r>
        <w:r>
          <w:t>8</w:t>
        </w:r>
        <w:r>
          <w:fldChar w:fldCharType="end"/>
        </w:r>
      </w:hyperlink>
    </w:p>
    <w:p>
      <w:pPr>
        <w:pStyle w:val="TOC1"/>
        <w:tabs>
          <w:tab w:val="right" w:leader="dot" w:pos="8306"/>
        </w:tabs>
      </w:pPr>
      <w:hyperlink w:anchor="_Toc29421" w:history="1">
        <w:r>
          <w:rPr>
            <w:rFonts w:ascii="仿宋" w:eastAsia="仿宋" w:hAnsi="仿宋" w:cs="仿宋" w:hint="eastAsia"/>
            <w:lang w:eastAsia="zh-CN"/>
          </w:rPr>
          <w:t>二、建筑胶水项目概论</w:t>
        </w:r>
        <w:r>
          <w:tab/>
        </w:r>
        <w:r>
          <w:fldChar w:fldCharType="begin"/>
        </w:r>
        <w:r>
          <w:instrText xml:space="preserve"> PAGEREF _Toc29421 \h </w:instrText>
        </w:r>
        <w:r>
          <w:fldChar w:fldCharType="separate"/>
        </w:r>
        <w:r>
          <w:t>9</w:t>
        </w:r>
        <w:r>
          <w:fldChar w:fldCharType="end"/>
        </w:r>
      </w:hyperlink>
    </w:p>
    <w:p>
      <w:pPr>
        <w:pStyle w:val="TOC2"/>
        <w:tabs>
          <w:tab w:val="right" w:leader="dot" w:pos="8306"/>
        </w:tabs>
      </w:pPr>
      <w:hyperlink w:anchor="_Toc31605" w:history="1">
        <w:r>
          <w:rPr>
            <w:rFonts w:ascii="仿宋" w:eastAsia="仿宋" w:hAnsi="仿宋" w:cs="仿宋" w:hint="eastAsia"/>
            <w:lang w:eastAsia="zh-CN"/>
          </w:rPr>
          <w:t>(一)、项目申报单位概况</w:t>
        </w:r>
        <w:r>
          <w:tab/>
        </w:r>
        <w:r>
          <w:fldChar w:fldCharType="begin"/>
        </w:r>
        <w:r>
          <w:instrText xml:space="preserve"> PAGEREF _Toc31605 \h </w:instrText>
        </w:r>
        <w:r>
          <w:fldChar w:fldCharType="separate"/>
        </w:r>
        <w:r>
          <w:t>9</w:t>
        </w:r>
        <w:r>
          <w:fldChar w:fldCharType="end"/>
        </w:r>
      </w:hyperlink>
    </w:p>
    <w:p>
      <w:pPr>
        <w:pStyle w:val="TOC2"/>
        <w:tabs>
          <w:tab w:val="right" w:leader="dot" w:pos="8306"/>
        </w:tabs>
      </w:pPr>
      <w:hyperlink w:anchor="_Toc12113" w:history="1">
        <w:r>
          <w:rPr>
            <w:rFonts w:ascii="仿宋" w:eastAsia="仿宋" w:hAnsi="仿宋" w:cs="仿宋" w:hint="eastAsia"/>
            <w:lang w:eastAsia="zh-CN"/>
          </w:rPr>
          <w:t>(二)、项目概况</w:t>
        </w:r>
        <w:r>
          <w:tab/>
        </w:r>
        <w:r>
          <w:fldChar w:fldCharType="begin"/>
        </w:r>
        <w:r>
          <w:instrText xml:space="preserve"> PAGEREF _Toc12113 \h </w:instrText>
        </w:r>
        <w:r>
          <w:fldChar w:fldCharType="separate"/>
        </w:r>
        <w:r>
          <w:t>10</w:t>
        </w:r>
        <w:r>
          <w:fldChar w:fldCharType="end"/>
        </w:r>
      </w:hyperlink>
    </w:p>
    <w:p>
      <w:pPr>
        <w:pStyle w:val="TOC1"/>
        <w:tabs>
          <w:tab w:val="right" w:leader="dot" w:pos="8306"/>
        </w:tabs>
      </w:pPr>
      <w:hyperlink w:anchor="_Toc6164" w:history="1">
        <w:r>
          <w:rPr>
            <w:rFonts w:ascii="仿宋" w:eastAsia="仿宋" w:hAnsi="仿宋" w:cs="仿宋" w:hint="eastAsia"/>
            <w:lang w:eastAsia="zh-CN"/>
          </w:rPr>
          <w:t>三、发展规划、产业政策和行业准入分析</w:t>
        </w:r>
        <w:r>
          <w:tab/>
        </w:r>
        <w:r>
          <w:fldChar w:fldCharType="begin"/>
        </w:r>
        <w:r>
          <w:instrText xml:space="preserve"> PAGEREF _Toc6164 \h </w:instrText>
        </w:r>
        <w:r>
          <w:fldChar w:fldCharType="separate"/>
        </w:r>
        <w:r>
          <w:t>13</w:t>
        </w:r>
        <w:r>
          <w:fldChar w:fldCharType="end"/>
        </w:r>
      </w:hyperlink>
    </w:p>
    <w:p>
      <w:pPr>
        <w:pStyle w:val="TOC2"/>
        <w:tabs>
          <w:tab w:val="right" w:leader="dot" w:pos="8306"/>
        </w:tabs>
      </w:pPr>
      <w:hyperlink w:anchor="_Toc19127" w:history="1">
        <w:r>
          <w:rPr>
            <w:rFonts w:ascii="仿宋" w:eastAsia="仿宋" w:hAnsi="仿宋" w:cs="仿宋" w:hint="eastAsia"/>
            <w:lang w:eastAsia="zh-CN"/>
          </w:rPr>
          <w:t>(一)、发展规划分析</w:t>
        </w:r>
        <w:r>
          <w:tab/>
        </w:r>
        <w:r>
          <w:fldChar w:fldCharType="begin"/>
        </w:r>
        <w:r>
          <w:instrText xml:space="preserve"> PAGEREF _Toc19127 \h </w:instrText>
        </w:r>
        <w:r>
          <w:fldChar w:fldCharType="separate"/>
        </w:r>
        <w:r>
          <w:t>13</w:t>
        </w:r>
        <w:r>
          <w:fldChar w:fldCharType="end"/>
        </w:r>
      </w:hyperlink>
    </w:p>
    <w:p>
      <w:pPr>
        <w:pStyle w:val="TOC2"/>
        <w:tabs>
          <w:tab w:val="right" w:leader="dot" w:pos="8306"/>
        </w:tabs>
      </w:pPr>
      <w:hyperlink w:anchor="_Toc15922" w:history="1">
        <w:r>
          <w:rPr>
            <w:rFonts w:ascii="仿宋" w:eastAsia="仿宋" w:hAnsi="仿宋" w:cs="仿宋" w:hint="eastAsia"/>
            <w:lang w:eastAsia="zh-CN"/>
          </w:rPr>
          <w:t>(二)、产业政策分析</w:t>
        </w:r>
        <w:r>
          <w:tab/>
        </w:r>
        <w:r>
          <w:fldChar w:fldCharType="begin"/>
        </w:r>
        <w:r>
          <w:instrText xml:space="preserve"> PAGEREF _Toc15922 \h </w:instrText>
        </w:r>
        <w:r>
          <w:fldChar w:fldCharType="separate"/>
        </w:r>
        <w:r>
          <w:t>15</w:t>
        </w:r>
        <w:r>
          <w:fldChar w:fldCharType="end"/>
        </w:r>
      </w:hyperlink>
    </w:p>
    <w:p>
      <w:pPr>
        <w:pStyle w:val="TOC2"/>
        <w:tabs>
          <w:tab w:val="right" w:leader="dot" w:pos="8306"/>
        </w:tabs>
      </w:pPr>
      <w:hyperlink w:anchor="_Toc2823" w:history="1">
        <w:r>
          <w:rPr>
            <w:rFonts w:ascii="仿宋" w:eastAsia="仿宋" w:hAnsi="仿宋" w:cs="仿宋" w:hint="eastAsia"/>
            <w:lang w:eastAsia="zh-CN"/>
          </w:rPr>
          <w:t>(三)、行业准入分析</w:t>
        </w:r>
        <w:r>
          <w:tab/>
        </w:r>
        <w:r>
          <w:fldChar w:fldCharType="begin"/>
        </w:r>
        <w:r>
          <w:instrText xml:space="preserve"> PAGEREF _Toc2823 \h </w:instrText>
        </w:r>
        <w:r>
          <w:fldChar w:fldCharType="separate"/>
        </w:r>
        <w:r>
          <w:t>17</w:t>
        </w:r>
        <w:r>
          <w:fldChar w:fldCharType="end"/>
        </w:r>
      </w:hyperlink>
    </w:p>
    <w:p>
      <w:pPr>
        <w:pStyle w:val="TOC1"/>
        <w:tabs>
          <w:tab w:val="right" w:leader="dot" w:pos="8306"/>
        </w:tabs>
      </w:pPr>
      <w:hyperlink w:anchor="_Toc4713" w:history="1">
        <w:r>
          <w:rPr>
            <w:rFonts w:ascii="仿宋" w:eastAsia="仿宋" w:hAnsi="仿宋" w:cs="仿宋" w:hint="eastAsia"/>
            <w:lang w:eastAsia="zh-CN"/>
          </w:rPr>
          <w:t>四、背景、必要性分析</w:t>
        </w:r>
        <w:r>
          <w:tab/>
        </w:r>
        <w:r>
          <w:fldChar w:fldCharType="begin"/>
        </w:r>
        <w:r>
          <w:instrText xml:space="preserve"> PAGEREF _Toc4713 \h </w:instrText>
        </w:r>
        <w:r>
          <w:fldChar w:fldCharType="separate"/>
        </w:r>
        <w:r>
          <w:t>18</w:t>
        </w:r>
        <w:r>
          <w:fldChar w:fldCharType="end"/>
        </w:r>
      </w:hyperlink>
    </w:p>
    <w:p>
      <w:pPr>
        <w:pStyle w:val="TOC2"/>
        <w:tabs>
          <w:tab w:val="right" w:leader="dot" w:pos="8306"/>
        </w:tabs>
      </w:pPr>
      <w:hyperlink w:anchor="_Toc18320" w:history="1">
        <w:r>
          <w:rPr>
            <w:rFonts w:ascii="仿宋" w:eastAsia="仿宋" w:hAnsi="仿宋" w:cs="仿宋" w:hint="eastAsia"/>
            <w:lang w:eastAsia="zh-CN"/>
          </w:rPr>
          <w:t>(一)、项目建设背景</w:t>
        </w:r>
        <w:r>
          <w:tab/>
        </w:r>
        <w:r>
          <w:fldChar w:fldCharType="begin"/>
        </w:r>
        <w:r>
          <w:instrText xml:space="preserve"> PAGEREF _Toc18320 \h </w:instrText>
        </w:r>
        <w:r>
          <w:fldChar w:fldCharType="separate"/>
        </w:r>
        <w:r>
          <w:t>18</w:t>
        </w:r>
        <w:r>
          <w:fldChar w:fldCharType="end"/>
        </w:r>
      </w:hyperlink>
    </w:p>
    <w:p>
      <w:pPr>
        <w:pStyle w:val="TOC2"/>
        <w:tabs>
          <w:tab w:val="right" w:leader="dot" w:pos="8306"/>
        </w:tabs>
      </w:pPr>
      <w:hyperlink w:anchor="_Toc18272" w:history="1">
        <w:r>
          <w:rPr>
            <w:rFonts w:ascii="仿宋" w:eastAsia="仿宋" w:hAnsi="仿宋" w:cs="仿宋" w:hint="eastAsia"/>
            <w:lang w:eastAsia="zh-CN"/>
          </w:rPr>
          <w:t>(二)、必要性分析</w:t>
        </w:r>
        <w:r>
          <w:tab/>
        </w:r>
        <w:r>
          <w:fldChar w:fldCharType="begin"/>
        </w:r>
        <w:r>
          <w:instrText xml:space="preserve"> PAGEREF _Toc18272 \h </w:instrText>
        </w:r>
        <w:r>
          <w:fldChar w:fldCharType="separate"/>
        </w:r>
        <w:r>
          <w:t>19</w:t>
        </w:r>
        <w:r>
          <w:fldChar w:fldCharType="end"/>
        </w:r>
      </w:hyperlink>
    </w:p>
    <w:p>
      <w:pPr>
        <w:pStyle w:val="TOC2"/>
        <w:tabs>
          <w:tab w:val="right" w:leader="dot" w:pos="8306"/>
        </w:tabs>
      </w:pPr>
      <w:hyperlink w:anchor="_Toc9876" w:history="1">
        <w:r>
          <w:rPr>
            <w:rFonts w:ascii="仿宋" w:eastAsia="仿宋" w:hAnsi="仿宋" w:cs="仿宋" w:hint="eastAsia"/>
            <w:lang w:eastAsia="zh-CN"/>
          </w:rPr>
          <w:t>(三)、项目建设有利条件</w:t>
        </w:r>
        <w:r>
          <w:tab/>
        </w:r>
        <w:r>
          <w:fldChar w:fldCharType="begin"/>
        </w:r>
        <w:r>
          <w:instrText xml:space="preserve"> PAGEREF _Toc9876 \h </w:instrText>
        </w:r>
        <w:r>
          <w:fldChar w:fldCharType="separate"/>
        </w:r>
        <w:r>
          <w:t>20</w:t>
        </w:r>
        <w:r>
          <w:fldChar w:fldCharType="end"/>
        </w:r>
      </w:hyperlink>
    </w:p>
    <w:p>
      <w:pPr>
        <w:pStyle w:val="TOC1"/>
        <w:tabs>
          <w:tab w:val="right" w:leader="dot" w:pos="8306"/>
        </w:tabs>
      </w:pPr>
      <w:hyperlink w:anchor="_Toc30655" w:history="1">
        <w:r>
          <w:rPr>
            <w:rFonts w:ascii="仿宋" w:eastAsia="仿宋" w:hAnsi="仿宋" w:cs="仿宋" w:hint="eastAsia"/>
            <w:lang w:eastAsia="zh-CN"/>
          </w:rPr>
          <w:t>五、环境和生态影响分析</w:t>
        </w:r>
        <w:r>
          <w:tab/>
        </w:r>
        <w:r>
          <w:fldChar w:fldCharType="begin"/>
        </w:r>
        <w:r>
          <w:instrText xml:space="preserve"> PAGEREF _Toc30655 \h </w:instrText>
        </w:r>
        <w:r>
          <w:fldChar w:fldCharType="separate"/>
        </w:r>
        <w:r>
          <w:t>22</w:t>
        </w:r>
        <w:r>
          <w:fldChar w:fldCharType="end"/>
        </w:r>
      </w:hyperlink>
    </w:p>
    <w:p>
      <w:pPr>
        <w:pStyle w:val="TOC2"/>
        <w:tabs>
          <w:tab w:val="right" w:leader="dot" w:pos="8306"/>
        </w:tabs>
      </w:pPr>
      <w:hyperlink w:anchor="_Toc22489" w:history="1">
        <w:r>
          <w:rPr>
            <w:rFonts w:ascii="仿宋" w:eastAsia="仿宋" w:hAnsi="仿宋" w:cs="仿宋" w:hint="eastAsia"/>
            <w:lang w:eastAsia="zh-CN"/>
          </w:rPr>
          <w:t>(一)、环境和生态现状</w:t>
        </w:r>
        <w:r>
          <w:tab/>
        </w:r>
        <w:r>
          <w:fldChar w:fldCharType="begin"/>
        </w:r>
        <w:r>
          <w:instrText xml:space="preserve"> PAGEREF _Toc22489 \h </w:instrText>
        </w:r>
        <w:r>
          <w:fldChar w:fldCharType="separate"/>
        </w:r>
        <w:r>
          <w:t>22</w:t>
        </w:r>
        <w:r>
          <w:fldChar w:fldCharType="end"/>
        </w:r>
      </w:hyperlink>
    </w:p>
    <w:p>
      <w:pPr>
        <w:pStyle w:val="TOC2"/>
        <w:tabs>
          <w:tab w:val="right" w:leader="dot" w:pos="8306"/>
        </w:tabs>
      </w:pPr>
      <w:hyperlink w:anchor="_Toc7403" w:history="1">
        <w:r>
          <w:rPr>
            <w:rFonts w:ascii="仿宋" w:eastAsia="仿宋" w:hAnsi="仿宋" w:cs="仿宋" w:hint="eastAsia"/>
            <w:lang w:eastAsia="zh-CN"/>
          </w:rPr>
          <w:t>(二)、生态环境影响分析</w:t>
        </w:r>
        <w:r>
          <w:tab/>
        </w:r>
        <w:r>
          <w:fldChar w:fldCharType="begin"/>
        </w:r>
        <w:r>
          <w:instrText xml:space="preserve"> PAGEREF _Toc7403 \h </w:instrText>
        </w:r>
        <w:r>
          <w:fldChar w:fldCharType="separate"/>
        </w:r>
        <w:r>
          <w:t>23</w:t>
        </w:r>
        <w:r>
          <w:fldChar w:fldCharType="end"/>
        </w:r>
      </w:hyperlink>
    </w:p>
    <w:p>
      <w:pPr>
        <w:pStyle w:val="TOC2"/>
        <w:tabs>
          <w:tab w:val="right" w:leader="dot" w:pos="8306"/>
        </w:tabs>
      </w:pPr>
      <w:hyperlink w:anchor="_Toc15617" w:history="1">
        <w:r>
          <w:rPr>
            <w:rFonts w:ascii="仿宋" w:eastAsia="仿宋" w:hAnsi="仿宋" w:cs="仿宋" w:hint="eastAsia"/>
            <w:lang w:eastAsia="zh-CN"/>
          </w:rPr>
          <w:t>(三)、生态环境保护措施</w:t>
        </w:r>
        <w:r>
          <w:tab/>
        </w:r>
        <w:r>
          <w:fldChar w:fldCharType="begin"/>
        </w:r>
        <w:r>
          <w:instrText xml:space="preserve"> PAGEREF _Toc15617 \h </w:instrText>
        </w:r>
        <w:r>
          <w:fldChar w:fldCharType="separate"/>
        </w:r>
        <w:r>
          <w:t>25</w:t>
        </w:r>
        <w:r>
          <w:fldChar w:fldCharType="end"/>
        </w:r>
      </w:hyperlink>
    </w:p>
    <w:p>
      <w:pPr>
        <w:pStyle w:val="TOC2"/>
        <w:tabs>
          <w:tab w:val="right" w:leader="dot" w:pos="8306"/>
        </w:tabs>
      </w:pPr>
      <w:hyperlink w:anchor="_Toc28809" w:history="1">
        <w:r>
          <w:rPr>
            <w:rFonts w:ascii="仿宋" w:eastAsia="仿宋" w:hAnsi="仿宋" w:cs="仿宋" w:hint="eastAsia"/>
            <w:lang w:eastAsia="zh-CN"/>
          </w:rPr>
          <w:t>(四)、地质灾害影响分析</w:t>
        </w:r>
        <w:r>
          <w:tab/>
        </w:r>
        <w:r>
          <w:fldChar w:fldCharType="begin"/>
        </w:r>
        <w:r>
          <w:instrText xml:space="preserve"> PAGEREF _Toc28809 \h </w:instrText>
        </w:r>
        <w:r>
          <w:fldChar w:fldCharType="separate"/>
        </w:r>
        <w:r>
          <w:t>26</w:t>
        </w:r>
        <w:r>
          <w:fldChar w:fldCharType="end"/>
        </w:r>
      </w:hyperlink>
    </w:p>
    <w:p>
      <w:pPr>
        <w:pStyle w:val="TOC2"/>
        <w:tabs>
          <w:tab w:val="right" w:leader="dot" w:pos="8306"/>
        </w:tabs>
      </w:pPr>
      <w:hyperlink w:anchor="_Toc13700" w:history="1">
        <w:r>
          <w:rPr>
            <w:rFonts w:ascii="仿宋" w:eastAsia="仿宋" w:hAnsi="仿宋" w:cs="仿宋" w:hint="eastAsia"/>
            <w:lang w:eastAsia="zh-CN"/>
          </w:rPr>
          <w:t>(五)、特殊环境影响</w:t>
        </w:r>
        <w:r>
          <w:tab/>
        </w:r>
        <w:r>
          <w:fldChar w:fldCharType="begin"/>
        </w:r>
        <w:r>
          <w:instrText xml:space="preserve"> PAGEREF _Toc13700 \h </w:instrText>
        </w:r>
        <w:r>
          <w:fldChar w:fldCharType="separate"/>
        </w:r>
        <w:r>
          <w:t>28</w:t>
        </w:r>
        <w:r>
          <w:fldChar w:fldCharType="end"/>
        </w:r>
      </w:hyperlink>
    </w:p>
    <w:p>
      <w:pPr>
        <w:pStyle w:val="TOC1"/>
        <w:tabs>
          <w:tab w:val="right" w:leader="dot" w:pos="8306"/>
        </w:tabs>
      </w:pPr>
      <w:hyperlink w:anchor="_Toc14094" w:history="1">
        <w:r>
          <w:rPr>
            <w:rFonts w:ascii="仿宋" w:eastAsia="仿宋" w:hAnsi="仿宋" w:cs="仿宋" w:hint="eastAsia"/>
            <w:lang w:eastAsia="zh-CN"/>
          </w:rPr>
          <w:t>六、财务管理与成本控制</w:t>
        </w:r>
        <w:r>
          <w:tab/>
        </w:r>
        <w:r>
          <w:fldChar w:fldCharType="begin"/>
        </w:r>
        <w:r>
          <w:instrText xml:space="preserve"> PAGEREF _Toc14094 \h </w:instrText>
        </w:r>
        <w:r>
          <w:fldChar w:fldCharType="separate"/>
        </w:r>
        <w:r>
          <w:t>29</w:t>
        </w:r>
        <w:r>
          <w:fldChar w:fldCharType="end"/>
        </w:r>
      </w:hyperlink>
    </w:p>
    <w:p>
      <w:pPr>
        <w:pStyle w:val="TOC2"/>
        <w:tabs>
          <w:tab w:val="right" w:leader="dot" w:pos="8306"/>
        </w:tabs>
      </w:pPr>
      <w:hyperlink w:anchor="_Toc13171" w:history="1">
        <w:r>
          <w:rPr>
            <w:rFonts w:ascii="仿宋" w:eastAsia="仿宋" w:hAnsi="仿宋" w:cs="仿宋" w:hint="eastAsia"/>
            <w:lang w:eastAsia="zh-CN"/>
          </w:rPr>
          <w:t>(一)、财务管理体系建设</w:t>
        </w:r>
        <w:r>
          <w:tab/>
        </w:r>
        <w:r>
          <w:fldChar w:fldCharType="begin"/>
        </w:r>
        <w:r>
          <w:instrText xml:space="preserve"> PAGEREF _Toc13171 \h </w:instrText>
        </w:r>
        <w:r>
          <w:fldChar w:fldCharType="separate"/>
        </w:r>
        <w:r>
          <w:t>29</w:t>
        </w:r>
        <w:r>
          <w:fldChar w:fldCharType="end"/>
        </w:r>
      </w:hyperlink>
    </w:p>
    <w:p>
      <w:pPr>
        <w:pStyle w:val="TOC2"/>
        <w:tabs>
          <w:tab w:val="right" w:leader="dot" w:pos="8306"/>
        </w:tabs>
      </w:pPr>
      <w:hyperlink w:anchor="_Toc9195" w:history="1">
        <w:r>
          <w:rPr>
            <w:rFonts w:ascii="仿宋" w:eastAsia="仿宋" w:hAnsi="仿宋" w:cs="仿宋" w:hint="eastAsia"/>
            <w:lang w:eastAsia="zh-CN"/>
          </w:rPr>
          <w:t>(二)、成本控制措施</w:t>
        </w:r>
        <w:r>
          <w:tab/>
        </w:r>
        <w:r>
          <w:fldChar w:fldCharType="begin"/>
        </w:r>
        <w:r>
          <w:instrText xml:space="preserve"> PAGEREF _Toc9195 \h </w:instrText>
        </w:r>
        <w:r>
          <w:fldChar w:fldCharType="separate"/>
        </w:r>
        <w:r>
          <w:t>30</w:t>
        </w:r>
        <w:r>
          <w:fldChar w:fldCharType="end"/>
        </w:r>
      </w:hyperlink>
    </w:p>
    <w:p>
      <w:pPr>
        <w:pStyle w:val="TOC1"/>
        <w:tabs>
          <w:tab w:val="right" w:leader="dot" w:pos="8306"/>
        </w:tabs>
      </w:pPr>
      <w:hyperlink w:anchor="_Toc10104" w:history="1">
        <w:r>
          <w:rPr>
            <w:rFonts w:ascii="仿宋" w:eastAsia="仿宋" w:hAnsi="仿宋" w:cs="仿宋" w:hint="eastAsia"/>
            <w:lang w:eastAsia="zh-CN"/>
          </w:rPr>
          <w:t>七、项目质量与标准</w:t>
        </w:r>
        <w:r>
          <w:tab/>
        </w:r>
        <w:r>
          <w:fldChar w:fldCharType="begin"/>
        </w:r>
        <w:r>
          <w:instrText xml:space="preserve"> PAGEREF _Toc10104 \h </w:instrText>
        </w:r>
        <w:r>
          <w:fldChar w:fldCharType="separate"/>
        </w:r>
        <w:r>
          <w:t>31</w:t>
        </w:r>
        <w:r>
          <w:fldChar w:fldCharType="end"/>
        </w:r>
      </w:hyperlink>
    </w:p>
    <w:p>
      <w:pPr>
        <w:pStyle w:val="TOC2"/>
        <w:tabs>
          <w:tab w:val="right" w:leader="dot" w:pos="8306"/>
        </w:tabs>
      </w:pPr>
      <w:hyperlink w:anchor="_Toc19488" w:history="1">
        <w:r>
          <w:rPr>
            <w:rFonts w:ascii="仿宋" w:eastAsia="仿宋" w:hAnsi="仿宋" w:cs="仿宋" w:hint="eastAsia"/>
            <w:lang w:eastAsia="zh-CN"/>
          </w:rPr>
          <w:t>(一)、质量保障体系</w:t>
        </w:r>
        <w:r>
          <w:tab/>
        </w:r>
        <w:r>
          <w:fldChar w:fldCharType="begin"/>
        </w:r>
        <w:r>
          <w:instrText xml:space="preserve"> PAGEREF _Toc19488 \h </w:instrText>
        </w:r>
        <w:r>
          <w:fldChar w:fldCharType="separate"/>
        </w:r>
        <w:r>
          <w:t>31</w:t>
        </w:r>
        <w:r>
          <w:fldChar w:fldCharType="end"/>
        </w:r>
      </w:hyperlink>
    </w:p>
    <w:p>
      <w:pPr>
        <w:pStyle w:val="TOC2"/>
        <w:tabs>
          <w:tab w:val="right" w:leader="dot" w:pos="8306"/>
        </w:tabs>
      </w:pPr>
      <w:hyperlink w:anchor="_Toc1453" w:history="1">
        <w:r>
          <w:rPr>
            <w:rFonts w:ascii="仿宋" w:eastAsia="仿宋" w:hAnsi="仿宋" w:cs="仿宋" w:hint="eastAsia"/>
            <w:lang w:eastAsia="zh-CN"/>
          </w:rPr>
          <w:t>(二)、标准化作业流程</w:t>
        </w:r>
        <w:r>
          <w:tab/>
        </w:r>
        <w:r>
          <w:fldChar w:fldCharType="begin"/>
        </w:r>
        <w:r>
          <w:instrText xml:space="preserve"> PAGEREF _Toc1453 \h </w:instrText>
        </w:r>
        <w:r>
          <w:fldChar w:fldCharType="separate"/>
        </w:r>
        <w:r>
          <w:t>33</w:t>
        </w:r>
        <w:r>
          <w:fldChar w:fldCharType="end"/>
        </w:r>
      </w:hyperlink>
    </w:p>
    <w:p>
      <w:pPr>
        <w:pStyle w:val="TOC2"/>
        <w:tabs>
          <w:tab w:val="right" w:leader="dot" w:pos="8306"/>
        </w:tabs>
      </w:pPr>
      <w:hyperlink w:anchor="_Toc554" w:history="1">
        <w:r>
          <w:rPr>
            <w:rFonts w:ascii="仿宋" w:eastAsia="仿宋" w:hAnsi="仿宋" w:cs="仿宋" w:hint="eastAsia"/>
            <w:lang w:eastAsia="zh-CN"/>
          </w:rPr>
          <w:t>(三)、质量监控与评估</w:t>
        </w:r>
        <w:r>
          <w:tab/>
        </w:r>
        <w:r>
          <w:fldChar w:fldCharType="begin"/>
        </w:r>
        <w:r>
          <w:instrText xml:space="preserve"> PAGEREF _Toc554 \h </w:instrText>
        </w:r>
        <w:r>
          <w:fldChar w:fldCharType="separate"/>
        </w:r>
        <w:r>
          <w:t>34</w:t>
        </w:r>
        <w:r>
          <w:fldChar w:fldCharType="end"/>
        </w:r>
      </w:hyperlink>
    </w:p>
    <w:p>
      <w:pPr>
        <w:pStyle w:val="TOC2"/>
        <w:tabs>
          <w:tab w:val="right" w:leader="dot" w:pos="8306"/>
        </w:tabs>
      </w:pPr>
      <w:hyperlink w:anchor="_Toc29239" w:history="1">
        <w:r>
          <w:rPr>
            <w:rFonts w:ascii="仿宋" w:eastAsia="仿宋" w:hAnsi="仿宋" w:cs="仿宋" w:hint="eastAsia"/>
            <w:lang w:eastAsia="zh-CN"/>
          </w:rPr>
          <w:t>(四)、质量改进计划</w:t>
        </w:r>
        <w:r>
          <w:tab/>
        </w:r>
        <w:r>
          <w:fldChar w:fldCharType="begin"/>
        </w:r>
        <w:r>
          <w:instrText xml:space="preserve"> PAGEREF _Toc29239 \h </w:instrText>
        </w:r>
        <w:r>
          <w:fldChar w:fldCharType="separate"/>
        </w:r>
        <w:r>
          <w:t>35</w:t>
        </w:r>
        <w:r>
          <w:fldChar w:fldCharType="end"/>
        </w:r>
      </w:hyperlink>
    </w:p>
    <w:p>
      <w:pPr>
        <w:pStyle w:val="TOC1"/>
        <w:tabs>
          <w:tab w:val="right" w:leader="dot" w:pos="8306"/>
        </w:tabs>
      </w:pPr>
      <w:hyperlink w:anchor="_Toc3761" w:history="1">
        <w:r>
          <w:rPr>
            <w:rFonts w:ascii="仿宋" w:eastAsia="仿宋" w:hAnsi="仿宋" w:cs="仿宋" w:hint="eastAsia"/>
            <w:lang w:eastAsia="zh-CN"/>
          </w:rPr>
          <w:t>八、经济效益与社会效益优化</w:t>
        </w:r>
        <w:r>
          <w:tab/>
        </w:r>
        <w:r>
          <w:fldChar w:fldCharType="begin"/>
        </w:r>
        <w:r>
          <w:instrText xml:space="preserve"> PAGEREF _Toc3761 \h </w:instrText>
        </w:r>
        <w:r>
          <w:fldChar w:fldCharType="separate"/>
        </w:r>
        <w:r>
          <w:t>37</w:t>
        </w:r>
        <w:r>
          <w:fldChar w:fldCharType="end"/>
        </w:r>
      </w:hyperlink>
    </w:p>
    <w:p>
      <w:pPr>
        <w:pStyle w:val="TOC2"/>
        <w:tabs>
          <w:tab w:val="right" w:leader="dot" w:pos="8306"/>
        </w:tabs>
      </w:pPr>
      <w:hyperlink w:anchor="_Toc23509" w:history="1">
        <w:r>
          <w:rPr>
            <w:rFonts w:ascii="仿宋" w:eastAsia="仿宋" w:hAnsi="仿宋" w:cs="仿宋" w:hint="eastAsia"/>
            <w:lang w:eastAsia="zh-CN"/>
          </w:rPr>
          <w:t>(一)、经济效益提升策略</w:t>
        </w:r>
        <w:r>
          <w:tab/>
        </w:r>
        <w:r>
          <w:fldChar w:fldCharType="begin"/>
        </w:r>
        <w:r>
          <w:instrText xml:space="preserve"> PAGEREF _Toc23509 \h </w:instrText>
        </w:r>
        <w:r>
          <w:fldChar w:fldCharType="separate"/>
        </w:r>
        <w:r>
          <w:t>37</w:t>
        </w:r>
        <w:r>
          <w:fldChar w:fldCharType="end"/>
        </w:r>
      </w:hyperlink>
    </w:p>
    <w:p>
      <w:pPr>
        <w:pStyle w:val="TOC2"/>
        <w:tabs>
          <w:tab w:val="right" w:leader="dot" w:pos="8306"/>
        </w:tabs>
      </w:pPr>
      <w:hyperlink w:anchor="_Toc4962" w:history="1">
        <w:r>
          <w:rPr>
            <w:rFonts w:ascii="仿宋" w:eastAsia="仿宋" w:hAnsi="仿宋" w:cs="仿宋" w:hint="eastAsia"/>
            <w:lang w:eastAsia="zh-CN"/>
          </w:rPr>
          <w:t>(二)、社会效益增强方案</w:t>
        </w:r>
        <w:r>
          <w:tab/>
        </w:r>
        <w:r>
          <w:fldChar w:fldCharType="begin"/>
        </w:r>
        <w:r>
          <w:instrText xml:space="preserve"> PAGEREF _Toc4962 \h </w:instrText>
        </w:r>
        <w:r>
          <w:fldChar w:fldCharType="separate"/>
        </w:r>
        <w:r>
          <w:t>38</w:t>
        </w:r>
        <w:r>
          <w:fldChar w:fldCharType="end"/>
        </w:r>
      </w:hyperlink>
    </w:p>
    <w:p>
      <w:pPr>
        <w:pStyle w:val="TOC1"/>
        <w:tabs>
          <w:tab w:val="right" w:leader="dot" w:pos="8306"/>
        </w:tabs>
      </w:pPr>
      <w:hyperlink w:anchor="_Toc15294" w:history="1">
        <w:r>
          <w:rPr>
            <w:rFonts w:ascii="仿宋" w:eastAsia="仿宋" w:hAnsi="仿宋" w:cs="仿宋" w:hint="eastAsia"/>
            <w:lang w:eastAsia="zh-CN"/>
          </w:rPr>
          <w:t>九、资金管理与财务规划</w:t>
        </w:r>
        <w:r>
          <w:tab/>
        </w:r>
        <w:r>
          <w:fldChar w:fldCharType="begin"/>
        </w:r>
        <w:r>
          <w:instrText xml:space="preserve"> PAGEREF _Toc15294 \h </w:instrText>
        </w:r>
        <w:r>
          <w:fldChar w:fldCharType="separate"/>
        </w:r>
        <w:r>
          <w:t>39</w:t>
        </w:r>
        <w:r>
          <w:fldChar w:fldCharType="end"/>
        </w:r>
      </w:hyperlink>
    </w:p>
    <w:p>
      <w:pPr>
        <w:pStyle w:val="TOC2"/>
        <w:tabs>
          <w:tab w:val="right" w:leader="dot" w:pos="8306"/>
        </w:tabs>
      </w:pPr>
      <w:hyperlink w:anchor="_Toc4565" w:history="1">
        <w:r>
          <w:rPr>
            <w:rFonts w:ascii="仿宋" w:eastAsia="仿宋" w:hAnsi="仿宋" w:cs="仿宋" w:hint="eastAsia"/>
            <w:lang w:eastAsia="zh-CN"/>
          </w:rPr>
          <w:t>(一)、项目资金来源与筹措</w:t>
        </w:r>
        <w:r>
          <w:tab/>
        </w:r>
        <w:r>
          <w:fldChar w:fldCharType="begin"/>
        </w:r>
        <w:r>
          <w:instrText xml:space="preserve"> PAGEREF _Toc4565 \h </w:instrText>
        </w:r>
        <w:r>
          <w:fldChar w:fldCharType="separate"/>
        </w:r>
        <w:r>
          <w:t>39</w:t>
        </w:r>
        <w:r>
          <w:fldChar w:fldCharType="end"/>
        </w:r>
      </w:hyperlink>
    </w:p>
    <w:p>
      <w:pPr>
        <w:pStyle w:val="TOC2"/>
        <w:tabs>
          <w:tab w:val="right" w:leader="dot" w:pos="8306"/>
        </w:tabs>
      </w:pPr>
      <w:hyperlink w:anchor="_Toc11643" w:history="1">
        <w:r>
          <w:rPr>
            <w:rFonts w:ascii="仿宋" w:eastAsia="仿宋" w:hAnsi="仿宋" w:cs="仿宋" w:hint="eastAsia"/>
            <w:lang w:eastAsia="zh-CN"/>
          </w:rPr>
          <w:t>(二)、资金使用与监管</w:t>
        </w:r>
        <w:r>
          <w:tab/>
        </w:r>
        <w:r>
          <w:fldChar w:fldCharType="begin"/>
        </w:r>
        <w:r>
          <w:instrText xml:space="preserve"> PAGEREF _Toc11643 \h </w:instrText>
        </w:r>
        <w:r>
          <w:fldChar w:fldCharType="separate"/>
        </w:r>
        <w:r>
          <w:t>40</w:t>
        </w:r>
        <w:r>
          <w:fldChar w:fldCharType="end"/>
        </w:r>
      </w:hyperlink>
    </w:p>
    <w:p>
      <w:pPr>
        <w:pStyle w:val="TOC2"/>
        <w:tabs>
          <w:tab w:val="right" w:leader="dot" w:pos="8306"/>
        </w:tabs>
      </w:pPr>
      <w:hyperlink w:anchor="_Toc7799" w:history="1">
        <w:r>
          <w:rPr>
            <w:rFonts w:ascii="仿宋" w:eastAsia="仿宋" w:hAnsi="仿宋" w:cs="仿宋" w:hint="eastAsia"/>
            <w:lang w:eastAsia="zh-CN"/>
          </w:rPr>
          <w:t>(三)、财务规划与预测</w:t>
        </w:r>
        <w:r>
          <w:tab/>
        </w:r>
        <w:r>
          <w:fldChar w:fldCharType="begin"/>
        </w:r>
        <w:r>
          <w:instrText xml:space="preserve"> PAGEREF _Toc7799 \h </w:instrText>
        </w:r>
        <w:r>
          <w:fldChar w:fldCharType="separate"/>
        </w:r>
        <w:r>
          <w:t>41</w:t>
        </w:r>
        <w:r>
          <w:fldChar w:fldCharType="end"/>
        </w:r>
      </w:hyperlink>
    </w:p>
    <w:p>
      <w:pPr>
        <w:pStyle w:val="TOC1"/>
        <w:tabs>
          <w:tab w:val="right" w:leader="dot" w:pos="8306"/>
        </w:tabs>
      </w:pPr>
      <w:hyperlink w:anchor="_Toc26285" w:history="1">
        <w:r>
          <w:rPr>
            <w:rFonts w:ascii="仿宋" w:eastAsia="仿宋" w:hAnsi="仿宋" w:cs="仿宋" w:hint="eastAsia"/>
            <w:lang w:eastAsia="zh-CN"/>
          </w:rPr>
          <w:t>十、项目进度计划</w:t>
        </w:r>
        <w:r>
          <w:tab/>
        </w:r>
        <w:r>
          <w:fldChar w:fldCharType="begin"/>
        </w:r>
        <w:r>
          <w:instrText xml:space="preserve"> PAGEREF _Toc26285 \h </w:instrText>
        </w:r>
        <w:r>
          <w:fldChar w:fldCharType="separate"/>
        </w:r>
        <w:r>
          <w:t>42</w:t>
        </w:r>
        <w:r>
          <w:fldChar w:fldCharType="end"/>
        </w:r>
      </w:hyperlink>
    </w:p>
    <w:p>
      <w:pPr>
        <w:pStyle w:val="TOC2"/>
        <w:tabs>
          <w:tab w:val="right" w:leader="dot" w:pos="8306"/>
        </w:tabs>
      </w:pPr>
      <w:hyperlink w:anchor="_Toc18368" w:history="1">
        <w:r>
          <w:rPr>
            <w:rFonts w:ascii="仿宋" w:eastAsia="仿宋" w:hAnsi="仿宋" w:cs="仿宋" w:hint="eastAsia"/>
            <w:lang w:eastAsia="zh-CN"/>
          </w:rPr>
          <w:t>(一)、建设周期</w:t>
        </w:r>
        <w:r>
          <w:tab/>
        </w:r>
        <w:r>
          <w:fldChar w:fldCharType="begin"/>
        </w:r>
        <w:r>
          <w:instrText xml:space="preserve"> PAGEREF _Toc18368 \h </w:instrText>
        </w:r>
        <w:r>
          <w:fldChar w:fldCharType="separate"/>
        </w:r>
        <w:r>
          <w:t>42</w:t>
        </w:r>
        <w:r>
          <w:fldChar w:fldCharType="end"/>
        </w:r>
      </w:hyperlink>
    </w:p>
    <w:p>
      <w:pPr>
        <w:pStyle w:val="TOC2"/>
        <w:tabs>
          <w:tab w:val="right" w:leader="dot" w:pos="8306"/>
        </w:tabs>
      </w:pPr>
      <w:hyperlink w:anchor="_Toc5591" w:history="1">
        <w:r>
          <w:rPr>
            <w:rFonts w:ascii="仿宋" w:eastAsia="仿宋" w:hAnsi="仿宋" w:cs="仿宋" w:hint="eastAsia"/>
            <w:lang w:eastAsia="zh-CN"/>
          </w:rPr>
          <w:t>(二)、建设进度</w:t>
        </w:r>
        <w:r>
          <w:tab/>
        </w:r>
        <w:r>
          <w:fldChar w:fldCharType="begin"/>
        </w:r>
        <w:r>
          <w:instrText xml:space="preserve"> PAGEREF _Toc5591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37" w:history="1">
        <w:r>
          <w:rPr>
            <w:rFonts w:ascii="仿宋" w:eastAsia="仿宋" w:hAnsi="仿宋" w:cs="仿宋" w:hint="eastAsia"/>
            <w:lang w:eastAsia="zh-CN"/>
          </w:rPr>
          <w:t>(三)、进度安排注意事项</w:t>
        </w:r>
        <w:r>
          <w:tab/>
        </w:r>
        <w:r>
          <w:fldChar w:fldCharType="begin"/>
        </w:r>
        <w:r>
          <w:instrText xml:space="preserve"> PAGEREF _Toc15437 \h </w:instrText>
        </w:r>
        <w:r>
          <w:fldChar w:fldCharType="separate"/>
        </w:r>
        <w:r>
          <w:t>44</w:t>
        </w:r>
        <w:r>
          <w:fldChar w:fldCharType="end"/>
        </w:r>
      </w:hyperlink>
    </w:p>
    <w:p>
      <w:pPr>
        <w:pStyle w:val="TOC2"/>
        <w:tabs>
          <w:tab w:val="right" w:leader="dot" w:pos="8306"/>
        </w:tabs>
      </w:pPr>
      <w:hyperlink w:anchor="_Toc10407" w:history="1">
        <w:r>
          <w:rPr>
            <w:rFonts w:ascii="仿宋" w:eastAsia="仿宋" w:hAnsi="仿宋" w:cs="仿宋" w:hint="eastAsia"/>
            <w:lang w:eastAsia="zh-CN"/>
          </w:rPr>
          <w:t>(四)、人力资源配置</w:t>
        </w:r>
        <w:r>
          <w:tab/>
        </w:r>
        <w:r>
          <w:fldChar w:fldCharType="begin"/>
        </w:r>
        <w:r>
          <w:instrText xml:space="preserve"> PAGEREF _Toc10407 \h </w:instrText>
        </w:r>
        <w:r>
          <w:fldChar w:fldCharType="separate"/>
        </w:r>
        <w:r>
          <w:t>45</w:t>
        </w:r>
        <w:r>
          <w:fldChar w:fldCharType="end"/>
        </w:r>
      </w:hyperlink>
    </w:p>
    <w:p>
      <w:pPr>
        <w:pStyle w:val="TOC2"/>
        <w:tabs>
          <w:tab w:val="right" w:leader="dot" w:pos="8306"/>
        </w:tabs>
      </w:pPr>
      <w:hyperlink w:anchor="_Toc20115" w:history="1">
        <w:r>
          <w:rPr>
            <w:rFonts w:ascii="仿宋" w:eastAsia="仿宋" w:hAnsi="仿宋" w:cs="仿宋" w:hint="eastAsia"/>
            <w:lang w:eastAsia="zh-CN"/>
          </w:rPr>
          <w:t>(五)、员工培训</w:t>
        </w:r>
        <w:r>
          <w:tab/>
        </w:r>
        <w:r>
          <w:fldChar w:fldCharType="begin"/>
        </w:r>
        <w:r>
          <w:instrText xml:space="preserve"> PAGEREF _Toc20115 \h </w:instrText>
        </w:r>
        <w:r>
          <w:fldChar w:fldCharType="separate"/>
        </w:r>
        <w:r>
          <w:t>47</w:t>
        </w:r>
        <w:r>
          <w:fldChar w:fldCharType="end"/>
        </w:r>
      </w:hyperlink>
    </w:p>
    <w:p>
      <w:pPr>
        <w:pStyle w:val="TOC2"/>
        <w:tabs>
          <w:tab w:val="right" w:leader="dot" w:pos="8306"/>
        </w:tabs>
      </w:pPr>
      <w:hyperlink w:anchor="_Toc15698" w:history="1">
        <w:r>
          <w:rPr>
            <w:rFonts w:ascii="仿宋" w:eastAsia="仿宋" w:hAnsi="仿宋" w:cs="仿宋" w:hint="eastAsia"/>
            <w:lang w:eastAsia="zh-CN"/>
          </w:rPr>
          <w:t>(六)、项目实施保障</w:t>
        </w:r>
        <w:r>
          <w:tab/>
        </w:r>
        <w:r>
          <w:fldChar w:fldCharType="begin"/>
        </w:r>
        <w:r>
          <w:instrText xml:space="preserve"> PAGEREF _Toc15698 \h </w:instrText>
        </w:r>
        <w:r>
          <w:fldChar w:fldCharType="separate"/>
        </w:r>
        <w:r>
          <w:t>48</w:t>
        </w:r>
        <w:r>
          <w:fldChar w:fldCharType="end"/>
        </w:r>
      </w:hyperlink>
    </w:p>
    <w:p>
      <w:pPr>
        <w:pStyle w:val="TOC2"/>
        <w:tabs>
          <w:tab w:val="right" w:leader="dot" w:pos="8306"/>
        </w:tabs>
      </w:pPr>
      <w:hyperlink w:anchor="_Toc11068" w:history="1">
        <w:r>
          <w:rPr>
            <w:rFonts w:ascii="仿宋" w:eastAsia="仿宋" w:hAnsi="仿宋" w:cs="仿宋" w:hint="eastAsia"/>
            <w:lang w:eastAsia="zh-CN"/>
          </w:rPr>
          <w:t>(七)、安全规范管理</w:t>
        </w:r>
        <w:r>
          <w:tab/>
        </w:r>
        <w:r>
          <w:fldChar w:fldCharType="begin"/>
        </w:r>
        <w:r>
          <w:instrText xml:space="preserve"> PAGEREF _Toc11068 \h </w:instrText>
        </w:r>
        <w:r>
          <w:fldChar w:fldCharType="separate"/>
        </w:r>
        <w:r>
          <w:t>49</w:t>
        </w:r>
        <w:r>
          <w:fldChar w:fldCharType="end"/>
        </w:r>
      </w:hyperlink>
    </w:p>
    <w:p>
      <w:pPr>
        <w:pStyle w:val="TOC1"/>
        <w:tabs>
          <w:tab w:val="right" w:leader="dot" w:pos="8306"/>
        </w:tabs>
      </w:pPr>
      <w:hyperlink w:anchor="_Toc24572" w:history="1">
        <w:r>
          <w:rPr>
            <w:rFonts w:ascii="仿宋" w:eastAsia="仿宋" w:hAnsi="仿宋" w:cs="仿宋" w:hint="eastAsia"/>
            <w:lang w:eastAsia="zh-CN"/>
          </w:rPr>
          <w:t>十一、环境保护与治理方案</w:t>
        </w:r>
        <w:r>
          <w:tab/>
        </w:r>
        <w:r>
          <w:fldChar w:fldCharType="begin"/>
        </w:r>
        <w:r>
          <w:instrText xml:space="preserve"> PAGEREF _Toc24572 \h </w:instrText>
        </w:r>
        <w:r>
          <w:fldChar w:fldCharType="separate"/>
        </w:r>
        <w:r>
          <w:t>50</w:t>
        </w:r>
        <w:r>
          <w:fldChar w:fldCharType="end"/>
        </w:r>
      </w:hyperlink>
    </w:p>
    <w:p>
      <w:pPr>
        <w:pStyle w:val="TOC2"/>
        <w:tabs>
          <w:tab w:val="right" w:leader="dot" w:pos="8306"/>
        </w:tabs>
      </w:pPr>
      <w:hyperlink w:anchor="_Toc32630" w:history="1">
        <w:r>
          <w:rPr>
            <w:rFonts w:ascii="仿宋" w:eastAsia="仿宋" w:hAnsi="仿宋" w:cs="仿宋" w:hint="eastAsia"/>
            <w:lang w:eastAsia="zh-CN"/>
          </w:rPr>
          <w:t>(一)、项目环境影响评估</w:t>
        </w:r>
        <w:r>
          <w:tab/>
        </w:r>
        <w:r>
          <w:fldChar w:fldCharType="begin"/>
        </w:r>
        <w:r>
          <w:instrText xml:space="preserve"> PAGEREF _Toc32630 \h </w:instrText>
        </w:r>
        <w:r>
          <w:fldChar w:fldCharType="separate"/>
        </w:r>
        <w:r>
          <w:t>50</w:t>
        </w:r>
        <w:r>
          <w:fldChar w:fldCharType="end"/>
        </w:r>
      </w:hyperlink>
    </w:p>
    <w:p>
      <w:pPr>
        <w:pStyle w:val="TOC2"/>
        <w:tabs>
          <w:tab w:val="right" w:leader="dot" w:pos="8306"/>
        </w:tabs>
      </w:pPr>
      <w:hyperlink w:anchor="_Toc31817" w:history="1">
        <w:r>
          <w:rPr>
            <w:rFonts w:ascii="仿宋" w:eastAsia="仿宋" w:hAnsi="仿宋" w:cs="仿宋" w:hint="eastAsia"/>
            <w:lang w:eastAsia="zh-CN"/>
          </w:rPr>
          <w:t>(二)、环境保护措施与治理方案</w:t>
        </w:r>
        <w:r>
          <w:tab/>
        </w:r>
        <w:r>
          <w:fldChar w:fldCharType="begin"/>
        </w:r>
        <w:r>
          <w:instrText xml:space="preserve"> PAGEREF _Toc31817 \h </w:instrText>
        </w:r>
        <w:r>
          <w:fldChar w:fldCharType="separate"/>
        </w:r>
        <w:r>
          <w:t>50</w:t>
        </w:r>
        <w:r>
          <w:fldChar w:fldCharType="end"/>
        </w:r>
      </w:hyperlink>
    </w:p>
    <w:p>
      <w:pPr>
        <w:pStyle w:val="TOC1"/>
        <w:tabs>
          <w:tab w:val="right" w:leader="dot" w:pos="8306"/>
        </w:tabs>
      </w:pPr>
      <w:hyperlink w:anchor="_Toc30398" w:history="1">
        <w:r>
          <w:rPr>
            <w:rFonts w:ascii="仿宋" w:eastAsia="仿宋" w:hAnsi="仿宋" w:cs="仿宋" w:hint="eastAsia"/>
            <w:lang w:eastAsia="zh-CN"/>
          </w:rPr>
          <w:t>十二、安全与应急管理</w:t>
        </w:r>
        <w:r>
          <w:tab/>
        </w:r>
        <w:r>
          <w:fldChar w:fldCharType="begin"/>
        </w:r>
        <w:r>
          <w:instrText xml:space="preserve"> PAGEREF _Toc30398 \h </w:instrText>
        </w:r>
        <w:r>
          <w:fldChar w:fldCharType="separate"/>
        </w:r>
        <w:r>
          <w:t>51</w:t>
        </w:r>
        <w:r>
          <w:fldChar w:fldCharType="end"/>
        </w:r>
      </w:hyperlink>
    </w:p>
    <w:p>
      <w:pPr>
        <w:pStyle w:val="TOC2"/>
        <w:tabs>
          <w:tab w:val="right" w:leader="dot" w:pos="8306"/>
        </w:tabs>
      </w:pPr>
      <w:hyperlink w:anchor="_Toc27781" w:history="1">
        <w:r>
          <w:rPr>
            <w:rFonts w:ascii="仿宋" w:eastAsia="仿宋" w:hAnsi="仿宋" w:cs="仿宋" w:hint="eastAsia"/>
            <w:lang w:eastAsia="zh-CN"/>
          </w:rPr>
          <w:t>(一)、安全生产管理</w:t>
        </w:r>
        <w:r>
          <w:tab/>
        </w:r>
        <w:r>
          <w:fldChar w:fldCharType="begin"/>
        </w:r>
        <w:r>
          <w:instrText xml:space="preserve"> PAGEREF _Toc27781 \h </w:instrText>
        </w:r>
        <w:r>
          <w:fldChar w:fldCharType="separate"/>
        </w:r>
        <w:r>
          <w:t>51</w:t>
        </w:r>
        <w:r>
          <w:fldChar w:fldCharType="end"/>
        </w:r>
      </w:hyperlink>
    </w:p>
    <w:p>
      <w:pPr>
        <w:pStyle w:val="TOC2"/>
        <w:tabs>
          <w:tab w:val="right" w:leader="dot" w:pos="8306"/>
        </w:tabs>
      </w:pPr>
      <w:hyperlink w:anchor="_Toc29671" w:history="1">
        <w:r>
          <w:rPr>
            <w:rFonts w:ascii="仿宋" w:eastAsia="仿宋" w:hAnsi="仿宋" w:cs="仿宋" w:hint="eastAsia"/>
            <w:lang w:eastAsia="zh-CN"/>
          </w:rPr>
          <w:t>(二)、应急预案与响应</w:t>
        </w:r>
        <w:r>
          <w:tab/>
        </w:r>
        <w:r>
          <w:fldChar w:fldCharType="begin"/>
        </w:r>
        <w:r>
          <w:instrText xml:space="preserve"> PAGEREF _Toc29671 \h </w:instrText>
        </w:r>
        <w:r>
          <w:fldChar w:fldCharType="separate"/>
        </w:r>
        <w:r>
          <w:t>52</w:t>
        </w:r>
        <w:r>
          <w:fldChar w:fldCharType="end"/>
        </w:r>
      </w:hyperlink>
    </w:p>
    <w:p>
      <w:pPr>
        <w:pStyle w:val="TOC1"/>
        <w:tabs>
          <w:tab w:val="right" w:leader="dot" w:pos="8306"/>
        </w:tabs>
      </w:pPr>
      <w:hyperlink w:anchor="_Toc6925" w:history="1">
        <w:r>
          <w:rPr>
            <w:rFonts w:ascii="仿宋" w:eastAsia="仿宋" w:hAnsi="仿宋" w:cs="仿宋" w:hint="eastAsia"/>
            <w:lang w:eastAsia="zh-CN"/>
          </w:rPr>
          <w:t>十三、成果转化与推广应用</w:t>
        </w:r>
        <w:r>
          <w:tab/>
        </w:r>
        <w:r>
          <w:fldChar w:fldCharType="begin"/>
        </w:r>
        <w:r>
          <w:instrText xml:space="preserve"> PAGEREF _Toc6925 \h </w:instrText>
        </w:r>
        <w:r>
          <w:fldChar w:fldCharType="separate"/>
        </w:r>
        <w:r>
          <w:t>54</w:t>
        </w:r>
        <w:r>
          <w:fldChar w:fldCharType="end"/>
        </w:r>
      </w:hyperlink>
    </w:p>
    <w:p>
      <w:pPr>
        <w:pStyle w:val="TOC2"/>
        <w:tabs>
          <w:tab w:val="right" w:leader="dot" w:pos="8306"/>
        </w:tabs>
      </w:pPr>
      <w:hyperlink w:anchor="_Toc18283" w:history="1">
        <w:r>
          <w:rPr>
            <w:rFonts w:ascii="仿宋" w:eastAsia="仿宋" w:hAnsi="仿宋" w:cs="仿宋" w:hint="eastAsia"/>
            <w:lang w:eastAsia="zh-CN"/>
          </w:rPr>
          <w:t>(一)、成果转化策略制定</w:t>
        </w:r>
        <w:r>
          <w:tab/>
        </w:r>
        <w:r>
          <w:fldChar w:fldCharType="begin"/>
        </w:r>
        <w:r>
          <w:instrText xml:space="preserve"> PAGEREF _Toc18283 \h </w:instrText>
        </w:r>
        <w:r>
          <w:fldChar w:fldCharType="separate"/>
        </w:r>
        <w:r>
          <w:t>54</w:t>
        </w:r>
        <w:r>
          <w:fldChar w:fldCharType="end"/>
        </w:r>
      </w:hyperlink>
    </w:p>
    <w:p>
      <w:pPr>
        <w:pStyle w:val="TOC2"/>
        <w:tabs>
          <w:tab w:val="right" w:leader="dot" w:pos="8306"/>
        </w:tabs>
      </w:pPr>
      <w:hyperlink w:anchor="_Toc4048" w:history="1">
        <w:r>
          <w:rPr>
            <w:rFonts w:ascii="仿宋" w:eastAsia="仿宋" w:hAnsi="仿宋" w:cs="仿宋" w:hint="eastAsia"/>
            <w:lang w:eastAsia="zh-CN"/>
          </w:rPr>
          <w:t>(二)、成果推广应用方案</w:t>
        </w:r>
        <w:r>
          <w:tab/>
        </w:r>
        <w:r>
          <w:fldChar w:fldCharType="begin"/>
        </w:r>
        <w:r>
          <w:instrText xml:space="preserve"> PAGEREF _Toc4048 \h </w:instrText>
        </w:r>
        <w:r>
          <w:fldChar w:fldCharType="separate"/>
        </w:r>
        <w:r>
          <w:t>56</w:t>
        </w:r>
        <w:r>
          <w:fldChar w:fldCharType="end"/>
        </w:r>
      </w:hyperlink>
    </w:p>
    <w:p>
      <w:pPr>
        <w:pStyle w:val="TOC1"/>
        <w:tabs>
          <w:tab w:val="right" w:leader="dot" w:pos="8306"/>
        </w:tabs>
      </w:pPr>
      <w:hyperlink w:anchor="_Toc30033" w:history="1">
        <w:r>
          <w:rPr>
            <w:rFonts w:ascii="仿宋" w:eastAsia="仿宋" w:hAnsi="仿宋" w:cs="仿宋" w:hint="eastAsia"/>
            <w:lang w:eastAsia="zh-CN"/>
          </w:rPr>
          <w:t>十四、法律法规与政策遵循</w:t>
        </w:r>
        <w:r>
          <w:tab/>
        </w:r>
        <w:r>
          <w:fldChar w:fldCharType="begin"/>
        </w:r>
        <w:r>
          <w:instrText xml:space="preserve"> PAGEREF _Toc30033 \h </w:instrText>
        </w:r>
        <w:r>
          <w:fldChar w:fldCharType="separate"/>
        </w:r>
        <w:r>
          <w:t>57</w:t>
        </w:r>
        <w:r>
          <w:fldChar w:fldCharType="end"/>
        </w:r>
      </w:hyperlink>
    </w:p>
    <w:p>
      <w:pPr>
        <w:pStyle w:val="TOC2"/>
        <w:tabs>
          <w:tab w:val="right" w:leader="dot" w:pos="8306"/>
        </w:tabs>
      </w:pPr>
      <w:hyperlink w:anchor="_Toc21294" w:history="1">
        <w:r>
          <w:rPr>
            <w:rFonts w:ascii="仿宋" w:eastAsia="仿宋" w:hAnsi="仿宋" w:cs="仿宋" w:hint="eastAsia"/>
            <w:lang w:eastAsia="zh-CN"/>
          </w:rPr>
          <w:t>(一)、法律法规遵守</w:t>
        </w:r>
        <w:r>
          <w:tab/>
        </w:r>
        <w:r>
          <w:fldChar w:fldCharType="begin"/>
        </w:r>
        <w:r>
          <w:instrText xml:space="preserve"> PAGEREF _Toc21294 \h </w:instrText>
        </w:r>
        <w:r>
          <w:fldChar w:fldCharType="separate"/>
        </w:r>
        <w:r>
          <w:t>57</w:t>
        </w:r>
        <w:r>
          <w:fldChar w:fldCharType="end"/>
        </w:r>
      </w:hyperlink>
    </w:p>
    <w:p>
      <w:pPr>
        <w:pStyle w:val="TOC2"/>
        <w:tabs>
          <w:tab w:val="right" w:leader="dot" w:pos="8306"/>
        </w:tabs>
      </w:pPr>
      <w:hyperlink w:anchor="_Toc28456" w:history="1">
        <w:r>
          <w:rPr>
            <w:rFonts w:ascii="仿宋" w:eastAsia="仿宋" w:hAnsi="仿宋" w:cs="仿宋" w:hint="eastAsia"/>
            <w:lang w:eastAsia="zh-CN"/>
          </w:rPr>
          <w:t>(二)、政策导向与利用</w:t>
        </w:r>
        <w:r>
          <w:tab/>
        </w:r>
        <w:r>
          <w:fldChar w:fldCharType="begin"/>
        </w:r>
        <w:r>
          <w:instrText xml:space="preserve"> PAGEREF _Toc28456 \h </w:instrText>
        </w:r>
        <w:r>
          <w:fldChar w:fldCharType="separate"/>
        </w:r>
        <w:r>
          <w:t>58</w:t>
        </w:r>
        <w:r>
          <w:fldChar w:fldCharType="end"/>
        </w:r>
      </w:hyperlink>
    </w:p>
    <w:p>
      <w:pPr>
        <w:pStyle w:val="TOC1"/>
        <w:tabs>
          <w:tab w:val="right" w:leader="dot" w:pos="8306"/>
        </w:tabs>
      </w:pPr>
      <w:hyperlink w:anchor="_Toc6269" w:history="1">
        <w:r>
          <w:rPr>
            <w:rFonts w:ascii="仿宋" w:eastAsia="仿宋" w:hAnsi="仿宋" w:cs="仿宋" w:hint="eastAsia"/>
            <w:lang w:eastAsia="zh-CN"/>
          </w:rPr>
          <w:t>十五、项目施工方案</w:t>
        </w:r>
        <w:r>
          <w:tab/>
        </w:r>
        <w:r>
          <w:fldChar w:fldCharType="begin"/>
        </w:r>
        <w:r>
          <w:instrText xml:space="preserve"> PAGEREF _Toc6269 \h </w:instrText>
        </w:r>
        <w:r>
          <w:fldChar w:fldCharType="separate"/>
        </w:r>
        <w:r>
          <w:t>59</w:t>
        </w:r>
        <w:r>
          <w:fldChar w:fldCharType="end"/>
        </w:r>
      </w:hyperlink>
    </w:p>
    <w:p>
      <w:pPr>
        <w:pStyle w:val="TOC2"/>
        <w:tabs>
          <w:tab w:val="right" w:leader="dot" w:pos="8306"/>
        </w:tabs>
      </w:pPr>
      <w:hyperlink w:anchor="_Toc2785" w:history="1">
        <w:r>
          <w:rPr>
            <w:rFonts w:ascii="仿宋" w:eastAsia="仿宋" w:hAnsi="仿宋" w:cs="仿宋" w:hint="eastAsia"/>
            <w:lang w:eastAsia="zh-CN"/>
          </w:rPr>
          <w:t>(一)、施工组织设计</w:t>
        </w:r>
        <w:r>
          <w:tab/>
        </w:r>
        <w:r>
          <w:fldChar w:fldCharType="begin"/>
        </w:r>
        <w:r>
          <w:instrText xml:space="preserve"> PAGEREF _Toc2785 \h </w:instrText>
        </w:r>
        <w:r>
          <w:fldChar w:fldCharType="separate"/>
        </w:r>
        <w:r>
          <w:t>59</w:t>
        </w:r>
        <w:r>
          <w:fldChar w:fldCharType="end"/>
        </w:r>
      </w:hyperlink>
    </w:p>
    <w:p>
      <w:pPr>
        <w:pStyle w:val="TOC2"/>
        <w:tabs>
          <w:tab w:val="right" w:leader="dot" w:pos="8306"/>
        </w:tabs>
      </w:pPr>
      <w:hyperlink w:anchor="_Toc30201" w:history="1">
        <w:r>
          <w:rPr>
            <w:rFonts w:ascii="仿宋" w:eastAsia="仿宋" w:hAnsi="仿宋" w:cs="仿宋" w:hint="eastAsia"/>
            <w:lang w:eastAsia="zh-CN"/>
          </w:rPr>
          <w:t>(二)、施工工艺与技术路线</w:t>
        </w:r>
        <w:r>
          <w:tab/>
        </w:r>
        <w:r>
          <w:fldChar w:fldCharType="begin"/>
        </w:r>
        <w:r>
          <w:instrText xml:space="preserve"> PAGEREF _Toc30201 \h </w:instrText>
        </w:r>
        <w:r>
          <w:fldChar w:fldCharType="separate"/>
        </w:r>
        <w:r>
          <w:t>61</w:t>
        </w:r>
        <w:r>
          <w:fldChar w:fldCharType="end"/>
        </w:r>
      </w:hyperlink>
    </w:p>
    <w:p>
      <w:pPr>
        <w:pStyle w:val="TOC2"/>
        <w:tabs>
          <w:tab w:val="right" w:leader="dot" w:pos="8306"/>
        </w:tabs>
      </w:pPr>
      <w:hyperlink w:anchor="_Toc1435" w:history="1">
        <w:r>
          <w:rPr>
            <w:rFonts w:ascii="仿宋" w:eastAsia="仿宋" w:hAnsi="仿宋" w:cs="仿宋" w:hint="eastAsia"/>
            <w:lang w:eastAsia="zh-CN"/>
          </w:rPr>
          <w:t>(三)、关键节点施工计划</w:t>
        </w:r>
        <w:r>
          <w:tab/>
        </w:r>
        <w:r>
          <w:fldChar w:fldCharType="begin"/>
        </w:r>
        <w:r>
          <w:instrText xml:space="preserve"> PAGEREF _Toc1435 \h </w:instrText>
        </w:r>
        <w:r>
          <w:fldChar w:fldCharType="separate"/>
        </w:r>
        <w:r>
          <w:t>62</w:t>
        </w:r>
        <w:r>
          <w:fldChar w:fldCharType="end"/>
        </w:r>
      </w:hyperlink>
    </w:p>
    <w:p>
      <w:pPr>
        <w:pStyle w:val="TOC2"/>
        <w:tabs>
          <w:tab w:val="right" w:leader="dot" w:pos="8306"/>
        </w:tabs>
      </w:pPr>
      <w:hyperlink w:anchor="_Toc23784" w:history="1">
        <w:r>
          <w:rPr>
            <w:rFonts w:ascii="仿宋" w:eastAsia="仿宋" w:hAnsi="仿宋" w:cs="仿宋" w:hint="eastAsia"/>
            <w:lang w:eastAsia="zh-CN"/>
          </w:rPr>
          <w:t>(四)、施工现场管理</w:t>
        </w:r>
        <w:r>
          <w:tab/>
        </w:r>
        <w:r>
          <w:fldChar w:fldCharType="begin"/>
        </w:r>
        <w:r>
          <w:instrText xml:space="preserve"> PAGEREF _Toc23784 \h </w:instrText>
        </w:r>
        <w:r>
          <w:fldChar w:fldCharType="separate"/>
        </w:r>
        <w:r>
          <w:t>63</w:t>
        </w:r>
        <w:r>
          <w:fldChar w:fldCharType="end"/>
        </w:r>
      </w:hyperlink>
    </w:p>
    <w:p>
      <w:pPr>
        <w:pStyle w:val="TOC1"/>
        <w:tabs>
          <w:tab w:val="right" w:leader="dot" w:pos="8306"/>
        </w:tabs>
      </w:pPr>
      <w:hyperlink w:anchor="_Toc6549" w:history="1">
        <w:r>
          <w:rPr>
            <w:rFonts w:ascii="仿宋" w:eastAsia="仿宋" w:hAnsi="仿宋" w:cs="仿宋" w:hint="eastAsia"/>
            <w:lang w:eastAsia="zh-CN"/>
          </w:rPr>
          <w:t>十六、产业协同与集群发展</w:t>
        </w:r>
        <w:r>
          <w:tab/>
        </w:r>
        <w:r>
          <w:fldChar w:fldCharType="begin"/>
        </w:r>
        <w:r>
          <w:instrText xml:space="preserve"> PAGEREF _Toc6549 \h </w:instrText>
        </w:r>
        <w:r>
          <w:fldChar w:fldCharType="separate"/>
        </w:r>
        <w:r>
          <w:t>65</w:t>
        </w:r>
        <w:r>
          <w:fldChar w:fldCharType="end"/>
        </w:r>
      </w:hyperlink>
    </w:p>
    <w:p>
      <w:pPr>
        <w:pStyle w:val="TOC2"/>
        <w:tabs>
          <w:tab w:val="right" w:leader="dot" w:pos="8306"/>
        </w:tabs>
      </w:pPr>
      <w:hyperlink w:anchor="_Toc23615" w:history="1">
        <w:r>
          <w:rPr>
            <w:rFonts w:ascii="仿宋" w:eastAsia="仿宋" w:hAnsi="仿宋" w:cs="仿宋" w:hint="eastAsia"/>
            <w:lang w:eastAsia="zh-CN"/>
          </w:rPr>
          <w:t>(一)、产业协同机制建设</w:t>
        </w:r>
        <w:r>
          <w:tab/>
        </w:r>
        <w:r>
          <w:fldChar w:fldCharType="begin"/>
        </w:r>
        <w:r>
          <w:instrText xml:space="preserve"> PAGEREF _Toc23615 \h </w:instrText>
        </w:r>
        <w:r>
          <w:fldChar w:fldCharType="separate"/>
        </w:r>
        <w:r>
          <w:t>65</w:t>
        </w:r>
        <w:r>
          <w:fldChar w:fldCharType="end"/>
        </w:r>
      </w:hyperlink>
    </w:p>
    <w:p>
      <w:pPr>
        <w:pStyle w:val="TOC2"/>
        <w:tabs>
          <w:tab w:val="right" w:leader="dot" w:pos="8306"/>
        </w:tabs>
      </w:pPr>
      <w:hyperlink w:anchor="_Toc10466" w:history="1">
        <w:r>
          <w:rPr>
            <w:rFonts w:ascii="仿宋" w:eastAsia="仿宋" w:hAnsi="仿宋" w:cs="仿宋" w:hint="eastAsia"/>
            <w:lang w:eastAsia="zh-CN"/>
          </w:rPr>
          <w:t>(二)、产业集群培育与发展</w:t>
        </w:r>
        <w:r>
          <w:tab/>
        </w:r>
        <w:r>
          <w:fldChar w:fldCharType="begin"/>
        </w:r>
        <w:r>
          <w:instrText xml:space="preserve"> PAGEREF _Toc10466 \h </w:instrText>
        </w:r>
        <w:r>
          <w:fldChar w:fldCharType="separate"/>
        </w:r>
        <w:r>
          <w:t>67</w:t>
        </w:r>
        <w:r>
          <w:fldChar w:fldCharType="end"/>
        </w:r>
      </w:hyperlink>
    </w:p>
    <w:p>
      <w:pPr>
        <w:pStyle w:val="TOC1"/>
        <w:tabs>
          <w:tab w:val="right" w:leader="dot" w:pos="8306"/>
        </w:tabs>
      </w:pPr>
      <w:hyperlink w:anchor="_Toc18697" w:history="1">
        <w:r>
          <w:rPr>
            <w:rFonts w:ascii="仿宋" w:eastAsia="仿宋" w:hAnsi="仿宋" w:cs="仿宋" w:hint="eastAsia"/>
            <w:lang w:eastAsia="zh-CN"/>
          </w:rPr>
          <w:t>十七、企业合规与伦理</w:t>
        </w:r>
        <w:r>
          <w:tab/>
        </w:r>
        <w:r>
          <w:fldChar w:fldCharType="begin"/>
        </w:r>
        <w:r>
          <w:instrText xml:space="preserve"> PAGEREF _Toc18697 \h </w:instrText>
        </w:r>
        <w:r>
          <w:fldChar w:fldCharType="separate"/>
        </w:r>
        <w:r>
          <w:t>67</w:t>
        </w:r>
        <w:r>
          <w:fldChar w:fldCharType="end"/>
        </w:r>
      </w:hyperlink>
    </w:p>
    <w:p>
      <w:pPr>
        <w:pStyle w:val="TOC2"/>
        <w:tabs>
          <w:tab w:val="right" w:leader="dot" w:pos="8306"/>
        </w:tabs>
      </w:pPr>
      <w:hyperlink w:anchor="_Toc19094" w:history="1">
        <w:r>
          <w:rPr>
            <w:rFonts w:ascii="仿宋" w:eastAsia="仿宋" w:hAnsi="仿宋" w:cs="仿宋" w:hint="eastAsia"/>
            <w:lang w:eastAsia="zh-CN"/>
          </w:rPr>
          <w:t>(一)、合规政策与程序</w:t>
        </w:r>
        <w:r>
          <w:tab/>
        </w:r>
        <w:r>
          <w:fldChar w:fldCharType="begin"/>
        </w:r>
        <w:r>
          <w:instrText xml:space="preserve"> PAGEREF _Toc19094 \h </w:instrText>
        </w:r>
        <w:r>
          <w:fldChar w:fldCharType="separate"/>
        </w:r>
        <w:r>
          <w:t>67</w:t>
        </w:r>
        <w:r>
          <w:fldChar w:fldCharType="end"/>
        </w:r>
      </w:hyperlink>
    </w:p>
    <w:p>
      <w:pPr>
        <w:pStyle w:val="TOC2"/>
        <w:tabs>
          <w:tab w:val="right" w:leader="dot" w:pos="8306"/>
        </w:tabs>
      </w:pPr>
      <w:hyperlink w:anchor="_Toc856" w:history="1">
        <w:r>
          <w:rPr>
            <w:rFonts w:ascii="仿宋" w:eastAsia="仿宋" w:hAnsi="仿宋" w:cs="仿宋" w:hint="eastAsia"/>
            <w:lang w:eastAsia="zh-CN"/>
          </w:rPr>
          <w:t>(二)、伦理规范与培训</w:t>
        </w:r>
        <w:r>
          <w:tab/>
        </w:r>
        <w:r>
          <w:fldChar w:fldCharType="begin"/>
        </w:r>
        <w:r>
          <w:instrText xml:space="preserve"> PAGEREF _Toc856 \h </w:instrText>
        </w:r>
        <w:r>
          <w:fldChar w:fldCharType="separate"/>
        </w:r>
        <w:r>
          <w:t>69</w:t>
        </w:r>
        <w:r>
          <w:fldChar w:fldCharType="end"/>
        </w:r>
      </w:hyperlink>
    </w:p>
    <w:p>
      <w:pPr>
        <w:pStyle w:val="TOC2"/>
        <w:tabs>
          <w:tab w:val="right" w:leader="dot" w:pos="8306"/>
        </w:tabs>
      </w:pPr>
      <w:hyperlink w:anchor="_Toc13956" w:history="1">
        <w:r>
          <w:rPr>
            <w:rFonts w:ascii="仿宋" w:eastAsia="仿宋" w:hAnsi="仿宋" w:cs="仿宋" w:hint="eastAsia"/>
            <w:lang w:eastAsia="zh-CN"/>
          </w:rPr>
          <w:t>(三)、合规风险评估</w:t>
        </w:r>
        <w:r>
          <w:tab/>
        </w:r>
        <w:r>
          <w:fldChar w:fldCharType="begin"/>
        </w:r>
        <w:r>
          <w:instrText xml:space="preserve"> PAGEREF _Toc13956 \h </w:instrText>
        </w:r>
        <w:r>
          <w:fldChar w:fldCharType="separate"/>
        </w:r>
        <w:r>
          <w:t>69</w:t>
        </w:r>
        <w:r>
          <w:fldChar w:fldCharType="end"/>
        </w:r>
      </w:hyperlink>
    </w:p>
    <w:p>
      <w:pPr>
        <w:pStyle w:val="TOC2"/>
        <w:tabs>
          <w:tab w:val="right" w:leader="dot" w:pos="8306"/>
        </w:tabs>
      </w:pPr>
      <w:hyperlink w:anchor="_Toc920" w:history="1">
        <w:r>
          <w:rPr>
            <w:rFonts w:ascii="仿宋" w:eastAsia="仿宋" w:hAnsi="仿宋" w:cs="仿宋" w:hint="eastAsia"/>
            <w:lang w:eastAsia="zh-CN"/>
          </w:rPr>
          <w:t>(四)、合规监督与执行</w:t>
        </w:r>
        <w:r>
          <w:tab/>
        </w:r>
        <w:r>
          <w:fldChar w:fldCharType="begin"/>
        </w:r>
        <w:r>
          <w:instrText xml:space="preserve"> PAGEREF _Toc920 \h </w:instrText>
        </w:r>
        <w:r>
          <w:fldChar w:fldCharType="separate"/>
        </w:r>
        <w:r>
          <w:t>71</w:t>
        </w:r>
        <w:r>
          <w:fldChar w:fldCharType="end"/>
        </w:r>
      </w:hyperlink>
    </w:p>
    <w:p>
      <w:pPr>
        <w:pStyle w:val="TOC1"/>
        <w:tabs>
          <w:tab w:val="right" w:leader="dot" w:pos="8306"/>
        </w:tabs>
      </w:pPr>
      <w:hyperlink w:anchor="_Toc11207" w:history="1">
        <w:r>
          <w:rPr>
            <w:rFonts w:ascii="仿宋" w:eastAsia="仿宋" w:hAnsi="仿宋" w:cs="仿宋" w:hint="eastAsia"/>
            <w:lang w:eastAsia="zh-CN"/>
          </w:rPr>
          <w:t>十八、合作与交流机制建立</w:t>
        </w:r>
        <w:r>
          <w:tab/>
        </w:r>
        <w:r>
          <w:fldChar w:fldCharType="begin"/>
        </w:r>
        <w:r>
          <w:instrText xml:space="preserve"> PAGEREF _Toc11207 \h </w:instrText>
        </w:r>
        <w:r>
          <w:fldChar w:fldCharType="separate"/>
        </w:r>
        <w:r>
          <w:t>71</w:t>
        </w:r>
        <w:r>
          <w:fldChar w:fldCharType="end"/>
        </w:r>
      </w:hyperlink>
    </w:p>
    <w:p>
      <w:pPr>
        <w:pStyle w:val="TOC2"/>
        <w:tabs>
          <w:tab w:val="right" w:leader="dot" w:pos="8306"/>
        </w:tabs>
      </w:pPr>
      <w:hyperlink w:anchor="_Toc31592" w:history="1">
        <w:r>
          <w:rPr>
            <w:rFonts w:ascii="仿宋" w:eastAsia="仿宋" w:hAnsi="仿宋" w:cs="仿宋" w:hint="eastAsia"/>
            <w:lang w:eastAsia="zh-CN"/>
          </w:rPr>
          <w:t>(一)、合作伙伴选择与合作方式</w:t>
        </w:r>
        <w:r>
          <w:tab/>
        </w:r>
        <w:r>
          <w:fldChar w:fldCharType="begin"/>
        </w:r>
        <w:r>
          <w:instrText xml:space="preserve"> PAGEREF _Toc31592 \h </w:instrText>
        </w:r>
        <w:r>
          <w:fldChar w:fldCharType="separate"/>
        </w:r>
        <w:r>
          <w:t>71</w:t>
        </w:r>
        <w:r>
          <w:fldChar w:fldCharType="end"/>
        </w:r>
      </w:hyperlink>
    </w:p>
    <w:p>
      <w:pPr>
        <w:pStyle w:val="TOC2"/>
        <w:tabs>
          <w:tab w:val="right" w:leader="dot" w:pos="8306"/>
        </w:tabs>
      </w:pPr>
      <w:hyperlink w:anchor="_Toc4263" w:history="1">
        <w:r>
          <w:rPr>
            <w:rFonts w:ascii="仿宋" w:eastAsia="仿宋" w:hAnsi="仿宋" w:cs="仿宋" w:hint="eastAsia"/>
            <w:lang w:eastAsia="zh-CN"/>
          </w:rPr>
          <w:t>(二)、交流与合作平台搭建</w:t>
        </w:r>
        <w:r>
          <w:tab/>
        </w:r>
        <w:r>
          <w:fldChar w:fldCharType="begin"/>
        </w:r>
        <w:r>
          <w:instrText xml:space="preserve"> PAGEREF _Toc4263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5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直接收益：假设建筑胶水项目的产品或服务年销售收入为XX万元。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若建筑胶水项目成功推广新型环保产品，比如采用可回收材料的包装，可能会激发消费者对可持续产品的需求。这种需求的增长可能迫使整个行业转向更环保的产品设计和生产方法。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97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建筑胶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建筑胶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建筑胶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421"/>
      <w:r>
        <w:rPr>
          <w:rFonts w:ascii="仿宋" w:eastAsia="仿宋" w:hAnsi="仿宋" w:cs="仿宋" w:hint="eastAsia"/>
          <w:sz w:val="28"/>
          <w:lang w:eastAsia="zh-CN"/>
        </w:rPr>
        <w:t>二、建筑胶水项目概论</w:t>
      </w:r>
      <w:bookmarkEnd w:id="7"/>
    </w:p>
    <w:p>
      <w:pPr>
        <w:pStyle w:val="Heading2"/>
        <w:rPr>
          <w:rFonts w:ascii="仿宋" w:eastAsia="仿宋" w:hAnsi="仿宋" w:cs="仿宋" w:hint="eastAsia"/>
          <w:lang w:eastAsia="zh-CN"/>
        </w:rPr>
      </w:pPr>
      <w:bookmarkStart w:id="8" w:name="_Toc31605"/>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建筑胶水项目的申报单位是“XXX实业发展公司”，这是一家在其所处行业内备受尊敬的企业。公司自成立以来，通过其在建筑胶水项目中表现出的创新精神和卓越执行力，在市场上赢得了显著的地位。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该公司的法定代表人秦XX，在建筑胶水项目及其他多个行业领域中都有着显著的贡献。秦XX以其出色的领导才能和敏锐的商业洞察力，带领公司在建筑胶水项目等多个领域实现了持续的成长和成功。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胶水项目的重要合作伙伴。公司专注于[行业名称]领域，以创新作为驱动力，不断推动技术进步和市场扩张。在建筑胶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胶水项目中展现了强劲的增长和稳定的财务表现。公司通过有效的策略，在建筑胶水项目中扩大了其市场份额并增强了盈利能力。同时，公司积极承担社会责任，参与各类社会公益项目，增强了其在建筑胶水项目中的品牌形象和社会影响力。</w:t>
      </w:r>
    </w:p>
    <w:p>
      <w:pPr>
        <w:pStyle w:val="Heading2"/>
        <w:ind w:firstLine="560" w:firstLineChars="200"/>
        <w:rPr>
          <w:rFonts w:ascii="仿宋" w:eastAsia="仿宋" w:hAnsi="仿宋" w:cs="仿宋" w:hint="eastAsia"/>
          <w:sz w:val="28"/>
          <w:lang w:eastAsia="zh-CN"/>
        </w:rPr>
      </w:pPr>
      <w:bookmarkStart w:id="9" w:name="_Toc12113"/>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https://d.book118.com/068110007064006046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A0FCA"/>
    <w:rsid w:val="549A0F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1000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2024-02-28T16:52:00Z</dcterms:created>
  <dcterms:modified xsi:type="dcterms:W3CDTF">2024-02-28T16:52:49Z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7279D2EFB5974AE79C418FA91B1C2DE7_11</vt:lpwstr>
  </property>
  <property fmtid="{D5CDD505-2E9C-101B-9397-08002B2CF9AE}" pid="3" name="KSOProductBuildVer">
    <vt:lpwstr>2052-12.1.0.16250</vt:lpwstr>
  </property>
</Properties>
</file>