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DVD播放设备行业相关公司设立可行性研究报告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5" w:history="1">
        <w:r>
          <w:rPr>
            <w:rFonts w:ascii="仿宋" w:eastAsia="仿宋" w:hAnsi="仿宋" w:cs="仿宋" w:hint="eastAsia"/>
            <w:lang w:eastAsia="zh-CN"/>
          </w:rPr>
          <w:t>序言</w:t>
        </w:r>
        <w:r>
          <w:tab/>
        </w:r>
        <w:r>
          <w:fldChar w:fldCharType="begin"/>
        </w:r>
        <w:r>
          <w:instrText xml:space="preserve"> PAGEREF _Toc27915 \h </w:instrText>
        </w:r>
        <w:r>
          <w:fldChar w:fldCharType="separate"/>
        </w:r>
        <w:r>
          <w:t>3</w:t>
        </w:r>
        <w:r>
          <w:fldChar w:fldCharType="end"/>
        </w:r>
      </w:hyperlink>
    </w:p>
    <w:p>
      <w:pPr>
        <w:pStyle w:val="TOC1"/>
        <w:tabs>
          <w:tab w:val="right" w:leader="dot" w:pos="8306"/>
        </w:tabs>
      </w:pPr>
      <w:hyperlink w:anchor="_Toc29858" w:history="1">
        <w:r>
          <w:rPr>
            <w:rFonts w:ascii="仿宋" w:eastAsia="仿宋" w:hAnsi="仿宋" w:cs="仿宋" w:hint="eastAsia"/>
            <w:lang w:eastAsia="zh-CN"/>
          </w:rPr>
          <w:t>一、行业、市场分析</w:t>
        </w:r>
        <w:r>
          <w:tab/>
        </w:r>
        <w:r>
          <w:fldChar w:fldCharType="begin"/>
        </w:r>
        <w:r>
          <w:instrText xml:space="preserve"> PAGEREF _Toc29858 \h </w:instrText>
        </w:r>
        <w:r>
          <w:fldChar w:fldCharType="separate"/>
        </w:r>
        <w:r>
          <w:t>3</w:t>
        </w:r>
        <w:r>
          <w:fldChar w:fldCharType="end"/>
        </w:r>
      </w:hyperlink>
    </w:p>
    <w:p>
      <w:pPr>
        <w:pStyle w:val="TOC2"/>
        <w:tabs>
          <w:tab w:val="right" w:leader="dot" w:pos="8306"/>
        </w:tabs>
      </w:pPr>
      <w:hyperlink w:anchor="_Toc5540" w:history="1">
        <w:r>
          <w:rPr>
            <w:rFonts w:ascii="仿宋" w:eastAsia="仿宋" w:hAnsi="仿宋" w:cs="仿宋" w:hint="eastAsia"/>
            <w:lang w:eastAsia="zh-CN"/>
          </w:rPr>
          <w:t>(一)、行业分析</w:t>
        </w:r>
        <w:r>
          <w:tab/>
        </w:r>
        <w:r>
          <w:fldChar w:fldCharType="begin"/>
        </w:r>
        <w:r>
          <w:instrText xml:space="preserve"> PAGEREF _Toc5540 \h </w:instrText>
        </w:r>
        <w:r>
          <w:fldChar w:fldCharType="separate"/>
        </w:r>
        <w:r>
          <w:t>3</w:t>
        </w:r>
        <w:r>
          <w:fldChar w:fldCharType="end"/>
        </w:r>
      </w:hyperlink>
    </w:p>
    <w:p>
      <w:pPr>
        <w:pStyle w:val="TOC2"/>
        <w:tabs>
          <w:tab w:val="right" w:leader="dot" w:pos="8306"/>
        </w:tabs>
      </w:pPr>
      <w:hyperlink w:anchor="_Toc5694" w:history="1">
        <w:r>
          <w:rPr>
            <w:rFonts w:ascii="仿宋" w:eastAsia="仿宋" w:hAnsi="仿宋" w:cs="仿宋" w:hint="eastAsia"/>
            <w:lang w:eastAsia="zh-CN"/>
          </w:rPr>
          <w:t>(二)、市场分析</w:t>
        </w:r>
        <w:r>
          <w:tab/>
        </w:r>
        <w:r>
          <w:fldChar w:fldCharType="begin"/>
        </w:r>
        <w:r>
          <w:instrText xml:space="preserve"> PAGEREF _Toc5694 \h </w:instrText>
        </w:r>
        <w:r>
          <w:fldChar w:fldCharType="separate"/>
        </w:r>
        <w:r>
          <w:t>4</w:t>
        </w:r>
        <w:r>
          <w:fldChar w:fldCharType="end"/>
        </w:r>
      </w:hyperlink>
    </w:p>
    <w:p>
      <w:pPr>
        <w:pStyle w:val="TOC2"/>
        <w:tabs>
          <w:tab w:val="right" w:leader="dot" w:pos="8306"/>
        </w:tabs>
      </w:pPr>
      <w:hyperlink w:anchor="_Toc2245" w:history="1">
        <w:r>
          <w:rPr>
            <w:rFonts w:ascii="仿宋" w:eastAsia="仿宋" w:hAnsi="仿宋" w:cs="仿宋" w:hint="eastAsia"/>
            <w:lang w:eastAsia="zh-CN"/>
          </w:rPr>
          <w:t>(三)、行业发展及市场前景分析</w:t>
        </w:r>
        <w:r>
          <w:tab/>
        </w:r>
        <w:r>
          <w:fldChar w:fldCharType="begin"/>
        </w:r>
        <w:r>
          <w:instrText xml:space="preserve"> PAGEREF _Toc2245 \h </w:instrText>
        </w:r>
        <w:r>
          <w:fldChar w:fldCharType="separate"/>
        </w:r>
        <w:r>
          <w:t>4</w:t>
        </w:r>
        <w:r>
          <w:fldChar w:fldCharType="end"/>
        </w:r>
      </w:hyperlink>
    </w:p>
    <w:p>
      <w:pPr>
        <w:pStyle w:val="TOC1"/>
        <w:tabs>
          <w:tab w:val="right" w:leader="dot" w:pos="8306"/>
        </w:tabs>
      </w:pPr>
      <w:hyperlink w:anchor="_Toc13980" w:history="1">
        <w:r>
          <w:rPr>
            <w:rFonts w:ascii="仿宋" w:eastAsia="仿宋" w:hAnsi="仿宋" w:cs="仿宋" w:hint="eastAsia"/>
            <w:lang w:eastAsia="zh-CN"/>
          </w:rPr>
          <w:t>二、发展规划</w:t>
        </w:r>
        <w:r>
          <w:tab/>
        </w:r>
        <w:r>
          <w:fldChar w:fldCharType="begin"/>
        </w:r>
        <w:r>
          <w:instrText xml:space="preserve"> PAGEREF _Toc13980 \h </w:instrText>
        </w:r>
        <w:r>
          <w:fldChar w:fldCharType="separate"/>
        </w:r>
        <w:r>
          <w:t>6</w:t>
        </w:r>
        <w:r>
          <w:fldChar w:fldCharType="end"/>
        </w:r>
      </w:hyperlink>
    </w:p>
    <w:p>
      <w:pPr>
        <w:pStyle w:val="TOC2"/>
        <w:tabs>
          <w:tab w:val="right" w:leader="dot" w:pos="8306"/>
        </w:tabs>
      </w:pPr>
      <w:hyperlink w:anchor="_Toc13692" w:history="1">
        <w:r>
          <w:rPr>
            <w:rFonts w:ascii="仿宋" w:eastAsia="仿宋" w:hAnsi="仿宋" w:cs="仿宋" w:hint="eastAsia"/>
            <w:lang w:eastAsia="zh-CN"/>
          </w:rPr>
          <w:t>(一)、公司发展规划</w:t>
        </w:r>
        <w:r>
          <w:tab/>
        </w:r>
        <w:r>
          <w:fldChar w:fldCharType="begin"/>
        </w:r>
        <w:r>
          <w:instrText xml:space="preserve"> PAGEREF _Toc13692 \h </w:instrText>
        </w:r>
        <w:r>
          <w:fldChar w:fldCharType="separate"/>
        </w:r>
        <w:r>
          <w:t>6</w:t>
        </w:r>
        <w:r>
          <w:fldChar w:fldCharType="end"/>
        </w:r>
      </w:hyperlink>
    </w:p>
    <w:p>
      <w:pPr>
        <w:pStyle w:val="TOC2"/>
        <w:tabs>
          <w:tab w:val="right" w:leader="dot" w:pos="8306"/>
        </w:tabs>
      </w:pPr>
      <w:hyperlink w:anchor="_Toc5535" w:history="1">
        <w:r>
          <w:rPr>
            <w:rFonts w:ascii="仿宋" w:eastAsia="仿宋" w:hAnsi="仿宋" w:cs="仿宋" w:hint="eastAsia"/>
            <w:lang w:eastAsia="zh-CN"/>
          </w:rPr>
          <w:t>(二)、保障措施</w:t>
        </w:r>
        <w:r>
          <w:tab/>
        </w:r>
        <w:r>
          <w:fldChar w:fldCharType="begin"/>
        </w:r>
        <w:r>
          <w:instrText xml:space="preserve"> PAGEREF _Toc5535 \h </w:instrText>
        </w:r>
        <w:r>
          <w:fldChar w:fldCharType="separate"/>
        </w:r>
        <w:r>
          <w:t>7</w:t>
        </w:r>
        <w:r>
          <w:fldChar w:fldCharType="end"/>
        </w:r>
      </w:hyperlink>
    </w:p>
    <w:p>
      <w:pPr>
        <w:pStyle w:val="TOC1"/>
        <w:tabs>
          <w:tab w:val="right" w:leader="dot" w:pos="8306"/>
        </w:tabs>
      </w:pPr>
      <w:hyperlink w:anchor="_Toc15650" w:history="1">
        <w:r>
          <w:rPr>
            <w:rFonts w:ascii="仿宋" w:eastAsia="仿宋" w:hAnsi="仿宋" w:cs="仿宋" w:hint="eastAsia"/>
            <w:lang w:eastAsia="zh-CN"/>
          </w:rPr>
          <w:t>三、公司成立背景及可行性分析</w:t>
        </w:r>
        <w:r>
          <w:tab/>
        </w:r>
        <w:r>
          <w:fldChar w:fldCharType="begin"/>
        </w:r>
        <w:r>
          <w:instrText xml:space="preserve"> PAGEREF _Toc15650 \h </w:instrText>
        </w:r>
        <w:r>
          <w:fldChar w:fldCharType="separate"/>
        </w:r>
        <w:r>
          <w:t>12</w:t>
        </w:r>
        <w:r>
          <w:fldChar w:fldCharType="end"/>
        </w:r>
      </w:hyperlink>
    </w:p>
    <w:p>
      <w:pPr>
        <w:pStyle w:val="TOC2"/>
        <w:tabs>
          <w:tab w:val="right" w:leader="dot" w:pos="8306"/>
        </w:tabs>
      </w:pPr>
      <w:hyperlink w:anchor="_Toc5192" w:history="1">
        <w:r>
          <w:rPr>
            <w:rFonts w:ascii="仿宋" w:eastAsia="仿宋" w:hAnsi="仿宋" w:cs="仿宋" w:hint="eastAsia"/>
            <w:lang w:eastAsia="zh-CN"/>
          </w:rPr>
          <w:t>(一)、发展思路</w:t>
        </w:r>
        <w:r>
          <w:tab/>
        </w:r>
        <w:r>
          <w:fldChar w:fldCharType="begin"/>
        </w:r>
        <w:r>
          <w:instrText xml:space="preserve"> PAGEREF _Toc5192 \h </w:instrText>
        </w:r>
        <w:r>
          <w:fldChar w:fldCharType="separate"/>
        </w:r>
        <w:r>
          <w:t>12</w:t>
        </w:r>
        <w:r>
          <w:fldChar w:fldCharType="end"/>
        </w:r>
      </w:hyperlink>
    </w:p>
    <w:p>
      <w:pPr>
        <w:pStyle w:val="TOC2"/>
        <w:tabs>
          <w:tab w:val="right" w:leader="dot" w:pos="8306"/>
        </w:tabs>
      </w:pPr>
      <w:hyperlink w:anchor="_Toc30070" w:history="1">
        <w:r>
          <w:rPr>
            <w:rFonts w:ascii="仿宋" w:eastAsia="仿宋" w:hAnsi="仿宋" w:cs="仿宋" w:hint="eastAsia"/>
            <w:lang w:eastAsia="zh-CN"/>
          </w:rPr>
          <w:t>(二)、产业发展背景分析</w:t>
        </w:r>
        <w:r>
          <w:tab/>
        </w:r>
        <w:r>
          <w:fldChar w:fldCharType="begin"/>
        </w:r>
        <w:r>
          <w:instrText xml:space="preserve"> PAGEREF _Toc30070 \h </w:instrText>
        </w:r>
        <w:r>
          <w:fldChar w:fldCharType="separate"/>
        </w:r>
        <w:r>
          <w:t>12</w:t>
        </w:r>
        <w:r>
          <w:fldChar w:fldCharType="end"/>
        </w:r>
      </w:hyperlink>
    </w:p>
    <w:p>
      <w:pPr>
        <w:pStyle w:val="TOC2"/>
        <w:tabs>
          <w:tab w:val="right" w:leader="dot" w:pos="8306"/>
        </w:tabs>
      </w:pPr>
      <w:hyperlink w:anchor="_Toc28413" w:history="1">
        <w:r>
          <w:rPr>
            <w:rFonts w:ascii="仿宋" w:eastAsia="仿宋" w:hAnsi="仿宋" w:cs="仿宋" w:hint="eastAsia"/>
            <w:lang w:eastAsia="zh-CN"/>
          </w:rPr>
          <w:t>(三)、产业发展原则</w:t>
        </w:r>
        <w:r>
          <w:tab/>
        </w:r>
        <w:r>
          <w:fldChar w:fldCharType="begin"/>
        </w:r>
        <w:r>
          <w:instrText xml:space="preserve"> PAGEREF _Toc28413 \h </w:instrText>
        </w:r>
        <w:r>
          <w:fldChar w:fldCharType="separate"/>
        </w:r>
        <w:r>
          <w:t>14</w:t>
        </w:r>
        <w:r>
          <w:fldChar w:fldCharType="end"/>
        </w:r>
      </w:hyperlink>
    </w:p>
    <w:p>
      <w:pPr>
        <w:pStyle w:val="TOC2"/>
        <w:tabs>
          <w:tab w:val="right" w:leader="dot" w:pos="8306"/>
        </w:tabs>
      </w:pPr>
      <w:hyperlink w:anchor="_Toc30819" w:history="1">
        <w:r>
          <w:rPr>
            <w:rFonts w:ascii="仿宋" w:eastAsia="仿宋" w:hAnsi="仿宋" w:cs="仿宋" w:hint="eastAsia"/>
            <w:lang w:eastAsia="zh-CN"/>
          </w:rPr>
          <w:t>(四)、区域产业环境分析</w:t>
        </w:r>
        <w:r>
          <w:tab/>
        </w:r>
        <w:r>
          <w:fldChar w:fldCharType="begin"/>
        </w:r>
        <w:r>
          <w:instrText xml:space="preserve"> PAGEREF _Toc30819 \h </w:instrText>
        </w:r>
        <w:r>
          <w:fldChar w:fldCharType="separate"/>
        </w:r>
        <w:r>
          <w:t>15</w:t>
        </w:r>
        <w:r>
          <w:fldChar w:fldCharType="end"/>
        </w:r>
      </w:hyperlink>
    </w:p>
    <w:p>
      <w:pPr>
        <w:pStyle w:val="TOC2"/>
        <w:tabs>
          <w:tab w:val="right" w:leader="dot" w:pos="8306"/>
        </w:tabs>
      </w:pPr>
      <w:hyperlink w:anchor="_Toc21167" w:history="1">
        <w:r>
          <w:rPr>
            <w:rFonts w:ascii="仿宋" w:eastAsia="仿宋" w:hAnsi="仿宋" w:cs="仿宋" w:hint="eastAsia"/>
            <w:lang w:eastAsia="zh-CN"/>
          </w:rPr>
          <w:t>(五)、可行性分析</w:t>
        </w:r>
        <w:r>
          <w:tab/>
        </w:r>
        <w:r>
          <w:fldChar w:fldCharType="begin"/>
        </w:r>
        <w:r>
          <w:instrText xml:space="preserve"> PAGEREF _Toc21167 \h </w:instrText>
        </w:r>
        <w:r>
          <w:fldChar w:fldCharType="separate"/>
        </w:r>
        <w:r>
          <w:t>17</w:t>
        </w:r>
        <w:r>
          <w:fldChar w:fldCharType="end"/>
        </w:r>
      </w:hyperlink>
    </w:p>
    <w:p>
      <w:pPr>
        <w:pStyle w:val="TOC2"/>
        <w:tabs>
          <w:tab w:val="right" w:leader="dot" w:pos="8306"/>
        </w:tabs>
      </w:pPr>
      <w:hyperlink w:anchor="_Toc5888" w:history="1">
        <w:r>
          <w:rPr>
            <w:rFonts w:ascii="仿宋" w:eastAsia="仿宋" w:hAnsi="仿宋" w:cs="仿宋" w:hint="eastAsia"/>
            <w:lang w:eastAsia="zh-CN"/>
          </w:rPr>
          <w:t>(六)、产业发展重点任务</w:t>
        </w:r>
        <w:r>
          <w:tab/>
        </w:r>
        <w:r>
          <w:fldChar w:fldCharType="begin"/>
        </w:r>
        <w:r>
          <w:instrText xml:space="preserve"> PAGEREF _Toc5888 \h </w:instrText>
        </w:r>
        <w:r>
          <w:fldChar w:fldCharType="separate"/>
        </w:r>
        <w:r>
          <w:t>18</w:t>
        </w:r>
        <w:r>
          <w:fldChar w:fldCharType="end"/>
        </w:r>
      </w:hyperlink>
    </w:p>
    <w:p>
      <w:pPr>
        <w:pStyle w:val="TOC2"/>
        <w:tabs>
          <w:tab w:val="right" w:leader="dot" w:pos="8306"/>
        </w:tabs>
      </w:pPr>
      <w:hyperlink w:anchor="_Toc27739" w:history="1">
        <w:r>
          <w:rPr>
            <w:rFonts w:ascii="仿宋" w:eastAsia="仿宋" w:hAnsi="仿宋" w:cs="仿宋" w:hint="eastAsia"/>
            <w:lang w:eastAsia="zh-CN"/>
          </w:rPr>
          <w:t>(七)、DVD播放设备项目建设必要性分析</w:t>
        </w:r>
        <w:r>
          <w:tab/>
        </w:r>
        <w:r>
          <w:fldChar w:fldCharType="begin"/>
        </w:r>
        <w:r>
          <w:instrText xml:space="preserve"> PAGEREF _Toc27739 \h </w:instrText>
        </w:r>
        <w:r>
          <w:fldChar w:fldCharType="separate"/>
        </w:r>
        <w:r>
          <w:t>20</w:t>
        </w:r>
        <w:r>
          <w:fldChar w:fldCharType="end"/>
        </w:r>
      </w:hyperlink>
    </w:p>
    <w:p>
      <w:pPr>
        <w:pStyle w:val="TOC1"/>
        <w:tabs>
          <w:tab w:val="right" w:leader="dot" w:pos="8306"/>
        </w:tabs>
      </w:pPr>
      <w:hyperlink w:anchor="_Toc29074" w:history="1">
        <w:r>
          <w:rPr>
            <w:rFonts w:ascii="仿宋" w:eastAsia="仿宋" w:hAnsi="仿宋" w:cs="仿宋" w:hint="eastAsia"/>
            <w:lang w:eastAsia="zh-CN"/>
          </w:rPr>
          <w:t>四、DVD播放设备项目概况</w:t>
        </w:r>
        <w:r>
          <w:tab/>
        </w:r>
        <w:r>
          <w:fldChar w:fldCharType="begin"/>
        </w:r>
        <w:r>
          <w:instrText xml:space="preserve"> PAGEREF _Toc29074 \h </w:instrText>
        </w:r>
        <w:r>
          <w:fldChar w:fldCharType="separate"/>
        </w:r>
        <w:r>
          <w:t>21</w:t>
        </w:r>
        <w:r>
          <w:fldChar w:fldCharType="end"/>
        </w:r>
      </w:hyperlink>
    </w:p>
    <w:p>
      <w:pPr>
        <w:pStyle w:val="TOC2"/>
        <w:tabs>
          <w:tab w:val="right" w:leader="dot" w:pos="8306"/>
        </w:tabs>
      </w:pPr>
      <w:hyperlink w:anchor="_Toc19845" w:history="1">
        <w:r>
          <w:rPr>
            <w:rFonts w:ascii="仿宋" w:eastAsia="仿宋" w:hAnsi="仿宋" w:cs="仿宋" w:hint="eastAsia"/>
            <w:lang w:eastAsia="zh-CN"/>
          </w:rPr>
          <w:t>(一)、投资路径</w:t>
        </w:r>
        <w:r>
          <w:tab/>
        </w:r>
        <w:r>
          <w:fldChar w:fldCharType="begin"/>
        </w:r>
        <w:r>
          <w:instrText xml:space="preserve"> PAGEREF _Toc19845 \h </w:instrText>
        </w:r>
        <w:r>
          <w:fldChar w:fldCharType="separate"/>
        </w:r>
        <w:r>
          <w:t>21</w:t>
        </w:r>
        <w:r>
          <w:fldChar w:fldCharType="end"/>
        </w:r>
      </w:hyperlink>
    </w:p>
    <w:p>
      <w:pPr>
        <w:pStyle w:val="TOC2"/>
        <w:tabs>
          <w:tab w:val="right" w:leader="dot" w:pos="8306"/>
        </w:tabs>
      </w:pPr>
      <w:hyperlink w:anchor="_Toc17556" w:history="1">
        <w:r>
          <w:rPr>
            <w:rFonts w:ascii="仿宋" w:eastAsia="仿宋" w:hAnsi="仿宋" w:cs="仿宋" w:hint="eastAsia"/>
            <w:lang w:eastAsia="zh-CN"/>
          </w:rPr>
          <w:t>(二)、DVD播放设备项目提出的理由</w:t>
        </w:r>
        <w:r>
          <w:tab/>
        </w:r>
        <w:r>
          <w:fldChar w:fldCharType="begin"/>
        </w:r>
        <w:r>
          <w:instrText xml:space="preserve"> PAGEREF _Toc17556 \h </w:instrText>
        </w:r>
        <w:r>
          <w:fldChar w:fldCharType="separate"/>
        </w:r>
        <w:r>
          <w:t>21</w:t>
        </w:r>
        <w:r>
          <w:fldChar w:fldCharType="end"/>
        </w:r>
      </w:hyperlink>
    </w:p>
    <w:p>
      <w:pPr>
        <w:pStyle w:val="TOC2"/>
        <w:tabs>
          <w:tab w:val="right" w:leader="dot" w:pos="8306"/>
        </w:tabs>
      </w:pPr>
      <w:hyperlink w:anchor="_Toc5532" w:history="1">
        <w:r>
          <w:rPr>
            <w:rFonts w:ascii="仿宋" w:eastAsia="仿宋" w:hAnsi="仿宋" w:cs="仿宋" w:hint="eastAsia"/>
            <w:lang w:eastAsia="zh-CN"/>
          </w:rPr>
          <w:t>(三)、DVD播放设备项目选址</w:t>
        </w:r>
        <w:r>
          <w:tab/>
        </w:r>
        <w:r>
          <w:fldChar w:fldCharType="begin"/>
        </w:r>
        <w:r>
          <w:instrText xml:space="preserve"> PAGEREF _Toc5532 \h </w:instrText>
        </w:r>
        <w:r>
          <w:fldChar w:fldCharType="separate"/>
        </w:r>
        <w:r>
          <w:t>22</w:t>
        </w:r>
        <w:r>
          <w:fldChar w:fldCharType="end"/>
        </w:r>
      </w:hyperlink>
    </w:p>
    <w:p>
      <w:pPr>
        <w:pStyle w:val="TOC2"/>
        <w:tabs>
          <w:tab w:val="right" w:leader="dot" w:pos="8306"/>
        </w:tabs>
      </w:pPr>
      <w:hyperlink w:anchor="_Toc15126" w:history="1">
        <w:r>
          <w:rPr>
            <w:rFonts w:ascii="仿宋" w:eastAsia="仿宋" w:hAnsi="仿宋" w:cs="仿宋" w:hint="eastAsia"/>
            <w:lang w:eastAsia="zh-CN"/>
          </w:rPr>
          <w:t>(四)、生产规模</w:t>
        </w:r>
        <w:r>
          <w:tab/>
        </w:r>
        <w:r>
          <w:fldChar w:fldCharType="begin"/>
        </w:r>
        <w:r>
          <w:instrText xml:space="preserve"> PAGEREF _Toc15126 \h </w:instrText>
        </w:r>
        <w:r>
          <w:fldChar w:fldCharType="separate"/>
        </w:r>
        <w:r>
          <w:t>23</w:t>
        </w:r>
        <w:r>
          <w:fldChar w:fldCharType="end"/>
        </w:r>
      </w:hyperlink>
    </w:p>
    <w:p>
      <w:pPr>
        <w:pStyle w:val="TOC2"/>
        <w:tabs>
          <w:tab w:val="right" w:leader="dot" w:pos="8306"/>
        </w:tabs>
      </w:pPr>
      <w:hyperlink w:anchor="_Toc3943" w:history="1">
        <w:r>
          <w:rPr>
            <w:rFonts w:ascii="仿宋" w:eastAsia="仿宋" w:hAnsi="仿宋" w:cs="仿宋" w:hint="eastAsia"/>
            <w:lang w:eastAsia="zh-CN"/>
          </w:rPr>
          <w:t>(五)、建设规模</w:t>
        </w:r>
        <w:r>
          <w:tab/>
        </w:r>
        <w:r>
          <w:fldChar w:fldCharType="begin"/>
        </w:r>
        <w:r>
          <w:instrText xml:space="preserve"> PAGEREF _Toc3943 \h </w:instrText>
        </w:r>
        <w:r>
          <w:fldChar w:fldCharType="separate"/>
        </w:r>
        <w:r>
          <w:t>23</w:t>
        </w:r>
        <w:r>
          <w:fldChar w:fldCharType="end"/>
        </w:r>
      </w:hyperlink>
    </w:p>
    <w:p>
      <w:pPr>
        <w:pStyle w:val="TOC2"/>
        <w:tabs>
          <w:tab w:val="right" w:leader="dot" w:pos="8306"/>
        </w:tabs>
      </w:pPr>
      <w:hyperlink w:anchor="_Toc22763" w:history="1">
        <w:r>
          <w:rPr>
            <w:rFonts w:ascii="仿宋" w:eastAsia="仿宋" w:hAnsi="仿宋" w:cs="仿宋" w:hint="eastAsia"/>
            <w:lang w:eastAsia="zh-CN"/>
          </w:rPr>
          <w:t>(六)、DVD播放设备项目投资</w:t>
        </w:r>
        <w:r>
          <w:tab/>
        </w:r>
        <w:r>
          <w:fldChar w:fldCharType="begin"/>
        </w:r>
        <w:r>
          <w:instrText xml:space="preserve"> PAGEREF _Toc22763 \h </w:instrText>
        </w:r>
        <w:r>
          <w:fldChar w:fldCharType="separate"/>
        </w:r>
        <w:r>
          <w:t>23</w:t>
        </w:r>
        <w:r>
          <w:fldChar w:fldCharType="end"/>
        </w:r>
      </w:hyperlink>
    </w:p>
    <w:p>
      <w:pPr>
        <w:pStyle w:val="TOC2"/>
        <w:tabs>
          <w:tab w:val="right" w:leader="dot" w:pos="8306"/>
        </w:tabs>
      </w:pPr>
      <w:hyperlink w:anchor="_Toc10985" w:history="1">
        <w:r>
          <w:rPr>
            <w:rFonts w:ascii="仿宋" w:eastAsia="仿宋" w:hAnsi="仿宋" w:cs="仿宋" w:hint="eastAsia"/>
            <w:lang w:eastAsia="zh-CN"/>
          </w:rPr>
          <w:t>(七)、DVD播放设备项目进度规划</w:t>
        </w:r>
        <w:r>
          <w:tab/>
        </w:r>
        <w:r>
          <w:fldChar w:fldCharType="begin"/>
        </w:r>
        <w:r>
          <w:instrText xml:space="preserve"> PAGEREF _Toc10985 \h </w:instrText>
        </w:r>
        <w:r>
          <w:fldChar w:fldCharType="separate"/>
        </w:r>
        <w:r>
          <w:t>24</w:t>
        </w:r>
        <w:r>
          <w:fldChar w:fldCharType="end"/>
        </w:r>
      </w:hyperlink>
    </w:p>
    <w:p>
      <w:pPr>
        <w:pStyle w:val="TOC2"/>
        <w:tabs>
          <w:tab w:val="right" w:leader="dot" w:pos="8306"/>
        </w:tabs>
      </w:pPr>
      <w:hyperlink w:anchor="_Toc25476" w:history="1">
        <w:r>
          <w:rPr>
            <w:rFonts w:ascii="仿宋" w:eastAsia="仿宋" w:hAnsi="仿宋" w:cs="仿宋" w:hint="eastAsia"/>
            <w:lang w:eastAsia="zh-CN"/>
          </w:rPr>
          <w:t>(八)、经济效益(正常经营年份)</w:t>
        </w:r>
        <w:r>
          <w:tab/>
        </w:r>
        <w:r>
          <w:fldChar w:fldCharType="begin"/>
        </w:r>
        <w:r>
          <w:instrText xml:space="preserve"> PAGEREF _Toc25476 \h </w:instrText>
        </w:r>
        <w:r>
          <w:fldChar w:fldCharType="separate"/>
        </w:r>
        <w:r>
          <w:t>24</w:t>
        </w:r>
        <w:r>
          <w:fldChar w:fldCharType="end"/>
        </w:r>
      </w:hyperlink>
    </w:p>
    <w:p>
      <w:pPr>
        <w:pStyle w:val="TOC2"/>
        <w:tabs>
          <w:tab w:val="right" w:leader="dot" w:pos="8306"/>
        </w:tabs>
      </w:pPr>
      <w:hyperlink w:anchor="_Toc16225" w:history="1">
        <w:r>
          <w:rPr>
            <w:rFonts w:ascii="仿宋" w:eastAsia="仿宋" w:hAnsi="仿宋" w:cs="仿宋" w:hint="eastAsia"/>
            <w:lang w:eastAsia="zh-CN"/>
          </w:rPr>
          <w:t>(九)、DVD播放设备项目综合评价</w:t>
        </w:r>
        <w:r>
          <w:tab/>
        </w:r>
        <w:r>
          <w:fldChar w:fldCharType="begin"/>
        </w:r>
        <w:r>
          <w:instrText xml:space="preserve"> PAGEREF _Toc16225 \h </w:instrText>
        </w:r>
        <w:r>
          <w:fldChar w:fldCharType="separate"/>
        </w:r>
        <w:r>
          <w:t>25</w:t>
        </w:r>
        <w:r>
          <w:fldChar w:fldCharType="end"/>
        </w:r>
      </w:hyperlink>
    </w:p>
    <w:p>
      <w:pPr>
        <w:pStyle w:val="TOC1"/>
        <w:tabs>
          <w:tab w:val="right" w:leader="dot" w:pos="8306"/>
        </w:tabs>
      </w:pPr>
      <w:hyperlink w:anchor="_Toc9837" w:history="1">
        <w:r>
          <w:rPr>
            <w:rFonts w:ascii="仿宋" w:eastAsia="仿宋" w:hAnsi="仿宋" w:cs="仿宋" w:hint="eastAsia"/>
            <w:lang w:eastAsia="zh-CN"/>
          </w:rPr>
          <w:t>五、DVD播放设备筹建公司基本信息</w:t>
        </w:r>
        <w:r>
          <w:tab/>
        </w:r>
        <w:r>
          <w:fldChar w:fldCharType="begin"/>
        </w:r>
        <w:r>
          <w:instrText xml:space="preserve"> PAGEREF _Toc9837 \h </w:instrText>
        </w:r>
        <w:r>
          <w:fldChar w:fldCharType="separate"/>
        </w:r>
        <w:r>
          <w:t>25</w:t>
        </w:r>
        <w:r>
          <w:fldChar w:fldCharType="end"/>
        </w:r>
      </w:hyperlink>
    </w:p>
    <w:p>
      <w:pPr>
        <w:pStyle w:val="TOC2"/>
        <w:tabs>
          <w:tab w:val="right" w:leader="dot" w:pos="8306"/>
        </w:tabs>
      </w:pPr>
      <w:hyperlink w:anchor="_Toc7762" w:history="1">
        <w:r>
          <w:rPr>
            <w:rFonts w:ascii="仿宋" w:eastAsia="仿宋" w:hAnsi="仿宋" w:cs="仿宋" w:hint="eastAsia"/>
            <w:lang w:eastAsia="zh-CN"/>
          </w:rPr>
          <w:t>(一)、公司名称</w:t>
        </w:r>
        <w:r>
          <w:tab/>
        </w:r>
        <w:r>
          <w:fldChar w:fldCharType="begin"/>
        </w:r>
        <w:r>
          <w:instrText xml:space="preserve"> PAGEREF _Toc7762 \h </w:instrText>
        </w:r>
        <w:r>
          <w:fldChar w:fldCharType="separate"/>
        </w:r>
        <w:r>
          <w:t>25</w:t>
        </w:r>
        <w:r>
          <w:fldChar w:fldCharType="end"/>
        </w:r>
      </w:hyperlink>
    </w:p>
    <w:p>
      <w:pPr>
        <w:pStyle w:val="TOC2"/>
        <w:tabs>
          <w:tab w:val="right" w:leader="dot" w:pos="8306"/>
        </w:tabs>
      </w:pPr>
      <w:hyperlink w:anchor="_Toc6328" w:history="1">
        <w:r>
          <w:rPr>
            <w:rFonts w:ascii="仿宋" w:eastAsia="仿宋" w:hAnsi="仿宋" w:cs="仿宋" w:hint="eastAsia"/>
            <w:lang w:eastAsia="zh-CN"/>
          </w:rPr>
          <w:t>(二)、注册资本</w:t>
        </w:r>
        <w:r>
          <w:tab/>
        </w:r>
        <w:r>
          <w:fldChar w:fldCharType="begin"/>
        </w:r>
        <w:r>
          <w:instrText xml:space="preserve"> PAGEREF _Toc6328 \h </w:instrText>
        </w:r>
        <w:r>
          <w:fldChar w:fldCharType="separate"/>
        </w:r>
        <w:r>
          <w:t>26</w:t>
        </w:r>
        <w:r>
          <w:fldChar w:fldCharType="end"/>
        </w:r>
      </w:hyperlink>
    </w:p>
    <w:p>
      <w:pPr>
        <w:pStyle w:val="TOC2"/>
        <w:tabs>
          <w:tab w:val="right" w:leader="dot" w:pos="8306"/>
        </w:tabs>
      </w:pPr>
      <w:hyperlink w:anchor="_Toc1971" w:history="1">
        <w:r>
          <w:rPr>
            <w:rFonts w:ascii="仿宋" w:eastAsia="仿宋" w:hAnsi="仿宋" w:cs="仿宋" w:hint="eastAsia"/>
            <w:lang w:eastAsia="zh-CN"/>
          </w:rPr>
          <w:t>(三)、注册地址</w:t>
        </w:r>
        <w:r>
          <w:tab/>
        </w:r>
        <w:r>
          <w:fldChar w:fldCharType="begin"/>
        </w:r>
        <w:r>
          <w:instrText xml:space="preserve"> PAGEREF _Toc1971 \h </w:instrText>
        </w:r>
        <w:r>
          <w:fldChar w:fldCharType="separate"/>
        </w:r>
        <w:r>
          <w:t>26</w:t>
        </w:r>
        <w:r>
          <w:fldChar w:fldCharType="end"/>
        </w:r>
      </w:hyperlink>
    </w:p>
    <w:p>
      <w:pPr>
        <w:pStyle w:val="TOC2"/>
        <w:tabs>
          <w:tab w:val="right" w:leader="dot" w:pos="8306"/>
        </w:tabs>
      </w:pPr>
      <w:hyperlink w:anchor="_Toc21227" w:history="1">
        <w:r>
          <w:rPr>
            <w:rFonts w:ascii="仿宋" w:eastAsia="仿宋" w:hAnsi="仿宋" w:cs="仿宋" w:hint="eastAsia"/>
            <w:lang w:eastAsia="zh-CN"/>
          </w:rPr>
          <w:t>(四)、法人代表</w:t>
        </w:r>
        <w:r>
          <w:tab/>
        </w:r>
        <w:r>
          <w:fldChar w:fldCharType="begin"/>
        </w:r>
        <w:r>
          <w:instrText xml:space="preserve"> PAGEREF _Toc21227 \h </w:instrText>
        </w:r>
        <w:r>
          <w:fldChar w:fldCharType="separate"/>
        </w:r>
        <w:r>
          <w:t>26</w:t>
        </w:r>
        <w:r>
          <w:fldChar w:fldCharType="end"/>
        </w:r>
      </w:hyperlink>
    </w:p>
    <w:p>
      <w:pPr>
        <w:pStyle w:val="TOC2"/>
        <w:tabs>
          <w:tab w:val="right" w:leader="dot" w:pos="8306"/>
        </w:tabs>
      </w:pPr>
      <w:hyperlink w:anchor="_Toc20664" w:history="1">
        <w:r>
          <w:rPr>
            <w:rFonts w:ascii="仿宋" w:eastAsia="仿宋" w:hAnsi="仿宋" w:cs="仿宋" w:hint="eastAsia"/>
            <w:lang w:eastAsia="zh-CN"/>
          </w:rPr>
          <w:t>(五)、主要经营范围</w:t>
        </w:r>
        <w:r>
          <w:tab/>
        </w:r>
        <w:r>
          <w:fldChar w:fldCharType="begin"/>
        </w:r>
        <w:r>
          <w:instrText xml:space="preserve"> PAGEREF _Toc20664 \h </w:instrText>
        </w:r>
        <w:r>
          <w:fldChar w:fldCharType="separate"/>
        </w:r>
        <w:r>
          <w:t>26</w:t>
        </w:r>
        <w:r>
          <w:fldChar w:fldCharType="end"/>
        </w:r>
      </w:hyperlink>
    </w:p>
    <w:p>
      <w:pPr>
        <w:pStyle w:val="TOC2"/>
        <w:tabs>
          <w:tab w:val="right" w:leader="dot" w:pos="8306"/>
        </w:tabs>
      </w:pPr>
      <w:hyperlink w:anchor="_Toc293" w:history="1">
        <w:r>
          <w:rPr>
            <w:rFonts w:ascii="仿宋" w:eastAsia="仿宋" w:hAnsi="仿宋" w:cs="仿宋" w:hint="eastAsia"/>
            <w:lang w:eastAsia="zh-CN"/>
          </w:rPr>
          <w:t>(六)、主要股东</w:t>
        </w:r>
        <w:r>
          <w:tab/>
        </w:r>
        <w:r>
          <w:fldChar w:fldCharType="begin"/>
        </w:r>
        <w:r>
          <w:instrText xml:space="preserve"> PAGEREF _Toc293 \h </w:instrText>
        </w:r>
        <w:r>
          <w:fldChar w:fldCharType="separate"/>
        </w:r>
        <w:r>
          <w:t>26</w:t>
        </w:r>
        <w:r>
          <w:fldChar w:fldCharType="end"/>
        </w:r>
      </w:hyperlink>
    </w:p>
    <w:p>
      <w:pPr>
        <w:pStyle w:val="TOC1"/>
        <w:tabs>
          <w:tab w:val="right" w:leader="dot" w:pos="8306"/>
        </w:tabs>
      </w:pPr>
      <w:hyperlink w:anchor="_Toc22997" w:history="1">
        <w:r>
          <w:rPr>
            <w:rFonts w:ascii="仿宋" w:eastAsia="仿宋" w:hAnsi="仿宋" w:cs="仿宋" w:hint="eastAsia"/>
            <w:lang w:eastAsia="zh-CN"/>
          </w:rPr>
          <w:t>六、建设进度分析</w:t>
        </w:r>
        <w:r>
          <w:tab/>
        </w:r>
        <w:r>
          <w:fldChar w:fldCharType="begin"/>
        </w:r>
        <w:r>
          <w:instrText xml:space="preserve"> PAGEREF _Toc22997 \h </w:instrText>
        </w:r>
        <w:r>
          <w:fldChar w:fldCharType="separate"/>
        </w:r>
        <w:r>
          <w:t>28</w:t>
        </w:r>
        <w:r>
          <w:fldChar w:fldCharType="end"/>
        </w:r>
      </w:hyperlink>
    </w:p>
    <w:p>
      <w:pPr>
        <w:pStyle w:val="TOC2"/>
        <w:tabs>
          <w:tab w:val="right" w:leader="dot" w:pos="8306"/>
        </w:tabs>
      </w:pPr>
      <w:hyperlink w:anchor="_Toc7056" w:history="1">
        <w:r>
          <w:rPr>
            <w:rFonts w:ascii="仿宋" w:eastAsia="仿宋" w:hAnsi="仿宋" w:cs="仿宋" w:hint="eastAsia"/>
            <w:lang w:eastAsia="zh-CN"/>
          </w:rPr>
          <w:t>(一)、DVD播放设备项目进度安排</w:t>
        </w:r>
        <w:r>
          <w:tab/>
        </w:r>
        <w:r>
          <w:fldChar w:fldCharType="begin"/>
        </w:r>
        <w:r>
          <w:instrText xml:space="preserve"> PAGEREF _Toc7056 \h </w:instrText>
        </w:r>
        <w:r>
          <w:fldChar w:fldCharType="separate"/>
        </w:r>
        <w:r>
          <w:t>28</w:t>
        </w:r>
        <w:r>
          <w:fldChar w:fldCharType="end"/>
        </w:r>
      </w:hyperlink>
    </w:p>
    <w:p>
      <w:pPr>
        <w:pStyle w:val="TOC2"/>
        <w:tabs>
          <w:tab w:val="right" w:leader="dot" w:pos="8306"/>
        </w:tabs>
      </w:pPr>
      <w:hyperlink w:anchor="_Toc5610" w:history="1">
        <w:r>
          <w:rPr>
            <w:rFonts w:ascii="仿宋" w:eastAsia="仿宋" w:hAnsi="仿宋" w:cs="仿宋" w:hint="eastAsia"/>
            <w:lang w:eastAsia="zh-CN"/>
          </w:rPr>
          <w:t>(二)、DVD播放设备项目实施保障措施</w:t>
        </w:r>
        <w:r>
          <w:tab/>
        </w:r>
        <w:r>
          <w:fldChar w:fldCharType="begin"/>
        </w:r>
        <w:r>
          <w:instrText xml:space="preserve"> PAGEREF _Toc5610 \h </w:instrText>
        </w:r>
        <w:r>
          <w:fldChar w:fldCharType="separate"/>
        </w:r>
        <w:r>
          <w:t>29</w:t>
        </w:r>
        <w:r>
          <w:fldChar w:fldCharType="end"/>
        </w:r>
      </w:hyperlink>
    </w:p>
    <w:p>
      <w:pPr>
        <w:pStyle w:val="TOC1"/>
        <w:tabs>
          <w:tab w:val="right" w:leader="dot" w:pos="8306"/>
        </w:tabs>
      </w:pPr>
      <w:hyperlink w:anchor="_Toc16233" w:history="1">
        <w:r>
          <w:rPr>
            <w:rFonts w:ascii="仿宋" w:eastAsia="仿宋" w:hAnsi="仿宋" w:cs="仿宋" w:hint="eastAsia"/>
            <w:lang w:eastAsia="zh-CN"/>
          </w:rPr>
          <w:t>七、环境保护分析</w:t>
        </w:r>
        <w:r>
          <w:tab/>
        </w:r>
        <w:r>
          <w:fldChar w:fldCharType="begin"/>
        </w:r>
        <w:r>
          <w:instrText xml:space="preserve"> PAGEREF _Toc16233 \h </w:instrText>
        </w:r>
        <w:r>
          <w:fldChar w:fldCharType="separate"/>
        </w:r>
        <w:r>
          <w:t>30</w:t>
        </w:r>
        <w:r>
          <w:fldChar w:fldCharType="end"/>
        </w:r>
      </w:hyperlink>
    </w:p>
    <w:p>
      <w:pPr>
        <w:pStyle w:val="TOC2"/>
        <w:tabs>
          <w:tab w:val="right" w:leader="dot" w:pos="8306"/>
        </w:tabs>
      </w:pPr>
      <w:hyperlink w:anchor="_Toc13240" w:history="1">
        <w:r>
          <w:rPr>
            <w:rFonts w:ascii="仿宋" w:eastAsia="仿宋" w:hAnsi="仿宋" w:cs="仿宋" w:hint="eastAsia"/>
            <w:lang w:eastAsia="zh-CN"/>
          </w:rPr>
          <w:t>(一)、编制依据</w:t>
        </w:r>
        <w:r>
          <w:tab/>
        </w:r>
        <w:r>
          <w:fldChar w:fldCharType="begin"/>
        </w:r>
        <w:r>
          <w:instrText xml:space="preserve"> PAGEREF _Toc13240 \h </w:instrText>
        </w:r>
        <w:r>
          <w:fldChar w:fldCharType="separate"/>
        </w:r>
        <w:r>
          <w:t>30</w:t>
        </w:r>
        <w:r>
          <w:fldChar w:fldCharType="end"/>
        </w:r>
      </w:hyperlink>
    </w:p>
    <w:p>
      <w:pPr>
        <w:pStyle w:val="TOC2"/>
        <w:tabs>
          <w:tab w:val="right" w:leader="dot" w:pos="8306"/>
        </w:tabs>
      </w:pPr>
      <w:hyperlink w:anchor="_Toc5397" w:history="1">
        <w:r>
          <w:rPr>
            <w:rFonts w:ascii="仿宋" w:eastAsia="仿宋" w:hAnsi="仿宋" w:cs="仿宋" w:hint="eastAsia"/>
            <w:lang w:eastAsia="zh-CN"/>
          </w:rPr>
          <w:t>(二)、环境影响合理性分析</w:t>
        </w:r>
        <w:r>
          <w:tab/>
        </w:r>
        <w:r>
          <w:fldChar w:fldCharType="begin"/>
        </w:r>
        <w:r>
          <w:instrText xml:space="preserve"> PAGEREF _Toc5397 \h </w:instrText>
        </w:r>
        <w:r>
          <w:fldChar w:fldCharType="separate"/>
        </w:r>
        <w:r>
          <w:t>30</w:t>
        </w:r>
        <w:r>
          <w:fldChar w:fldCharType="end"/>
        </w:r>
      </w:hyperlink>
    </w:p>
    <w:p>
      <w:pPr>
        <w:pStyle w:val="TOC2"/>
        <w:tabs>
          <w:tab w:val="right" w:leader="dot" w:pos="8306"/>
        </w:tabs>
      </w:pPr>
      <w:hyperlink w:anchor="_Toc17422" w:history="1">
        <w:r>
          <w:rPr>
            <w:rFonts w:ascii="仿宋" w:eastAsia="仿宋" w:hAnsi="仿宋" w:cs="仿宋" w:hint="eastAsia"/>
            <w:lang w:eastAsia="zh-CN"/>
          </w:rPr>
          <w:t>(三)、建设期大气环境影响分析</w:t>
        </w:r>
        <w:r>
          <w:tab/>
        </w:r>
        <w:r>
          <w:fldChar w:fldCharType="begin"/>
        </w:r>
        <w:r>
          <w:instrText xml:space="preserve"> PAGEREF _Toc17422 \h </w:instrText>
        </w:r>
        <w:r>
          <w:fldChar w:fldCharType="separate"/>
        </w:r>
        <w:r>
          <w:t>31</w:t>
        </w:r>
        <w:r>
          <w:fldChar w:fldCharType="end"/>
        </w:r>
      </w:hyperlink>
    </w:p>
    <w:p>
      <w:pPr>
        <w:pStyle w:val="TOC2"/>
        <w:tabs>
          <w:tab w:val="right" w:leader="dot" w:pos="8306"/>
        </w:tabs>
      </w:pPr>
      <w:hyperlink w:anchor="_Toc21540" w:history="1">
        <w:r>
          <w:rPr>
            <w:rFonts w:ascii="仿宋" w:eastAsia="仿宋" w:hAnsi="仿宋" w:cs="仿宋" w:hint="eastAsia"/>
            <w:lang w:eastAsia="zh-CN"/>
          </w:rPr>
          <w:t>(四)、建设期水环境影响分析</w:t>
        </w:r>
        <w:r>
          <w:tab/>
        </w:r>
        <w:r>
          <w:fldChar w:fldCharType="begin"/>
        </w:r>
        <w:r>
          <w:instrText xml:space="preserve"> PAGEREF _Toc21540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23" w:history="1">
        <w:r>
          <w:rPr>
            <w:rFonts w:ascii="仿宋" w:eastAsia="仿宋" w:hAnsi="仿宋" w:cs="仿宋" w:hint="eastAsia"/>
            <w:lang w:eastAsia="zh-CN"/>
          </w:rPr>
          <w:t>(五)、建设期固体废弃物环境影响分析</w:t>
        </w:r>
        <w:r>
          <w:tab/>
        </w:r>
        <w:r>
          <w:fldChar w:fldCharType="begin"/>
        </w:r>
        <w:r>
          <w:instrText xml:space="preserve"> PAGEREF _Toc19023 \h </w:instrText>
        </w:r>
        <w:r>
          <w:fldChar w:fldCharType="separate"/>
        </w:r>
        <w:r>
          <w:t>33</w:t>
        </w:r>
        <w:r>
          <w:fldChar w:fldCharType="end"/>
        </w:r>
      </w:hyperlink>
    </w:p>
    <w:p>
      <w:pPr>
        <w:pStyle w:val="TOC2"/>
        <w:tabs>
          <w:tab w:val="right" w:leader="dot" w:pos="8306"/>
        </w:tabs>
      </w:pPr>
      <w:hyperlink w:anchor="_Toc15413" w:history="1">
        <w:r>
          <w:rPr>
            <w:rFonts w:ascii="仿宋" w:eastAsia="仿宋" w:hAnsi="仿宋" w:cs="仿宋" w:hint="eastAsia"/>
            <w:lang w:eastAsia="zh-CN"/>
          </w:rPr>
          <w:t>(六)、建设期声环境影响分析</w:t>
        </w:r>
        <w:r>
          <w:tab/>
        </w:r>
        <w:r>
          <w:fldChar w:fldCharType="begin"/>
        </w:r>
        <w:r>
          <w:instrText xml:space="preserve"> PAGEREF _Toc15413 \h </w:instrText>
        </w:r>
        <w:r>
          <w:fldChar w:fldCharType="separate"/>
        </w:r>
        <w:r>
          <w:t>35</w:t>
        </w:r>
        <w:r>
          <w:fldChar w:fldCharType="end"/>
        </w:r>
      </w:hyperlink>
    </w:p>
    <w:p>
      <w:pPr>
        <w:pStyle w:val="TOC2"/>
        <w:tabs>
          <w:tab w:val="right" w:leader="dot" w:pos="8306"/>
        </w:tabs>
      </w:pPr>
      <w:hyperlink w:anchor="_Toc21059" w:history="1">
        <w:r>
          <w:rPr>
            <w:rFonts w:ascii="仿宋" w:eastAsia="仿宋" w:hAnsi="仿宋" w:cs="仿宋" w:hint="eastAsia"/>
            <w:lang w:eastAsia="zh-CN"/>
          </w:rPr>
          <w:t>(七)、营运期大气环境影响分析</w:t>
        </w:r>
        <w:r>
          <w:tab/>
        </w:r>
        <w:r>
          <w:fldChar w:fldCharType="begin"/>
        </w:r>
        <w:r>
          <w:instrText xml:space="preserve"> PAGEREF _Toc21059 \h </w:instrText>
        </w:r>
        <w:r>
          <w:fldChar w:fldCharType="separate"/>
        </w:r>
        <w:r>
          <w:t>36</w:t>
        </w:r>
        <w:r>
          <w:fldChar w:fldCharType="end"/>
        </w:r>
      </w:hyperlink>
    </w:p>
    <w:p>
      <w:pPr>
        <w:pStyle w:val="TOC2"/>
        <w:tabs>
          <w:tab w:val="right" w:leader="dot" w:pos="8306"/>
        </w:tabs>
      </w:pPr>
      <w:hyperlink w:anchor="_Toc21003" w:history="1">
        <w:r>
          <w:rPr>
            <w:rFonts w:ascii="仿宋" w:eastAsia="仿宋" w:hAnsi="仿宋" w:cs="仿宋" w:hint="eastAsia"/>
            <w:lang w:eastAsia="zh-CN"/>
          </w:rPr>
          <w:t>(八)、营运期水环境影响分析</w:t>
        </w:r>
        <w:r>
          <w:tab/>
        </w:r>
        <w:r>
          <w:fldChar w:fldCharType="begin"/>
        </w:r>
        <w:r>
          <w:instrText xml:space="preserve"> PAGEREF _Toc21003 \h </w:instrText>
        </w:r>
        <w:r>
          <w:fldChar w:fldCharType="separate"/>
        </w:r>
        <w:r>
          <w:t>37</w:t>
        </w:r>
        <w:r>
          <w:fldChar w:fldCharType="end"/>
        </w:r>
      </w:hyperlink>
    </w:p>
    <w:p>
      <w:pPr>
        <w:pStyle w:val="TOC2"/>
        <w:tabs>
          <w:tab w:val="right" w:leader="dot" w:pos="8306"/>
        </w:tabs>
      </w:pPr>
      <w:hyperlink w:anchor="_Toc15694" w:history="1">
        <w:r>
          <w:rPr>
            <w:rFonts w:ascii="仿宋" w:eastAsia="仿宋" w:hAnsi="仿宋" w:cs="仿宋" w:hint="eastAsia"/>
            <w:lang w:eastAsia="zh-CN"/>
          </w:rPr>
          <w:t>(九)、营运期固体废弃物环境影响分析</w:t>
        </w:r>
        <w:r>
          <w:tab/>
        </w:r>
        <w:r>
          <w:fldChar w:fldCharType="begin"/>
        </w:r>
        <w:r>
          <w:instrText xml:space="preserve"> PAGEREF _Toc15694 \h </w:instrText>
        </w:r>
        <w:r>
          <w:fldChar w:fldCharType="separate"/>
        </w:r>
        <w:r>
          <w:t>38</w:t>
        </w:r>
        <w:r>
          <w:fldChar w:fldCharType="end"/>
        </w:r>
      </w:hyperlink>
    </w:p>
    <w:p>
      <w:pPr>
        <w:pStyle w:val="TOC2"/>
        <w:tabs>
          <w:tab w:val="right" w:leader="dot" w:pos="8306"/>
        </w:tabs>
      </w:pPr>
      <w:hyperlink w:anchor="_Toc27233" w:history="1">
        <w:r>
          <w:rPr>
            <w:rFonts w:ascii="仿宋" w:eastAsia="仿宋" w:hAnsi="仿宋" w:cs="仿宋" w:hint="eastAsia"/>
            <w:lang w:eastAsia="zh-CN"/>
          </w:rPr>
          <w:t>(十)、营运期声环境影响分析</w:t>
        </w:r>
        <w:r>
          <w:tab/>
        </w:r>
        <w:r>
          <w:fldChar w:fldCharType="begin"/>
        </w:r>
        <w:r>
          <w:instrText xml:space="preserve"> PAGEREF _Toc27233 \h </w:instrText>
        </w:r>
        <w:r>
          <w:fldChar w:fldCharType="separate"/>
        </w:r>
        <w:r>
          <w:t>39</w:t>
        </w:r>
        <w:r>
          <w:fldChar w:fldCharType="end"/>
        </w:r>
      </w:hyperlink>
    </w:p>
    <w:p>
      <w:pPr>
        <w:pStyle w:val="TOC2"/>
        <w:tabs>
          <w:tab w:val="right" w:leader="dot" w:pos="8306"/>
        </w:tabs>
      </w:pPr>
      <w:hyperlink w:anchor="_Toc19076" w:history="1">
        <w:r>
          <w:rPr>
            <w:rFonts w:ascii="仿宋" w:eastAsia="仿宋" w:hAnsi="仿宋" w:cs="仿宋" w:hint="eastAsia"/>
            <w:lang w:eastAsia="zh-CN"/>
          </w:rPr>
          <w:t>(十一)、清洁生产</w:t>
        </w:r>
        <w:r>
          <w:tab/>
        </w:r>
        <w:r>
          <w:fldChar w:fldCharType="begin"/>
        </w:r>
        <w:r>
          <w:instrText xml:space="preserve"> PAGEREF _Toc19076 \h </w:instrText>
        </w:r>
        <w:r>
          <w:fldChar w:fldCharType="separate"/>
        </w:r>
        <w:r>
          <w:t>40</w:t>
        </w:r>
        <w:r>
          <w:fldChar w:fldCharType="end"/>
        </w:r>
      </w:hyperlink>
    </w:p>
    <w:p>
      <w:pPr>
        <w:pStyle w:val="TOC2"/>
        <w:tabs>
          <w:tab w:val="right" w:leader="dot" w:pos="8306"/>
        </w:tabs>
      </w:pPr>
      <w:hyperlink w:anchor="_Toc6200" w:history="1">
        <w:r>
          <w:rPr>
            <w:rFonts w:ascii="仿宋" w:eastAsia="仿宋" w:hAnsi="仿宋" w:cs="仿宋" w:hint="eastAsia"/>
            <w:lang w:eastAsia="zh-CN"/>
          </w:rPr>
          <w:t>(十二)、环境管理分析</w:t>
        </w:r>
        <w:r>
          <w:tab/>
        </w:r>
        <w:r>
          <w:fldChar w:fldCharType="begin"/>
        </w:r>
        <w:r>
          <w:instrText xml:space="preserve"> PAGEREF _Toc6200 \h </w:instrText>
        </w:r>
        <w:r>
          <w:fldChar w:fldCharType="separate"/>
        </w:r>
        <w:r>
          <w:t>41</w:t>
        </w:r>
        <w:r>
          <w:fldChar w:fldCharType="end"/>
        </w:r>
      </w:hyperlink>
    </w:p>
    <w:p>
      <w:pPr>
        <w:pStyle w:val="TOC2"/>
        <w:tabs>
          <w:tab w:val="right" w:leader="dot" w:pos="8306"/>
        </w:tabs>
      </w:pPr>
      <w:hyperlink w:anchor="_Toc14386" w:history="1">
        <w:r>
          <w:rPr>
            <w:rFonts w:ascii="仿宋" w:eastAsia="仿宋" w:hAnsi="仿宋" w:cs="仿宋" w:hint="eastAsia"/>
            <w:lang w:eastAsia="zh-CN"/>
          </w:rPr>
          <w:t>(十三)、结论及建议</w:t>
        </w:r>
        <w:r>
          <w:tab/>
        </w:r>
        <w:r>
          <w:fldChar w:fldCharType="begin"/>
        </w:r>
        <w:r>
          <w:instrText xml:space="preserve"> PAGEREF _Toc14386 \h </w:instrText>
        </w:r>
        <w:r>
          <w:fldChar w:fldCharType="separate"/>
        </w:r>
        <w:r>
          <w:t>43</w:t>
        </w:r>
        <w:r>
          <w:fldChar w:fldCharType="end"/>
        </w:r>
      </w:hyperlink>
    </w:p>
    <w:p>
      <w:pPr>
        <w:pStyle w:val="TOC1"/>
        <w:tabs>
          <w:tab w:val="right" w:leader="dot" w:pos="8306"/>
        </w:tabs>
      </w:pPr>
      <w:hyperlink w:anchor="_Toc692" w:history="1">
        <w:r>
          <w:rPr>
            <w:rFonts w:ascii="仿宋" w:eastAsia="仿宋" w:hAnsi="仿宋" w:cs="仿宋" w:hint="eastAsia"/>
            <w:lang w:eastAsia="zh-CN"/>
          </w:rPr>
          <w:t>八、公司组建背景分析</w:t>
        </w:r>
        <w:r>
          <w:tab/>
        </w:r>
        <w:r>
          <w:fldChar w:fldCharType="begin"/>
        </w:r>
        <w:r>
          <w:instrText xml:space="preserve"> PAGEREF _Toc692 \h </w:instrText>
        </w:r>
        <w:r>
          <w:fldChar w:fldCharType="separate"/>
        </w:r>
        <w:r>
          <w:t>44</w:t>
        </w:r>
        <w:r>
          <w:fldChar w:fldCharType="end"/>
        </w:r>
      </w:hyperlink>
    </w:p>
    <w:p>
      <w:pPr>
        <w:pStyle w:val="TOC2"/>
        <w:tabs>
          <w:tab w:val="right" w:leader="dot" w:pos="8306"/>
        </w:tabs>
      </w:pPr>
      <w:hyperlink w:anchor="_Toc4815" w:history="1">
        <w:r>
          <w:rPr>
            <w:rFonts w:ascii="仿宋" w:eastAsia="仿宋" w:hAnsi="仿宋" w:cs="仿宋" w:hint="eastAsia"/>
            <w:lang w:eastAsia="zh-CN"/>
          </w:rPr>
          <w:t>(一)、DVD播放设备项目背景分析</w:t>
        </w:r>
        <w:r>
          <w:tab/>
        </w:r>
        <w:r>
          <w:fldChar w:fldCharType="begin"/>
        </w:r>
        <w:r>
          <w:instrText xml:space="preserve"> PAGEREF _Toc4815 \h </w:instrText>
        </w:r>
        <w:r>
          <w:fldChar w:fldCharType="separate"/>
        </w:r>
        <w:r>
          <w:t>44</w:t>
        </w:r>
        <w:r>
          <w:fldChar w:fldCharType="end"/>
        </w:r>
      </w:hyperlink>
    </w:p>
    <w:p>
      <w:pPr>
        <w:pStyle w:val="TOC2"/>
        <w:tabs>
          <w:tab w:val="right" w:leader="dot" w:pos="8306"/>
        </w:tabs>
      </w:pPr>
      <w:hyperlink w:anchor="_Toc1732" w:history="1">
        <w:r>
          <w:rPr>
            <w:rFonts w:ascii="仿宋" w:eastAsia="仿宋" w:hAnsi="仿宋" w:cs="仿宋" w:hint="eastAsia"/>
            <w:lang w:eastAsia="zh-CN"/>
          </w:rPr>
          <w:t>(二)、DVD播放设备项目建设必要性分析</w:t>
        </w:r>
        <w:r>
          <w:tab/>
        </w:r>
        <w:r>
          <w:fldChar w:fldCharType="begin"/>
        </w:r>
        <w:r>
          <w:instrText xml:space="preserve"> PAGEREF _Toc1732 \h </w:instrText>
        </w:r>
        <w:r>
          <w:fldChar w:fldCharType="separate"/>
        </w:r>
        <w:r>
          <w:t>45</w:t>
        </w:r>
        <w:r>
          <w:fldChar w:fldCharType="end"/>
        </w:r>
      </w:hyperlink>
    </w:p>
    <w:p>
      <w:pPr>
        <w:pStyle w:val="TOC2"/>
        <w:tabs>
          <w:tab w:val="right" w:leader="dot" w:pos="8306"/>
        </w:tabs>
      </w:pPr>
      <w:hyperlink w:anchor="_Toc9345" w:history="1">
        <w:r>
          <w:rPr>
            <w:rFonts w:ascii="仿宋" w:eastAsia="仿宋" w:hAnsi="仿宋" w:cs="仿宋" w:hint="eastAsia"/>
            <w:lang w:eastAsia="zh-CN"/>
          </w:rPr>
          <w:t>(三)、鼓励中小企业发展</w:t>
        </w:r>
        <w:r>
          <w:tab/>
        </w:r>
        <w:r>
          <w:fldChar w:fldCharType="begin"/>
        </w:r>
        <w:r>
          <w:instrText xml:space="preserve"> PAGEREF _Toc9345 \h </w:instrText>
        </w:r>
        <w:r>
          <w:fldChar w:fldCharType="separate"/>
        </w:r>
        <w:r>
          <w:t>46</w:t>
        </w:r>
        <w:r>
          <w:fldChar w:fldCharType="end"/>
        </w:r>
      </w:hyperlink>
    </w:p>
    <w:p>
      <w:pPr>
        <w:pStyle w:val="TOC2"/>
        <w:tabs>
          <w:tab w:val="right" w:leader="dot" w:pos="8306"/>
        </w:tabs>
      </w:pPr>
      <w:hyperlink w:anchor="_Toc27433" w:history="1">
        <w:r>
          <w:rPr>
            <w:rFonts w:ascii="仿宋" w:eastAsia="仿宋" w:hAnsi="仿宋" w:cs="仿宋" w:hint="eastAsia"/>
            <w:lang w:eastAsia="zh-CN"/>
          </w:rPr>
          <w:t>(四)、宏观经济形势分析</w:t>
        </w:r>
        <w:r>
          <w:tab/>
        </w:r>
        <w:r>
          <w:fldChar w:fldCharType="begin"/>
        </w:r>
        <w:r>
          <w:instrText xml:space="preserve"> PAGEREF _Toc27433 \h </w:instrText>
        </w:r>
        <w:r>
          <w:fldChar w:fldCharType="separate"/>
        </w:r>
        <w:r>
          <w:t>47</w:t>
        </w:r>
        <w:r>
          <w:fldChar w:fldCharType="end"/>
        </w:r>
      </w:hyperlink>
    </w:p>
    <w:p>
      <w:pPr>
        <w:pStyle w:val="TOC1"/>
        <w:tabs>
          <w:tab w:val="right" w:leader="dot" w:pos="8306"/>
        </w:tabs>
      </w:pPr>
      <w:hyperlink w:anchor="_Toc20871" w:history="1">
        <w:r>
          <w:rPr>
            <w:rFonts w:ascii="仿宋" w:eastAsia="仿宋" w:hAnsi="仿宋" w:cs="仿宋" w:hint="eastAsia"/>
            <w:lang w:eastAsia="zh-CN"/>
          </w:rPr>
          <w:t>九、SWOT分析</w:t>
        </w:r>
        <w:r>
          <w:tab/>
        </w:r>
        <w:r>
          <w:fldChar w:fldCharType="begin"/>
        </w:r>
        <w:r>
          <w:instrText xml:space="preserve"> PAGEREF _Toc20871 \h </w:instrText>
        </w:r>
        <w:r>
          <w:fldChar w:fldCharType="separate"/>
        </w:r>
        <w:r>
          <w:t>48</w:t>
        </w:r>
        <w:r>
          <w:fldChar w:fldCharType="end"/>
        </w:r>
      </w:hyperlink>
    </w:p>
    <w:p>
      <w:pPr>
        <w:pStyle w:val="TOC2"/>
        <w:tabs>
          <w:tab w:val="right" w:leader="dot" w:pos="8306"/>
        </w:tabs>
      </w:pPr>
      <w:hyperlink w:anchor="_Toc24984" w:history="1">
        <w:r>
          <w:rPr>
            <w:rFonts w:ascii="仿宋" w:eastAsia="仿宋" w:hAnsi="仿宋" w:cs="仿宋" w:hint="eastAsia"/>
            <w:lang w:eastAsia="zh-CN"/>
          </w:rPr>
          <w:t>(一)、优势分析(S)</w:t>
        </w:r>
        <w:r>
          <w:tab/>
        </w:r>
        <w:r>
          <w:fldChar w:fldCharType="begin"/>
        </w:r>
        <w:r>
          <w:instrText xml:space="preserve"> PAGEREF _Toc24984 \h </w:instrText>
        </w:r>
        <w:r>
          <w:fldChar w:fldCharType="separate"/>
        </w:r>
        <w:r>
          <w:t>48</w:t>
        </w:r>
        <w:r>
          <w:fldChar w:fldCharType="end"/>
        </w:r>
      </w:hyperlink>
    </w:p>
    <w:p>
      <w:pPr>
        <w:pStyle w:val="TOC2"/>
        <w:tabs>
          <w:tab w:val="right" w:leader="dot" w:pos="8306"/>
        </w:tabs>
      </w:pPr>
      <w:hyperlink w:anchor="_Toc20819" w:history="1">
        <w:r>
          <w:rPr>
            <w:rFonts w:ascii="仿宋" w:eastAsia="仿宋" w:hAnsi="仿宋" w:cs="仿宋" w:hint="eastAsia"/>
            <w:lang w:eastAsia="zh-CN"/>
          </w:rPr>
          <w:t>(二)、劣势分析(W)</w:t>
        </w:r>
        <w:r>
          <w:tab/>
        </w:r>
        <w:r>
          <w:fldChar w:fldCharType="begin"/>
        </w:r>
        <w:r>
          <w:instrText xml:space="preserve"> PAGEREF _Toc20819 \h </w:instrText>
        </w:r>
        <w:r>
          <w:fldChar w:fldCharType="separate"/>
        </w:r>
        <w:r>
          <w:t>49</w:t>
        </w:r>
        <w:r>
          <w:fldChar w:fldCharType="end"/>
        </w:r>
      </w:hyperlink>
    </w:p>
    <w:p>
      <w:pPr>
        <w:pStyle w:val="TOC2"/>
        <w:tabs>
          <w:tab w:val="right" w:leader="dot" w:pos="8306"/>
        </w:tabs>
      </w:pPr>
      <w:hyperlink w:anchor="_Toc9740" w:history="1">
        <w:r>
          <w:rPr>
            <w:rFonts w:ascii="仿宋" w:eastAsia="仿宋" w:hAnsi="仿宋" w:cs="仿宋" w:hint="eastAsia"/>
            <w:lang w:eastAsia="zh-CN"/>
          </w:rPr>
          <w:t>(三)、机会分析()</w:t>
        </w:r>
        <w:r>
          <w:tab/>
        </w:r>
        <w:r>
          <w:fldChar w:fldCharType="begin"/>
        </w:r>
        <w:r>
          <w:instrText xml:space="preserve"> PAGEREF _Toc9740 \h </w:instrText>
        </w:r>
        <w:r>
          <w:fldChar w:fldCharType="separate"/>
        </w:r>
        <w:r>
          <w:t>50</w:t>
        </w:r>
        <w:r>
          <w:fldChar w:fldCharType="end"/>
        </w:r>
      </w:hyperlink>
    </w:p>
    <w:p>
      <w:pPr>
        <w:pStyle w:val="TOC2"/>
        <w:tabs>
          <w:tab w:val="right" w:leader="dot" w:pos="8306"/>
        </w:tabs>
      </w:pPr>
      <w:hyperlink w:anchor="_Toc28952" w:history="1">
        <w:r>
          <w:rPr>
            <w:rFonts w:ascii="仿宋" w:eastAsia="仿宋" w:hAnsi="仿宋" w:cs="仿宋" w:hint="eastAsia"/>
            <w:lang w:eastAsia="zh-CN"/>
          </w:rPr>
          <w:t>(四)、威胁分析(T)</w:t>
        </w:r>
        <w:r>
          <w:tab/>
        </w:r>
        <w:r>
          <w:fldChar w:fldCharType="begin"/>
        </w:r>
        <w:r>
          <w:instrText xml:space="preserve"> PAGEREF _Toc28952 \h </w:instrText>
        </w:r>
        <w:r>
          <w:fldChar w:fldCharType="separate"/>
        </w:r>
        <w:r>
          <w:t>50</w:t>
        </w:r>
        <w:r>
          <w:fldChar w:fldCharType="end"/>
        </w:r>
      </w:hyperlink>
    </w:p>
    <w:p>
      <w:pPr>
        <w:pStyle w:val="TOC1"/>
        <w:tabs>
          <w:tab w:val="right" w:leader="dot" w:pos="8306"/>
        </w:tabs>
      </w:pPr>
      <w:hyperlink w:anchor="_Toc21888" w:history="1">
        <w:r>
          <w:rPr>
            <w:rFonts w:ascii="仿宋" w:eastAsia="仿宋" w:hAnsi="仿宋" w:cs="仿宋" w:hint="eastAsia"/>
            <w:lang w:eastAsia="zh-CN"/>
          </w:rPr>
          <w:t>十、DVD播放设备项目风险分析</w:t>
        </w:r>
        <w:r>
          <w:tab/>
        </w:r>
        <w:r>
          <w:fldChar w:fldCharType="begin"/>
        </w:r>
        <w:r>
          <w:instrText xml:space="preserve"> PAGEREF _Toc21888 \h </w:instrText>
        </w:r>
        <w:r>
          <w:fldChar w:fldCharType="separate"/>
        </w:r>
        <w:r>
          <w:t>52</w:t>
        </w:r>
        <w:r>
          <w:fldChar w:fldCharType="end"/>
        </w:r>
      </w:hyperlink>
    </w:p>
    <w:p>
      <w:pPr>
        <w:pStyle w:val="TOC2"/>
        <w:tabs>
          <w:tab w:val="right" w:leader="dot" w:pos="8306"/>
        </w:tabs>
      </w:pPr>
      <w:hyperlink w:anchor="_Toc13329" w:history="1">
        <w:r>
          <w:rPr>
            <w:rFonts w:ascii="仿宋" w:eastAsia="仿宋" w:hAnsi="仿宋" w:cs="仿宋" w:hint="eastAsia"/>
            <w:lang w:eastAsia="zh-CN"/>
          </w:rPr>
          <w:t>(一)、DVD播放设备项目风险分析</w:t>
        </w:r>
        <w:r>
          <w:tab/>
        </w:r>
        <w:r>
          <w:fldChar w:fldCharType="begin"/>
        </w:r>
        <w:r>
          <w:instrText xml:space="preserve"> PAGEREF _Toc13329 \h </w:instrText>
        </w:r>
        <w:r>
          <w:fldChar w:fldCharType="separate"/>
        </w:r>
        <w:r>
          <w:t>52</w:t>
        </w:r>
        <w:r>
          <w:fldChar w:fldCharType="end"/>
        </w:r>
      </w:hyperlink>
    </w:p>
    <w:p>
      <w:pPr>
        <w:pStyle w:val="TOC2"/>
        <w:tabs>
          <w:tab w:val="right" w:leader="dot" w:pos="8306"/>
        </w:tabs>
      </w:pPr>
      <w:hyperlink w:anchor="_Toc8110" w:history="1">
        <w:r>
          <w:rPr>
            <w:rFonts w:ascii="仿宋" w:eastAsia="仿宋" w:hAnsi="仿宋" w:cs="仿宋" w:hint="eastAsia"/>
            <w:lang w:eastAsia="zh-CN"/>
          </w:rPr>
          <w:t>(二)、DVD播放设备项目风险对策</w:t>
        </w:r>
        <w:r>
          <w:tab/>
        </w:r>
        <w:r>
          <w:fldChar w:fldCharType="begin"/>
        </w:r>
        <w:r>
          <w:instrText xml:space="preserve"> PAGEREF _Toc8110 \h </w:instrText>
        </w:r>
        <w:r>
          <w:fldChar w:fldCharType="separate"/>
        </w:r>
        <w:r>
          <w:t>53</w:t>
        </w:r>
        <w:r>
          <w:fldChar w:fldCharType="end"/>
        </w:r>
      </w:hyperlink>
    </w:p>
    <w:p>
      <w:pPr>
        <w:pStyle w:val="TOC1"/>
        <w:tabs>
          <w:tab w:val="right" w:leader="dot" w:pos="8306"/>
        </w:tabs>
      </w:pPr>
      <w:hyperlink w:anchor="_Toc1753" w:history="1">
        <w:r>
          <w:rPr>
            <w:rFonts w:ascii="仿宋" w:eastAsia="仿宋" w:hAnsi="仿宋" w:cs="仿宋" w:hint="eastAsia"/>
            <w:lang w:eastAsia="zh-CN"/>
          </w:rPr>
          <w:t>十一、DVD播放设备项目总结分析</w:t>
        </w:r>
        <w:r>
          <w:tab/>
        </w:r>
        <w:r>
          <w:fldChar w:fldCharType="begin"/>
        </w:r>
        <w:r>
          <w:instrText xml:space="preserve"> PAGEREF _Toc1753 \h </w:instrText>
        </w:r>
        <w:r>
          <w:fldChar w:fldCharType="separate"/>
        </w:r>
        <w:r>
          <w:t>54</w:t>
        </w:r>
        <w:r>
          <w:fldChar w:fldCharType="end"/>
        </w:r>
      </w:hyperlink>
    </w:p>
    <w:p>
      <w:pPr>
        <w:pStyle w:val="TOC1"/>
        <w:tabs>
          <w:tab w:val="right" w:leader="dot" w:pos="8306"/>
        </w:tabs>
      </w:pPr>
      <w:hyperlink w:anchor="_Toc21378" w:history="1">
        <w:r>
          <w:rPr>
            <w:rFonts w:ascii="仿宋" w:eastAsia="仿宋" w:hAnsi="仿宋" w:cs="仿宋" w:hint="eastAsia"/>
            <w:lang w:eastAsia="zh-CN"/>
          </w:rPr>
          <w:t>十二、未来计划和展望</w:t>
        </w:r>
        <w:r>
          <w:tab/>
        </w:r>
        <w:r>
          <w:fldChar w:fldCharType="begin"/>
        </w:r>
        <w:r>
          <w:instrText xml:space="preserve"> PAGEREF _Toc21378 \h </w:instrText>
        </w:r>
        <w:r>
          <w:fldChar w:fldCharType="separate"/>
        </w:r>
        <w:r>
          <w:t>56</w:t>
        </w:r>
        <w:r>
          <w:fldChar w:fldCharType="end"/>
        </w:r>
      </w:hyperlink>
    </w:p>
    <w:p>
      <w:pPr>
        <w:pStyle w:val="TOC2"/>
        <w:tabs>
          <w:tab w:val="right" w:leader="dot" w:pos="8306"/>
        </w:tabs>
      </w:pPr>
      <w:hyperlink w:anchor="_Toc9853" w:history="1">
        <w:r>
          <w:rPr>
            <w:rFonts w:ascii="仿宋" w:eastAsia="仿宋" w:hAnsi="仿宋" w:cs="仿宋" w:hint="eastAsia"/>
            <w:lang w:eastAsia="zh-CN"/>
          </w:rPr>
          <w:t>(一)、公司未来的发展计划</w:t>
        </w:r>
        <w:r>
          <w:tab/>
        </w:r>
        <w:r>
          <w:fldChar w:fldCharType="begin"/>
        </w:r>
        <w:r>
          <w:instrText xml:space="preserve"> PAGEREF _Toc9853 \h </w:instrText>
        </w:r>
        <w:r>
          <w:fldChar w:fldCharType="separate"/>
        </w:r>
        <w:r>
          <w:t>56</w:t>
        </w:r>
        <w:r>
          <w:fldChar w:fldCharType="end"/>
        </w:r>
      </w:hyperlink>
    </w:p>
    <w:p>
      <w:pPr>
        <w:pStyle w:val="TOC2"/>
        <w:tabs>
          <w:tab w:val="right" w:leader="dot" w:pos="8306"/>
        </w:tabs>
      </w:pPr>
      <w:hyperlink w:anchor="_Toc1117" w:history="1">
        <w:r>
          <w:rPr>
            <w:rFonts w:ascii="仿宋" w:eastAsia="仿宋" w:hAnsi="仿宋" w:cs="仿宋" w:hint="eastAsia"/>
            <w:lang w:eastAsia="zh-CN"/>
          </w:rPr>
          <w:t>(二)、长期目标和目标</w:t>
        </w:r>
        <w:r>
          <w:tab/>
        </w:r>
        <w:r>
          <w:fldChar w:fldCharType="begin"/>
        </w:r>
        <w:r>
          <w:instrText xml:space="preserve"> PAGEREF _Toc1117 \h </w:instrText>
        </w:r>
        <w:r>
          <w:fldChar w:fldCharType="separate"/>
        </w:r>
        <w:r>
          <w:t>56</w:t>
        </w:r>
        <w:r>
          <w:fldChar w:fldCharType="end"/>
        </w:r>
      </w:hyperlink>
    </w:p>
    <w:p>
      <w:pPr>
        <w:pStyle w:val="TOC1"/>
        <w:tabs>
          <w:tab w:val="right" w:leader="dot" w:pos="8306"/>
        </w:tabs>
      </w:pPr>
      <w:hyperlink w:anchor="_Toc8502" w:history="1">
        <w:r>
          <w:rPr>
            <w:rFonts w:ascii="仿宋" w:eastAsia="仿宋" w:hAnsi="仿宋" w:cs="仿宋" w:hint="eastAsia"/>
            <w:lang w:eastAsia="zh-CN"/>
          </w:rPr>
          <w:t>十三、市场营销策略</w:t>
        </w:r>
        <w:r>
          <w:tab/>
        </w:r>
        <w:r>
          <w:fldChar w:fldCharType="begin"/>
        </w:r>
        <w:r>
          <w:instrText xml:space="preserve"> PAGEREF _Toc8502 \h </w:instrText>
        </w:r>
        <w:r>
          <w:fldChar w:fldCharType="separate"/>
        </w:r>
        <w:r>
          <w:t>57</w:t>
        </w:r>
        <w:r>
          <w:fldChar w:fldCharType="end"/>
        </w:r>
      </w:hyperlink>
    </w:p>
    <w:p>
      <w:pPr>
        <w:pStyle w:val="TOC2"/>
        <w:tabs>
          <w:tab w:val="right" w:leader="dot" w:pos="8306"/>
        </w:tabs>
      </w:pPr>
      <w:hyperlink w:anchor="_Toc13933" w:history="1">
        <w:r>
          <w:rPr>
            <w:rFonts w:ascii="仿宋" w:eastAsia="仿宋" w:hAnsi="仿宋" w:cs="仿宋" w:hint="eastAsia"/>
            <w:lang w:eastAsia="zh-CN"/>
          </w:rPr>
          <w:t>(一)、市场定位和目标市场</w:t>
        </w:r>
        <w:r>
          <w:tab/>
        </w:r>
        <w:r>
          <w:fldChar w:fldCharType="begin"/>
        </w:r>
        <w:r>
          <w:instrText xml:space="preserve"> PAGEREF _Toc13933 \h </w:instrText>
        </w:r>
        <w:r>
          <w:fldChar w:fldCharType="separate"/>
        </w:r>
        <w:r>
          <w:t>57</w:t>
        </w:r>
        <w:r>
          <w:fldChar w:fldCharType="end"/>
        </w:r>
      </w:hyperlink>
    </w:p>
    <w:p>
      <w:pPr>
        <w:pStyle w:val="TOC2"/>
        <w:tabs>
          <w:tab w:val="right" w:leader="dot" w:pos="8306"/>
        </w:tabs>
      </w:pPr>
      <w:hyperlink w:anchor="_Toc17906" w:history="1">
        <w:r>
          <w:rPr>
            <w:rFonts w:ascii="仿宋" w:eastAsia="仿宋" w:hAnsi="仿宋" w:cs="仿宋" w:hint="eastAsia"/>
            <w:lang w:eastAsia="zh-CN"/>
          </w:rPr>
          <w:t>(二)、定价策略</w:t>
        </w:r>
        <w:r>
          <w:tab/>
        </w:r>
        <w:r>
          <w:fldChar w:fldCharType="begin"/>
        </w:r>
        <w:r>
          <w:instrText xml:space="preserve"> PAGEREF _Toc17906 \h </w:instrText>
        </w:r>
        <w:r>
          <w:fldChar w:fldCharType="separate"/>
        </w:r>
        <w:r>
          <w:t>58</w:t>
        </w:r>
        <w:r>
          <w:fldChar w:fldCharType="end"/>
        </w:r>
      </w:hyperlink>
    </w:p>
    <w:p>
      <w:pPr>
        <w:pStyle w:val="TOC2"/>
        <w:tabs>
          <w:tab w:val="right" w:leader="dot" w:pos="8306"/>
        </w:tabs>
      </w:pPr>
      <w:hyperlink w:anchor="_Toc12947" w:history="1">
        <w:r>
          <w:rPr>
            <w:rFonts w:ascii="仿宋" w:eastAsia="仿宋" w:hAnsi="仿宋" w:cs="仿宋" w:hint="eastAsia"/>
            <w:lang w:eastAsia="zh-CN"/>
          </w:rPr>
          <w:t>(三)、销售和推广策略</w:t>
        </w:r>
        <w:r>
          <w:tab/>
        </w:r>
        <w:r>
          <w:fldChar w:fldCharType="begin"/>
        </w:r>
        <w:r>
          <w:instrText xml:space="preserve"> PAGEREF _Toc12947 \h </w:instrText>
        </w:r>
        <w:r>
          <w:fldChar w:fldCharType="separate"/>
        </w:r>
        <w:r>
          <w:t>60</w:t>
        </w:r>
        <w:r>
          <w:fldChar w:fldCharType="end"/>
        </w:r>
      </w:hyperlink>
    </w:p>
    <w:p>
      <w:pPr>
        <w:pStyle w:val="TOC2"/>
        <w:tabs>
          <w:tab w:val="right" w:leader="dot" w:pos="8306"/>
        </w:tabs>
      </w:pPr>
      <w:hyperlink w:anchor="_Toc16654" w:history="1">
        <w:r>
          <w:rPr>
            <w:rFonts w:ascii="仿宋" w:eastAsia="仿宋" w:hAnsi="仿宋" w:cs="仿宋" w:hint="eastAsia"/>
            <w:lang w:eastAsia="zh-CN"/>
          </w:rPr>
          <w:t>(四)、销售渠道和分销策略</w:t>
        </w:r>
        <w:r>
          <w:tab/>
        </w:r>
        <w:r>
          <w:fldChar w:fldCharType="begin"/>
        </w:r>
        <w:r>
          <w:instrText xml:space="preserve"> PAGEREF _Toc16654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85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554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一、DVD播放设备行业分析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DVD播放设备行业规模及增长性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DVD播放设备行业代表品牌及对应公司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569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根据相关机构的最新数据，DVD播放设备行业在未来几年将继续保持增长，预计到2023年，该行业的价值将达到XXX亿美元。这一行业正在经历新的变革，出现了一些明显趋势。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电子商务的崛起对DVD播放设备包装产生了重要影响。\需要具备适应不同销售渠道的特性，以保证产品在运输和在线销售中的完好无损。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总体而言，DVD播放设备包装行业呈现出稳健的年均增长率，约为4-5%。这一增长受到不断变化的消费者偏好、意识提高和不断增长的收入水平的推动。。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24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https://d.book118.com/068110125011006027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8110125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2024-01-03T23:30:00Z</dcterms:created>
  <dcterms:modified xsi:type="dcterms:W3CDTF">2024-01-03T23:30:54Z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B9572343D9A54C7EAAF6CC716458DD89_11</vt:lpwstr>
  </property>
  <property fmtid="{D5CDD505-2E9C-101B-9397-08002B2CF9AE}" pid="3" name="KSOProductBuildVer">
    <vt:lpwstr>2052-12.1.0.16120</vt:lpwstr>
  </property>
</Properties>
</file>