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成品浆板包装输送系统项目规划设计纲要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5" w:history="1">
        <w:r>
          <w:rPr>
            <w:rFonts w:ascii="仿宋" w:eastAsia="仿宋" w:hAnsi="仿宋" w:cs="仿宋" w:hint="eastAsia"/>
            <w:lang w:eastAsia="zh-CN"/>
          </w:rPr>
          <w:t>序言</w:t>
        </w:r>
        <w:r>
          <w:tab/>
        </w:r>
        <w:r>
          <w:fldChar w:fldCharType="begin"/>
        </w:r>
        <w:r>
          <w:instrText xml:space="preserve"> PAGEREF _Toc29425 \h </w:instrText>
        </w:r>
        <w:r>
          <w:fldChar w:fldCharType="separate"/>
        </w:r>
        <w:r>
          <w:t>3</w:t>
        </w:r>
        <w:r>
          <w:fldChar w:fldCharType="end"/>
        </w:r>
      </w:hyperlink>
    </w:p>
    <w:p>
      <w:pPr>
        <w:pStyle w:val="TOC1"/>
        <w:tabs>
          <w:tab w:val="right" w:leader="dot" w:pos="8306"/>
        </w:tabs>
      </w:pPr>
      <w:hyperlink w:anchor="_Toc25407" w:history="1">
        <w:r>
          <w:rPr>
            <w:rFonts w:ascii="仿宋" w:eastAsia="仿宋" w:hAnsi="仿宋" w:cs="仿宋" w:hint="eastAsia"/>
            <w:lang w:eastAsia="zh-CN"/>
          </w:rPr>
          <w:t>一、市场分析、调研</w:t>
        </w:r>
        <w:r>
          <w:tab/>
        </w:r>
        <w:r>
          <w:fldChar w:fldCharType="begin"/>
        </w:r>
        <w:r>
          <w:instrText xml:space="preserve"> PAGEREF _Toc25407 \h </w:instrText>
        </w:r>
        <w:r>
          <w:fldChar w:fldCharType="separate"/>
        </w:r>
        <w:r>
          <w:t>3</w:t>
        </w:r>
        <w:r>
          <w:fldChar w:fldCharType="end"/>
        </w:r>
      </w:hyperlink>
    </w:p>
    <w:p>
      <w:pPr>
        <w:pStyle w:val="TOC2"/>
        <w:tabs>
          <w:tab w:val="right" w:leader="dot" w:pos="8306"/>
        </w:tabs>
      </w:pPr>
      <w:hyperlink w:anchor="_Toc20977" w:history="1">
        <w:r>
          <w:rPr>
            <w:rFonts w:ascii="仿宋" w:eastAsia="仿宋" w:hAnsi="仿宋" w:cs="仿宋" w:hint="eastAsia"/>
            <w:lang w:eastAsia="zh-CN"/>
          </w:rPr>
          <w:t>(一)、成品浆板包装输送系统行业分析</w:t>
        </w:r>
        <w:r>
          <w:tab/>
        </w:r>
        <w:r>
          <w:fldChar w:fldCharType="begin"/>
        </w:r>
        <w:r>
          <w:instrText xml:space="preserve"> PAGEREF _Toc20977 \h </w:instrText>
        </w:r>
        <w:r>
          <w:fldChar w:fldCharType="separate"/>
        </w:r>
        <w:r>
          <w:t>3</w:t>
        </w:r>
        <w:r>
          <w:fldChar w:fldCharType="end"/>
        </w:r>
      </w:hyperlink>
    </w:p>
    <w:p>
      <w:pPr>
        <w:pStyle w:val="TOC2"/>
        <w:tabs>
          <w:tab w:val="right" w:leader="dot" w:pos="8306"/>
        </w:tabs>
      </w:pPr>
      <w:hyperlink w:anchor="_Toc28094" w:history="1">
        <w:r>
          <w:rPr>
            <w:rFonts w:ascii="仿宋" w:eastAsia="仿宋" w:hAnsi="仿宋" w:cs="仿宋" w:hint="eastAsia"/>
            <w:lang w:eastAsia="zh-CN"/>
          </w:rPr>
          <w:t>(二)、成品浆板包装输送系统市场分析预测</w:t>
        </w:r>
        <w:r>
          <w:tab/>
        </w:r>
        <w:r>
          <w:fldChar w:fldCharType="begin"/>
        </w:r>
        <w:r>
          <w:instrText xml:space="preserve"> PAGEREF _Toc28094 \h </w:instrText>
        </w:r>
        <w:r>
          <w:fldChar w:fldCharType="separate"/>
        </w:r>
        <w:r>
          <w:t>4</w:t>
        </w:r>
        <w:r>
          <w:fldChar w:fldCharType="end"/>
        </w:r>
      </w:hyperlink>
    </w:p>
    <w:p>
      <w:pPr>
        <w:pStyle w:val="TOC1"/>
        <w:tabs>
          <w:tab w:val="right" w:leader="dot" w:pos="8306"/>
        </w:tabs>
      </w:pPr>
      <w:hyperlink w:anchor="_Toc11936" w:history="1">
        <w:r>
          <w:rPr>
            <w:rFonts w:ascii="仿宋" w:eastAsia="仿宋" w:hAnsi="仿宋" w:cs="仿宋" w:hint="eastAsia"/>
            <w:lang w:eastAsia="zh-CN"/>
          </w:rPr>
          <w:t>二、成品浆板包装输送系统项目文档管理</w:t>
        </w:r>
        <w:r>
          <w:tab/>
        </w:r>
        <w:r>
          <w:fldChar w:fldCharType="begin"/>
        </w:r>
        <w:r>
          <w:instrText xml:space="preserve"> PAGEREF _Toc11936 \h </w:instrText>
        </w:r>
        <w:r>
          <w:fldChar w:fldCharType="separate"/>
        </w:r>
        <w:r>
          <w:t>5</w:t>
        </w:r>
        <w:r>
          <w:fldChar w:fldCharType="end"/>
        </w:r>
      </w:hyperlink>
    </w:p>
    <w:p>
      <w:pPr>
        <w:pStyle w:val="TOC2"/>
        <w:tabs>
          <w:tab w:val="right" w:leader="dot" w:pos="8306"/>
        </w:tabs>
      </w:pPr>
      <w:hyperlink w:anchor="_Toc2893" w:history="1">
        <w:r>
          <w:rPr>
            <w:rFonts w:ascii="仿宋" w:eastAsia="仿宋" w:hAnsi="仿宋" w:cs="仿宋" w:hint="eastAsia"/>
            <w:lang w:eastAsia="zh-CN"/>
          </w:rPr>
          <w:t>(一)、文档编制与审查</w:t>
        </w:r>
        <w:r>
          <w:tab/>
        </w:r>
        <w:r>
          <w:fldChar w:fldCharType="begin"/>
        </w:r>
        <w:r>
          <w:instrText xml:space="preserve"> PAGEREF _Toc2893 \h </w:instrText>
        </w:r>
        <w:r>
          <w:fldChar w:fldCharType="separate"/>
        </w:r>
        <w:r>
          <w:t>5</w:t>
        </w:r>
        <w:r>
          <w:fldChar w:fldCharType="end"/>
        </w:r>
      </w:hyperlink>
    </w:p>
    <w:p>
      <w:pPr>
        <w:pStyle w:val="TOC2"/>
        <w:tabs>
          <w:tab w:val="right" w:leader="dot" w:pos="8306"/>
        </w:tabs>
      </w:pPr>
      <w:hyperlink w:anchor="_Toc17080" w:history="1">
        <w:r>
          <w:rPr>
            <w:rFonts w:ascii="仿宋" w:eastAsia="仿宋" w:hAnsi="仿宋" w:cs="仿宋" w:hint="eastAsia"/>
            <w:lang w:eastAsia="zh-CN"/>
          </w:rPr>
          <w:t>(二)、文档发布与分发</w:t>
        </w:r>
        <w:r>
          <w:tab/>
        </w:r>
        <w:r>
          <w:fldChar w:fldCharType="begin"/>
        </w:r>
        <w:r>
          <w:instrText xml:space="preserve"> PAGEREF _Toc17080 \h </w:instrText>
        </w:r>
        <w:r>
          <w:fldChar w:fldCharType="separate"/>
        </w:r>
        <w:r>
          <w:t>6</w:t>
        </w:r>
        <w:r>
          <w:fldChar w:fldCharType="end"/>
        </w:r>
      </w:hyperlink>
    </w:p>
    <w:p>
      <w:pPr>
        <w:pStyle w:val="TOC2"/>
        <w:tabs>
          <w:tab w:val="right" w:leader="dot" w:pos="8306"/>
        </w:tabs>
      </w:pPr>
      <w:hyperlink w:anchor="_Toc29132" w:history="1">
        <w:r>
          <w:rPr>
            <w:rFonts w:ascii="仿宋" w:eastAsia="仿宋" w:hAnsi="仿宋" w:cs="仿宋" w:hint="eastAsia"/>
            <w:lang w:eastAsia="zh-CN"/>
          </w:rPr>
          <w:t>(三)、文档存档与归档</w:t>
        </w:r>
        <w:r>
          <w:tab/>
        </w:r>
        <w:r>
          <w:fldChar w:fldCharType="begin"/>
        </w:r>
        <w:r>
          <w:instrText xml:space="preserve"> PAGEREF _Toc29132 \h </w:instrText>
        </w:r>
        <w:r>
          <w:fldChar w:fldCharType="separate"/>
        </w:r>
        <w:r>
          <w:t>7</w:t>
        </w:r>
        <w:r>
          <w:fldChar w:fldCharType="end"/>
        </w:r>
      </w:hyperlink>
    </w:p>
    <w:p>
      <w:pPr>
        <w:pStyle w:val="TOC1"/>
        <w:tabs>
          <w:tab w:val="right" w:leader="dot" w:pos="8306"/>
        </w:tabs>
      </w:pPr>
      <w:hyperlink w:anchor="_Toc27521" w:history="1">
        <w:r>
          <w:rPr>
            <w:rFonts w:ascii="仿宋" w:eastAsia="仿宋" w:hAnsi="仿宋" w:cs="仿宋" w:hint="eastAsia"/>
            <w:lang w:eastAsia="zh-CN"/>
          </w:rPr>
          <w:t>三、工艺说明</w:t>
        </w:r>
        <w:r>
          <w:tab/>
        </w:r>
        <w:r>
          <w:fldChar w:fldCharType="begin"/>
        </w:r>
        <w:r>
          <w:instrText xml:space="preserve"> PAGEREF _Toc27521 \h </w:instrText>
        </w:r>
        <w:r>
          <w:fldChar w:fldCharType="separate"/>
        </w:r>
        <w:r>
          <w:t>8</w:t>
        </w:r>
        <w:r>
          <w:fldChar w:fldCharType="end"/>
        </w:r>
      </w:hyperlink>
    </w:p>
    <w:p>
      <w:pPr>
        <w:pStyle w:val="TOC2"/>
        <w:tabs>
          <w:tab w:val="right" w:leader="dot" w:pos="8306"/>
        </w:tabs>
      </w:pPr>
      <w:hyperlink w:anchor="_Toc5312" w:history="1">
        <w:r>
          <w:rPr>
            <w:rFonts w:ascii="仿宋" w:eastAsia="仿宋" w:hAnsi="仿宋" w:cs="仿宋" w:hint="eastAsia"/>
            <w:lang w:eastAsia="zh-CN"/>
          </w:rPr>
          <w:t>(一)、技术管理特点</w:t>
        </w:r>
        <w:r>
          <w:tab/>
        </w:r>
        <w:r>
          <w:fldChar w:fldCharType="begin"/>
        </w:r>
        <w:r>
          <w:instrText xml:space="preserve"> PAGEREF _Toc5312 \h </w:instrText>
        </w:r>
        <w:r>
          <w:fldChar w:fldCharType="separate"/>
        </w:r>
        <w:r>
          <w:t>8</w:t>
        </w:r>
        <w:r>
          <w:fldChar w:fldCharType="end"/>
        </w:r>
      </w:hyperlink>
    </w:p>
    <w:p>
      <w:pPr>
        <w:pStyle w:val="TOC2"/>
        <w:tabs>
          <w:tab w:val="right" w:leader="dot" w:pos="8306"/>
        </w:tabs>
      </w:pPr>
      <w:hyperlink w:anchor="_Toc5214" w:history="1">
        <w:r>
          <w:rPr>
            <w:rFonts w:ascii="仿宋" w:eastAsia="仿宋" w:hAnsi="仿宋" w:cs="仿宋" w:hint="eastAsia"/>
            <w:lang w:eastAsia="zh-CN"/>
          </w:rPr>
          <w:t>(二)、成品浆板包装输送系统项目工艺技术设计方案</w:t>
        </w:r>
        <w:r>
          <w:tab/>
        </w:r>
        <w:r>
          <w:fldChar w:fldCharType="begin"/>
        </w:r>
        <w:r>
          <w:instrText xml:space="preserve"> PAGEREF _Toc5214 \h </w:instrText>
        </w:r>
        <w:r>
          <w:fldChar w:fldCharType="separate"/>
        </w:r>
        <w:r>
          <w:t>9</w:t>
        </w:r>
        <w:r>
          <w:fldChar w:fldCharType="end"/>
        </w:r>
      </w:hyperlink>
    </w:p>
    <w:p>
      <w:pPr>
        <w:pStyle w:val="TOC2"/>
        <w:tabs>
          <w:tab w:val="right" w:leader="dot" w:pos="8306"/>
        </w:tabs>
      </w:pPr>
      <w:hyperlink w:anchor="_Toc10278" w:history="1">
        <w:r>
          <w:rPr>
            <w:rFonts w:ascii="仿宋" w:eastAsia="仿宋" w:hAnsi="仿宋" w:cs="仿宋" w:hint="eastAsia"/>
            <w:lang w:eastAsia="zh-CN"/>
          </w:rPr>
          <w:t>(三)、设备选型方案</w:t>
        </w:r>
        <w:r>
          <w:tab/>
        </w:r>
        <w:r>
          <w:fldChar w:fldCharType="begin"/>
        </w:r>
        <w:r>
          <w:instrText xml:space="preserve"> PAGEREF _Toc10278 \h </w:instrText>
        </w:r>
        <w:r>
          <w:fldChar w:fldCharType="separate"/>
        </w:r>
        <w:r>
          <w:t>11</w:t>
        </w:r>
        <w:r>
          <w:fldChar w:fldCharType="end"/>
        </w:r>
      </w:hyperlink>
    </w:p>
    <w:p>
      <w:pPr>
        <w:pStyle w:val="TOC1"/>
        <w:tabs>
          <w:tab w:val="right" w:leader="dot" w:pos="8306"/>
        </w:tabs>
      </w:pPr>
      <w:hyperlink w:anchor="_Toc26322" w:history="1">
        <w:r>
          <w:rPr>
            <w:rFonts w:ascii="仿宋" w:eastAsia="仿宋" w:hAnsi="仿宋" w:cs="仿宋" w:hint="eastAsia"/>
            <w:lang w:eastAsia="zh-CN"/>
          </w:rPr>
          <w:t>四、成品浆板包装输送系统项目建设单位说明</w:t>
        </w:r>
        <w:r>
          <w:tab/>
        </w:r>
        <w:r>
          <w:fldChar w:fldCharType="begin"/>
        </w:r>
        <w:r>
          <w:instrText xml:space="preserve"> PAGEREF _Toc26322 \h </w:instrText>
        </w:r>
        <w:r>
          <w:fldChar w:fldCharType="separate"/>
        </w:r>
        <w:r>
          <w:t>12</w:t>
        </w:r>
        <w:r>
          <w:fldChar w:fldCharType="end"/>
        </w:r>
      </w:hyperlink>
    </w:p>
    <w:p>
      <w:pPr>
        <w:pStyle w:val="TOC2"/>
        <w:tabs>
          <w:tab w:val="right" w:leader="dot" w:pos="8306"/>
        </w:tabs>
      </w:pPr>
      <w:hyperlink w:anchor="_Toc26352" w:history="1">
        <w:r>
          <w:rPr>
            <w:rFonts w:ascii="仿宋" w:eastAsia="仿宋" w:hAnsi="仿宋" w:cs="仿宋" w:hint="eastAsia"/>
            <w:lang w:eastAsia="zh-CN"/>
          </w:rPr>
          <w:t>(一)、成品浆板包装输送系统项目承办单位基本情况</w:t>
        </w:r>
        <w:r>
          <w:tab/>
        </w:r>
        <w:r>
          <w:fldChar w:fldCharType="begin"/>
        </w:r>
        <w:r>
          <w:instrText xml:space="preserve"> PAGEREF _Toc26352 \h </w:instrText>
        </w:r>
        <w:r>
          <w:fldChar w:fldCharType="separate"/>
        </w:r>
        <w:r>
          <w:t>12</w:t>
        </w:r>
        <w:r>
          <w:fldChar w:fldCharType="end"/>
        </w:r>
      </w:hyperlink>
    </w:p>
    <w:p>
      <w:pPr>
        <w:pStyle w:val="TOC2"/>
        <w:tabs>
          <w:tab w:val="right" w:leader="dot" w:pos="8306"/>
        </w:tabs>
      </w:pPr>
      <w:hyperlink w:anchor="_Toc29602" w:history="1">
        <w:r>
          <w:rPr>
            <w:rFonts w:ascii="仿宋" w:eastAsia="仿宋" w:hAnsi="仿宋" w:cs="仿宋" w:hint="eastAsia"/>
            <w:lang w:eastAsia="zh-CN"/>
          </w:rPr>
          <w:t>(二)、公司经济效益分析</w:t>
        </w:r>
        <w:r>
          <w:tab/>
        </w:r>
        <w:r>
          <w:fldChar w:fldCharType="begin"/>
        </w:r>
        <w:r>
          <w:instrText xml:space="preserve"> PAGEREF _Toc29602 \h </w:instrText>
        </w:r>
        <w:r>
          <w:fldChar w:fldCharType="separate"/>
        </w:r>
        <w:r>
          <w:t>13</w:t>
        </w:r>
        <w:r>
          <w:fldChar w:fldCharType="end"/>
        </w:r>
      </w:hyperlink>
    </w:p>
    <w:p>
      <w:pPr>
        <w:pStyle w:val="TOC1"/>
        <w:tabs>
          <w:tab w:val="right" w:leader="dot" w:pos="8306"/>
        </w:tabs>
      </w:pPr>
      <w:hyperlink w:anchor="_Toc8729" w:history="1">
        <w:r>
          <w:rPr>
            <w:rFonts w:ascii="仿宋" w:eastAsia="仿宋" w:hAnsi="仿宋" w:cs="仿宋" w:hint="eastAsia"/>
            <w:lang w:eastAsia="zh-CN"/>
          </w:rPr>
          <w:t>五、成品浆板包装输送系统项目选址可行性分析</w:t>
        </w:r>
        <w:r>
          <w:tab/>
        </w:r>
        <w:r>
          <w:fldChar w:fldCharType="begin"/>
        </w:r>
        <w:r>
          <w:instrText xml:space="preserve"> PAGEREF _Toc8729 \h </w:instrText>
        </w:r>
        <w:r>
          <w:fldChar w:fldCharType="separate"/>
        </w:r>
        <w:r>
          <w:t>14</w:t>
        </w:r>
        <w:r>
          <w:fldChar w:fldCharType="end"/>
        </w:r>
      </w:hyperlink>
    </w:p>
    <w:p>
      <w:pPr>
        <w:pStyle w:val="TOC2"/>
        <w:tabs>
          <w:tab w:val="right" w:leader="dot" w:pos="8306"/>
        </w:tabs>
      </w:pPr>
      <w:hyperlink w:anchor="_Toc26105" w:history="1">
        <w:r>
          <w:rPr>
            <w:rFonts w:ascii="仿宋" w:eastAsia="仿宋" w:hAnsi="仿宋" w:cs="仿宋" w:hint="eastAsia"/>
            <w:lang w:eastAsia="zh-CN"/>
          </w:rPr>
          <w:t>(一)、成品浆板包装输送系统项目选址</w:t>
        </w:r>
        <w:r>
          <w:tab/>
        </w:r>
        <w:r>
          <w:fldChar w:fldCharType="begin"/>
        </w:r>
        <w:r>
          <w:instrText xml:space="preserve"> PAGEREF _Toc26105 \h </w:instrText>
        </w:r>
        <w:r>
          <w:fldChar w:fldCharType="separate"/>
        </w:r>
        <w:r>
          <w:t>14</w:t>
        </w:r>
        <w:r>
          <w:fldChar w:fldCharType="end"/>
        </w:r>
      </w:hyperlink>
    </w:p>
    <w:p>
      <w:pPr>
        <w:pStyle w:val="TOC2"/>
        <w:tabs>
          <w:tab w:val="right" w:leader="dot" w:pos="8306"/>
        </w:tabs>
      </w:pPr>
      <w:hyperlink w:anchor="_Toc1469" w:history="1">
        <w:r>
          <w:rPr>
            <w:rFonts w:ascii="仿宋" w:eastAsia="仿宋" w:hAnsi="仿宋" w:cs="仿宋" w:hint="eastAsia"/>
            <w:lang w:eastAsia="zh-CN"/>
          </w:rPr>
          <w:t>(二)、用地控制指标</w:t>
        </w:r>
        <w:r>
          <w:tab/>
        </w:r>
        <w:r>
          <w:fldChar w:fldCharType="begin"/>
        </w:r>
        <w:r>
          <w:instrText xml:space="preserve"> PAGEREF _Toc1469 \h </w:instrText>
        </w:r>
        <w:r>
          <w:fldChar w:fldCharType="separate"/>
        </w:r>
        <w:r>
          <w:t>14</w:t>
        </w:r>
        <w:r>
          <w:fldChar w:fldCharType="end"/>
        </w:r>
      </w:hyperlink>
    </w:p>
    <w:p>
      <w:pPr>
        <w:pStyle w:val="TOC2"/>
        <w:tabs>
          <w:tab w:val="right" w:leader="dot" w:pos="8306"/>
        </w:tabs>
      </w:pPr>
      <w:hyperlink w:anchor="_Toc6329" w:history="1">
        <w:r>
          <w:rPr>
            <w:rFonts w:ascii="仿宋" w:eastAsia="仿宋" w:hAnsi="仿宋" w:cs="仿宋" w:hint="eastAsia"/>
            <w:lang w:eastAsia="zh-CN"/>
          </w:rPr>
          <w:t>(三)、节约用地措施</w:t>
        </w:r>
        <w:r>
          <w:tab/>
        </w:r>
        <w:r>
          <w:fldChar w:fldCharType="begin"/>
        </w:r>
        <w:r>
          <w:instrText xml:space="preserve"> PAGEREF _Toc6329 \h </w:instrText>
        </w:r>
        <w:r>
          <w:fldChar w:fldCharType="separate"/>
        </w:r>
        <w:r>
          <w:t>16</w:t>
        </w:r>
        <w:r>
          <w:fldChar w:fldCharType="end"/>
        </w:r>
      </w:hyperlink>
    </w:p>
    <w:p>
      <w:pPr>
        <w:pStyle w:val="TOC2"/>
        <w:tabs>
          <w:tab w:val="right" w:leader="dot" w:pos="8306"/>
        </w:tabs>
      </w:pPr>
      <w:hyperlink w:anchor="_Toc11162" w:history="1">
        <w:r>
          <w:rPr>
            <w:rFonts w:ascii="仿宋" w:eastAsia="仿宋" w:hAnsi="仿宋" w:cs="仿宋" w:hint="eastAsia"/>
            <w:lang w:eastAsia="zh-CN"/>
          </w:rPr>
          <w:t>(四)、总图布置方案</w:t>
        </w:r>
        <w:r>
          <w:tab/>
        </w:r>
        <w:r>
          <w:fldChar w:fldCharType="begin"/>
        </w:r>
        <w:r>
          <w:instrText xml:space="preserve"> PAGEREF _Toc11162 \h </w:instrText>
        </w:r>
        <w:r>
          <w:fldChar w:fldCharType="separate"/>
        </w:r>
        <w:r>
          <w:t>17</w:t>
        </w:r>
        <w:r>
          <w:fldChar w:fldCharType="end"/>
        </w:r>
      </w:hyperlink>
    </w:p>
    <w:p>
      <w:pPr>
        <w:pStyle w:val="TOC2"/>
        <w:tabs>
          <w:tab w:val="right" w:leader="dot" w:pos="8306"/>
        </w:tabs>
      </w:pPr>
      <w:hyperlink w:anchor="_Toc26472" w:history="1">
        <w:r>
          <w:rPr>
            <w:rFonts w:ascii="仿宋" w:eastAsia="仿宋" w:hAnsi="仿宋" w:cs="仿宋" w:hint="eastAsia"/>
            <w:lang w:eastAsia="zh-CN"/>
          </w:rPr>
          <w:t>(五)、选址综合评价</w:t>
        </w:r>
        <w:r>
          <w:tab/>
        </w:r>
        <w:r>
          <w:fldChar w:fldCharType="begin"/>
        </w:r>
        <w:r>
          <w:instrText xml:space="preserve"> PAGEREF _Toc26472 \h </w:instrText>
        </w:r>
        <w:r>
          <w:fldChar w:fldCharType="separate"/>
        </w:r>
        <w:r>
          <w:t>18</w:t>
        </w:r>
        <w:r>
          <w:fldChar w:fldCharType="end"/>
        </w:r>
      </w:hyperlink>
    </w:p>
    <w:p>
      <w:pPr>
        <w:pStyle w:val="TOC1"/>
        <w:tabs>
          <w:tab w:val="right" w:leader="dot" w:pos="8306"/>
        </w:tabs>
      </w:pPr>
      <w:hyperlink w:anchor="_Toc3806" w:history="1">
        <w:r>
          <w:rPr>
            <w:rFonts w:ascii="仿宋" w:eastAsia="仿宋" w:hAnsi="仿宋" w:cs="仿宋" w:hint="eastAsia"/>
            <w:lang w:eastAsia="zh-CN"/>
          </w:rPr>
          <w:t>六、成品浆板包装输送系统项目危机管理</w:t>
        </w:r>
        <w:r>
          <w:tab/>
        </w:r>
        <w:r>
          <w:fldChar w:fldCharType="begin"/>
        </w:r>
        <w:r>
          <w:instrText xml:space="preserve"> PAGEREF _Toc3806 \h </w:instrText>
        </w:r>
        <w:r>
          <w:fldChar w:fldCharType="separate"/>
        </w:r>
        <w:r>
          <w:t>20</w:t>
        </w:r>
        <w:r>
          <w:fldChar w:fldCharType="end"/>
        </w:r>
      </w:hyperlink>
    </w:p>
    <w:p>
      <w:pPr>
        <w:pStyle w:val="TOC2"/>
        <w:tabs>
          <w:tab w:val="right" w:leader="dot" w:pos="8306"/>
        </w:tabs>
      </w:pPr>
      <w:hyperlink w:anchor="_Toc8014" w:history="1">
        <w:r>
          <w:rPr>
            <w:rFonts w:ascii="仿宋" w:eastAsia="仿宋" w:hAnsi="仿宋" w:cs="仿宋" w:hint="eastAsia"/>
            <w:lang w:eastAsia="zh-CN"/>
          </w:rPr>
          <w:t>(一)、危机预警与识别</w:t>
        </w:r>
        <w:r>
          <w:tab/>
        </w:r>
        <w:r>
          <w:fldChar w:fldCharType="begin"/>
        </w:r>
        <w:r>
          <w:instrText xml:space="preserve"> PAGEREF _Toc8014 \h </w:instrText>
        </w:r>
        <w:r>
          <w:fldChar w:fldCharType="separate"/>
        </w:r>
        <w:r>
          <w:t>20</w:t>
        </w:r>
        <w:r>
          <w:fldChar w:fldCharType="end"/>
        </w:r>
      </w:hyperlink>
    </w:p>
    <w:p>
      <w:pPr>
        <w:pStyle w:val="TOC2"/>
        <w:tabs>
          <w:tab w:val="right" w:leader="dot" w:pos="8306"/>
        </w:tabs>
      </w:pPr>
      <w:hyperlink w:anchor="_Toc21303" w:history="1">
        <w:r>
          <w:rPr>
            <w:rFonts w:ascii="仿宋" w:eastAsia="仿宋" w:hAnsi="仿宋" w:cs="仿宋" w:hint="eastAsia"/>
            <w:lang w:eastAsia="zh-CN"/>
          </w:rPr>
          <w:t>(二)、危机应对与恢复</w:t>
        </w:r>
        <w:r>
          <w:tab/>
        </w:r>
        <w:r>
          <w:fldChar w:fldCharType="begin"/>
        </w:r>
        <w:r>
          <w:instrText xml:space="preserve"> PAGEREF _Toc21303 \h </w:instrText>
        </w:r>
        <w:r>
          <w:fldChar w:fldCharType="separate"/>
        </w:r>
        <w:r>
          <w:t>21</w:t>
        </w:r>
        <w:r>
          <w:fldChar w:fldCharType="end"/>
        </w:r>
      </w:hyperlink>
    </w:p>
    <w:p>
      <w:pPr>
        <w:pStyle w:val="TOC1"/>
        <w:tabs>
          <w:tab w:val="right" w:leader="dot" w:pos="8306"/>
        </w:tabs>
      </w:pPr>
      <w:hyperlink w:anchor="_Toc23235" w:history="1">
        <w:r>
          <w:rPr>
            <w:rFonts w:ascii="仿宋" w:eastAsia="仿宋" w:hAnsi="仿宋" w:cs="仿宋" w:hint="eastAsia"/>
            <w:lang w:eastAsia="zh-CN"/>
          </w:rPr>
          <w:t>七、成品浆板包装输送系统项目创新与研发</w:t>
        </w:r>
        <w:r>
          <w:tab/>
        </w:r>
        <w:r>
          <w:fldChar w:fldCharType="begin"/>
        </w:r>
        <w:r>
          <w:instrText xml:space="preserve"> PAGEREF _Toc23235 \h </w:instrText>
        </w:r>
        <w:r>
          <w:fldChar w:fldCharType="separate"/>
        </w:r>
        <w:r>
          <w:t>22</w:t>
        </w:r>
        <w:r>
          <w:fldChar w:fldCharType="end"/>
        </w:r>
      </w:hyperlink>
    </w:p>
    <w:p>
      <w:pPr>
        <w:pStyle w:val="TOC2"/>
        <w:tabs>
          <w:tab w:val="right" w:leader="dot" w:pos="8306"/>
        </w:tabs>
      </w:pPr>
      <w:hyperlink w:anchor="_Toc8566" w:history="1">
        <w:r>
          <w:rPr>
            <w:rFonts w:ascii="仿宋" w:eastAsia="仿宋" w:hAnsi="仿宋" w:cs="仿宋" w:hint="eastAsia"/>
            <w:lang w:eastAsia="zh-CN"/>
          </w:rPr>
          <w:t>(一)、创新策略与方向</w:t>
        </w:r>
        <w:r>
          <w:tab/>
        </w:r>
        <w:r>
          <w:fldChar w:fldCharType="begin"/>
        </w:r>
        <w:r>
          <w:instrText xml:space="preserve"> PAGEREF _Toc8566 \h </w:instrText>
        </w:r>
        <w:r>
          <w:fldChar w:fldCharType="separate"/>
        </w:r>
        <w:r>
          <w:t>22</w:t>
        </w:r>
        <w:r>
          <w:fldChar w:fldCharType="end"/>
        </w:r>
      </w:hyperlink>
    </w:p>
    <w:p>
      <w:pPr>
        <w:pStyle w:val="TOC2"/>
        <w:tabs>
          <w:tab w:val="right" w:leader="dot" w:pos="8306"/>
        </w:tabs>
      </w:pPr>
      <w:hyperlink w:anchor="_Toc8134" w:history="1">
        <w:r>
          <w:rPr>
            <w:rFonts w:ascii="仿宋" w:eastAsia="仿宋" w:hAnsi="仿宋" w:cs="仿宋" w:hint="eastAsia"/>
            <w:lang w:eastAsia="zh-CN"/>
          </w:rPr>
          <w:t>(二)、研发规划与投入</w:t>
        </w:r>
        <w:r>
          <w:tab/>
        </w:r>
        <w:r>
          <w:fldChar w:fldCharType="begin"/>
        </w:r>
        <w:r>
          <w:instrText xml:space="preserve"> PAGEREF _Toc8134 \h </w:instrText>
        </w:r>
        <w:r>
          <w:fldChar w:fldCharType="separate"/>
        </w:r>
        <w:r>
          <w:t>24</w:t>
        </w:r>
        <w:r>
          <w:fldChar w:fldCharType="end"/>
        </w:r>
      </w:hyperlink>
    </w:p>
    <w:p>
      <w:pPr>
        <w:pStyle w:val="TOC1"/>
        <w:tabs>
          <w:tab w:val="right" w:leader="dot" w:pos="8306"/>
        </w:tabs>
      </w:pPr>
      <w:hyperlink w:anchor="_Toc11853" w:history="1">
        <w:r>
          <w:rPr>
            <w:rFonts w:ascii="仿宋" w:eastAsia="仿宋" w:hAnsi="仿宋" w:cs="仿宋" w:hint="eastAsia"/>
            <w:lang w:eastAsia="zh-CN"/>
          </w:rPr>
          <w:t>八、生产安全保护</w:t>
        </w:r>
        <w:r>
          <w:tab/>
        </w:r>
        <w:r>
          <w:fldChar w:fldCharType="begin"/>
        </w:r>
        <w:r>
          <w:instrText xml:space="preserve"> PAGEREF _Toc11853 \h </w:instrText>
        </w:r>
        <w:r>
          <w:fldChar w:fldCharType="separate"/>
        </w:r>
        <w:r>
          <w:t>25</w:t>
        </w:r>
        <w:r>
          <w:fldChar w:fldCharType="end"/>
        </w:r>
      </w:hyperlink>
    </w:p>
    <w:p>
      <w:pPr>
        <w:pStyle w:val="TOC2"/>
        <w:tabs>
          <w:tab w:val="right" w:leader="dot" w:pos="8306"/>
        </w:tabs>
      </w:pPr>
      <w:hyperlink w:anchor="_Toc9285" w:history="1">
        <w:r>
          <w:rPr>
            <w:rFonts w:ascii="仿宋" w:eastAsia="仿宋" w:hAnsi="仿宋" w:cs="仿宋" w:hint="eastAsia"/>
            <w:lang w:eastAsia="zh-CN"/>
          </w:rPr>
          <w:t>(一)、消防安全</w:t>
        </w:r>
        <w:r>
          <w:tab/>
        </w:r>
        <w:r>
          <w:fldChar w:fldCharType="begin"/>
        </w:r>
        <w:r>
          <w:instrText xml:space="preserve"> PAGEREF _Toc9285 \h </w:instrText>
        </w:r>
        <w:r>
          <w:fldChar w:fldCharType="separate"/>
        </w:r>
        <w:r>
          <w:t>25</w:t>
        </w:r>
        <w:r>
          <w:fldChar w:fldCharType="end"/>
        </w:r>
      </w:hyperlink>
    </w:p>
    <w:p>
      <w:pPr>
        <w:pStyle w:val="TOC2"/>
        <w:tabs>
          <w:tab w:val="right" w:leader="dot" w:pos="8306"/>
        </w:tabs>
      </w:pPr>
      <w:hyperlink w:anchor="_Toc25576" w:history="1">
        <w:r>
          <w:rPr>
            <w:rFonts w:ascii="仿宋" w:eastAsia="仿宋" w:hAnsi="仿宋" w:cs="仿宋" w:hint="eastAsia"/>
            <w:lang w:eastAsia="zh-CN"/>
          </w:rPr>
          <w:t>(二)、防火防爆总图布置措施</w:t>
        </w:r>
        <w:r>
          <w:tab/>
        </w:r>
        <w:r>
          <w:fldChar w:fldCharType="begin"/>
        </w:r>
        <w:r>
          <w:instrText xml:space="preserve"> PAGEREF _Toc25576 \h </w:instrText>
        </w:r>
        <w:r>
          <w:fldChar w:fldCharType="separate"/>
        </w:r>
        <w:r>
          <w:t>27</w:t>
        </w:r>
        <w:r>
          <w:fldChar w:fldCharType="end"/>
        </w:r>
      </w:hyperlink>
    </w:p>
    <w:p>
      <w:pPr>
        <w:pStyle w:val="TOC2"/>
        <w:tabs>
          <w:tab w:val="right" w:leader="dot" w:pos="8306"/>
        </w:tabs>
      </w:pPr>
      <w:hyperlink w:anchor="_Toc28104" w:history="1">
        <w:r>
          <w:rPr>
            <w:rFonts w:ascii="仿宋" w:eastAsia="仿宋" w:hAnsi="仿宋" w:cs="仿宋" w:hint="eastAsia"/>
            <w:lang w:eastAsia="zh-CN"/>
          </w:rPr>
          <w:t>(三)、自然灾害防范措施</w:t>
        </w:r>
        <w:r>
          <w:tab/>
        </w:r>
        <w:r>
          <w:fldChar w:fldCharType="begin"/>
        </w:r>
        <w:r>
          <w:instrText xml:space="preserve"> PAGEREF _Toc28104 \h </w:instrText>
        </w:r>
        <w:r>
          <w:fldChar w:fldCharType="separate"/>
        </w:r>
        <w:r>
          <w:t>28</w:t>
        </w:r>
        <w:r>
          <w:fldChar w:fldCharType="end"/>
        </w:r>
      </w:hyperlink>
    </w:p>
    <w:p>
      <w:pPr>
        <w:pStyle w:val="TOC2"/>
        <w:tabs>
          <w:tab w:val="right" w:leader="dot" w:pos="8306"/>
        </w:tabs>
      </w:pPr>
      <w:hyperlink w:anchor="_Toc11642" w:history="1">
        <w:r>
          <w:rPr>
            <w:rFonts w:ascii="仿宋" w:eastAsia="仿宋" w:hAnsi="仿宋" w:cs="仿宋" w:hint="eastAsia"/>
            <w:lang w:eastAsia="zh-CN"/>
          </w:rPr>
          <w:t>(四)、安全色及安全标志使用要求</w:t>
        </w:r>
        <w:r>
          <w:tab/>
        </w:r>
        <w:r>
          <w:fldChar w:fldCharType="begin"/>
        </w:r>
        <w:r>
          <w:instrText xml:space="preserve"> PAGEREF _Toc11642 \h </w:instrText>
        </w:r>
        <w:r>
          <w:fldChar w:fldCharType="separate"/>
        </w:r>
        <w:r>
          <w:t>29</w:t>
        </w:r>
        <w:r>
          <w:fldChar w:fldCharType="end"/>
        </w:r>
      </w:hyperlink>
    </w:p>
    <w:p>
      <w:pPr>
        <w:pStyle w:val="TOC2"/>
        <w:tabs>
          <w:tab w:val="right" w:leader="dot" w:pos="8306"/>
        </w:tabs>
      </w:pPr>
      <w:hyperlink w:anchor="_Toc28512" w:history="1">
        <w:r>
          <w:rPr>
            <w:rFonts w:ascii="仿宋" w:eastAsia="仿宋" w:hAnsi="仿宋" w:cs="仿宋" w:hint="eastAsia"/>
            <w:lang w:eastAsia="zh-CN"/>
          </w:rPr>
          <w:t>(五)、防尘防毒措施</w:t>
        </w:r>
        <w:r>
          <w:tab/>
        </w:r>
        <w:r>
          <w:fldChar w:fldCharType="begin"/>
        </w:r>
        <w:r>
          <w:instrText xml:space="preserve"> PAGEREF _Toc28512 \h </w:instrText>
        </w:r>
        <w:r>
          <w:fldChar w:fldCharType="separate"/>
        </w:r>
        <w:r>
          <w:t>30</w:t>
        </w:r>
        <w:r>
          <w:fldChar w:fldCharType="end"/>
        </w:r>
      </w:hyperlink>
    </w:p>
    <w:p>
      <w:pPr>
        <w:pStyle w:val="TOC2"/>
        <w:tabs>
          <w:tab w:val="right" w:leader="dot" w:pos="8306"/>
        </w:tabs>
      </w:pPr>
      <w:hyperlink w:anchor="_Toc7149" w:history="1">
        <w:r>
          <w:rPr>
            <w:rFonts w:ascii="仿宋" w:eastAsia="仿宋" w:hAnsi="仿宋" w:cs="仿宋" w:hint="eastAsia"/>
            <w:lang w:eastAsia="zh-CN"/>
          </w:rPr>
          <w:t>(六)、防静电、触电防护及防雷措施</w:t>
        </w:r>
        <w:r>
          <w:tab/>
        </w:r>
        <w:r>
          <w:fldChar w:fldCharType="begin"/>
        </w:r>
        <w:r>
          <w:instrText xml:space="preserve"> PAGEREF _Toc7149 \h </w:instrText>
        </w:r>
        <w:r>
          <w:fldChar w:fldCharType="separate"/>
        </w:r>
        <w:r>
          <w:t>31</w:t>
        </w:r>
        <w:r>
          <w:fldChar w:fldCharType="end"/>
        </w:r>
      </w:hyperlink>
    </w:p>
    <w:p>
      <w:pPr>
        <w:pStyle w:val="TOC2"/>
        <w:tabs>
          <w:tab w:val="right" w:leader="dot" w:pos="8306"/>
        </w:tabs>
      </w:pPr>
      <w:hyperlink w:anchor="_Toc8189" w:history="1">
        <w:r>
          <w:rPr>
            <w:rFonts w:ascii="仿宋" w:eastAsia="仿宋" w:hAnsi="仿宋" w:cs="仿宋" w:hint="eastAsia"/>
            <w:lang w:eastAsia="zh-CN"/>
          </w:rPr>
          <w:t>(七)、机械设备安全保障措施</w:t>
        </w:r>
        <w:r>
          <w:tab/>
        </w:r>
        <w:r>
          <w:fldChar w:fldCharType="begin"/>
        </w:r>
        <w:r>
          <w:instrText xml:space="preserve"> PAGEREF _Toc8189 \h </w:instrText>
        </w:r>
        <w:r>
          <w:fldChar w:fldCharType="separate"/>
        </w:r>
        <w:r>
          <w:t>33</w:t>
        </w:r>
        <w:r>
          <w:fldChar w:fldCharType="end"/>
        </w:r>
      </w:hyperlink>
    </w:p>
    <w:p>
      <w:pPr>
        <w:pStyle w:val="TOC1"/>
        <w:tabs>
          <w:tab w:val="right" w:leader="dot" w:pos="8306"/>
        </w:tabs>
      </w:pPr>
      <w:hyperlink w:anchor="_Toc5461" w:history="1">
        <w:r>
          <w:rPr>
            <w:rFonts w:ascii="仿宋" w:eastAsia="仿宋" w:hAnsi="仿宋" w:cs="仿宋" w:hint="eastAsia"/>
            <w:lang w:eastAsia="zh-CN"/>
          </w:rPr>
          <w:t>九、成品浆板包装输送系统项目投资规划</w:t>
        </w:r>
        <w:r>
          <w:tab/>
        </w:r>
        <w:r>
          <w:fldChar w:fldCharType="begin"/>
        </w:r>
        <w:r>
          <w:instrText xml:space="preserve"> PAGEREF _Toc5461 \h </w:instrText>
        </w:r>
        <w:r>
          <w:fldChar w:fldCharType="separate"/>
        </w:r>
        <w:r>
          <w:t>34</w:t>
        </w:r>
        <w:r>
          <w:fldChar w:fldCharType="end"/>
        </w:r>
      </w:hyperlink>
    </w:p>
    <w:p>
      <w:pPr>
        <w:pStyle w:val="TOC2"/>
        <w:tabs>
          <w:tab w:val="right" w:leader="dot" w:pos="8306"/>
        </w:tabs>
      </w:pPr>
      <w:hyperlink w:anchor="_Toc5283" w:history="1">
        <w:r>
          <w:rPr>
            <w:rFonts w:ascii="仿宋" w:eastAsia="仿宋" w:hAnsi="仿宋" w:cs="仿宋" w:hint="eastAsia"/>
            <w:lang w:eastAsia="zh-CN"/>
          </w:rPr>
          <w:t>(一)、成品浆板包装输送系统项目总投资估算</w:t>
        </w:r>
        <w:r>
          <w:tab/>
        </w:r>
        <w:r>
          <w:fldChar w:fldCharType="begin"/>
        </w:r>
        <w:r>
          <w:instrText xml:space="preserve"> PAGEREF _Toc5283 \h </w:instrText>
        </w:r>
        <w:r>
          <w:fldChar w:fldCharType="separate"/>
        </w:r>
        <w:r>
          <w:t>34</w:t>
        </w:r>
        <w:r>
          <w:fldChar w:fldCharType="end"/>
        </w:r>
      </w:hyperlink>
    </w:p>
    <w:p>
      <w:pPr>
        <w:pStyle w:val="TOC2"/>
        <w:tabs>
          <w:tab w:val="right" w:leader="dot" w:pos="8306"/>
        </w:tabs>
      </w:pPr>
      <w:hyperlink w:anchor="_Toc3300" w:history="1">
        <w:r>
          <w:rPr>
            <w:rFonts w:ascii="仿宋" w:eastAsia="仿宋" w:hAnsi="仿宋" w:cs="仿宋" w:hint="eastAsia"/>
            <w:lang w:eastAsia="zh-CN"/>
          </w:rPr>
          <w:t>(二)、资金筹措</w:t>
        </w:r>
        <w:r>
          <w:tab/>
        </w:r>
        <w:r>
          <w:fldChar w:fldCharType="begin"/>
        </w:r>
        <w:r>
          <w:instrText xml:space="preserve"> PAGEREF _Toc3300 \h </w:instrText>
        </w:r>
        <w:r>
          <w:fldChar w:fldCharType="separate"/>
        </w:r>
        <w:r>
          <w:t>36</w:t>
        </w:r>
        <w:r>
          <w:fldChar w:fldCharType="end"/>
        </w:r>
      </w:hyperlink>
    </w:p>
    <w:p>
      <w:pPr>
        <w:pStyle w:val="TOC1"/>
        <w:tabs>
          <w:tab w:val="right" w:leader="dot" w:pos="8306"/>
        </w:tabs>
      </w:pPr>
      <w:hyperlink w:anchor="_Toc17684" w:history="1">
        <w:r>
          <w:rPr>
            <w:rFonts w:ascii="仿宋" w:eastAsia="仿宋" w:hAnsi="仿宋" w:cs="仿宋" w:hint="eastAsia"/>
            <w:lang w:eastAsia="zh-CN"/>
          </w:rPr>
          <w:t>十、成品浆板包装输送系统项目经营效益</w:t>
        </w:r>
        <w:r>
          <w:tab/>
        </w:r>
        <w:r>
          <w:fldChar w:fldCharType="begin"/>
        </w:r>
        <w:r>
          <w:instrText xml:space="preserve"> PAGEREF _Toc17684 \h </w:instrText>
        </w:r>
        <w:r>
          <w:fldChar w:fldCharType="separate"/>
        </w:r>
        <w:r>
          <w:t>36</w:t>
        </w:r>
        <w:r>
          <w:fldChar w:fldCharType="end"/>
        </w:r>
      </w:hyperlink>
    </w:p>
    <w:p>
      <w:pPr>
        <w:pStyle w:val="TOC2"/>
        <w:tabs>
          <w:tab w:val="right" w:leader="dot" w:pos="8306"/>
        </w:tabs>
      </w:pPr>
      <w:hyperlink w:anchor="_Toc28509" w:history="1">
        <w:r>
          <w:rPr>
            <w:rFonts w:ascii="仿宋" w:eastAsia="仿宋" w:hAnsi="仿宋" w:cs="仿宋" w:hint="eastAsia"/>
            <w:lang w:eastAsia="zh-CN"/>
          </w:rPr>
          <w:t>(一)、经济评价财务测算</w:t>
        </w:r>
        <w:r>
          <w:tab/>
        </w:r>
        <w:r>
          <w:fldChar w:fldCharType="begin"/>
        </w:r>
        <w:r>
          <w:instrText xml:space="preserve"> PAGEREF _Toc28509 \h </w:instrText>
        </w:r>
        <w:r>
          <w:fldChar w:fldCharType="separate"/>
        </w:r>
        <w:r>
          <w:t>36</w:t>
        </w:r>
        <w:r>
          <w:fldChar w:fldCharType="end"/>
        </w:r>
      </w:hyperlink>
    </w:p>
    <w:p>
      <w:pPr>
        <w:pStyle w:val="TOC2"/>
        <w:tabs>
          <w:tab w:val="right" w:leader="dot" w:pos="8306"/>
        </w:tabs>
      </w:pPr>
      <w:hyperlink w:anchor="_Toc5857" w:history="1">
        <w:r>
          <w:rPr>
            <w:rFonts w:ascii="仿宋" w:eastAsia="仿宋" w:hAnsi="仿宋" w:cs="仿宋" w:hint="eastAsia"/>
            <w:lang w:eastAsia="zh-CN"/>
          </w:rPr>
          <w:t>(二)、成品浆板包装输送系统项目盈利能力分析</w:t>
        </w:r>
        <w:r>
          <w:tab/>
        </w:r>
        <w:r>
          <w:fldChar w:fldCharType="begin"/>
        </w:r>
        <w:r>
          <w:instrText xml:space="preserve"> PAGEREF _Toc5857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1" w:history="1">
        <w:r>
          <w:rPr>
            <w:rFonts w:ascii="仿宋" w:eastAsia="仿宋" w:hAnsi="仿宋" w:cs="仿宋" w:hint="eastAsia"/>
            <w:lang w:eastAsia="zh-CN"/>
          </w:rPr>
          <w:t>十一、成品浆板包装输送系统项目人力资源培养与发展</w:t>
        </w:r>
        <w:r>
          <w:tab/>
        </w:r>
        <w:r>
          <w:fldChar w:fldCharType="begin"/>
        </w:r>
        <w:r>
          <w:instrText xml:space="preserve"> PAGEREF _Toc4201 \h </w:instrText>
        </w:r>
        <w:r>
          <w:fldChar w:fldCharType="separate"/>
        </w:r>
        <w:r>
          <w:t>38</w:t>
        </w:r>
        <w:r>
          <w:fldChar w:fldCharType="end"/>
        </w:r>
      </w:hyperlink>
    </w:p>
    <w:p>
      <w:pPr>
        <w:pStyle w:val="TOC2"/>
        <w:tabs>
          <w:tab w:val="right" w:leader="dot" w:pos="8306"/>
        </w:tabs>
      </w:pPr>
      <w:hyperlink w:anchor="_Toc27146" w:history="1">
        <w:r>
          <w:rPr>
            <w:rFonts w:ascii="仿宋" w:eastAsia="仿宋" w:hAnsi="仿宋" w:cs="仿宋" w:hint="eastAsia"/>
            <w:lang w:eastAsia="zh-CN"/>
          </w:rPr>
          <w:t>(一)、人才需求与规划</w:t>
        </w:r>
        <w:r>
          <w:tab/>
        </w:r>
        <w:r>
          <w:fldChar w:fldCharType="begin"/>
        </w:r>
        <w:r>
          <w:instrText xml:space="preserve"> PAGEREF _Toc27146 \h </w:instrText>
        </w:r>
        <w:r>
          <w:fldChar w:fldCharType="separate"/>
        </w:r>
        <w:r>
          <w:t>38</w:t>
        </w:r>
        <w:r>
          <w:fldChar w:fldCharType="end"/>
        </w:r>
      </w:hyperlink>
    </w:p>
    <w:p>
      <w:pPr>
        <w:pStyle w:val="TOC2"/>
        <w:tabs>
          <w:tab w:val="right" w:leader="dot" w:pos="8306"/>
        </w:tabs>
      </w:pPr>
      <w:hyperlink w:anchor="_Toc1840" w:history="1">
        <w:r>
          <w:rPr>
            <w:rFonts w:ascii="仿宋" w:eastAsia="仿宋" w:hAnsi="仿宋" w:cs="仿宋" w:hint="eastAsia"/>
            <w:lang w:eastAsia="zh-CN"/>
          </w:rPr>
          <w:t>(二)、培训与发展计划</w:t>
        </w:r>
        <w:r>
          <w:tab/>
        </w:r>
        <w:r>
          <w:fldChar w:fldCharType="begin"/>
        </w:r>
        <w:r>
          <w:instrText xml:space="preserve"> PAGEREF _Toc1840 \h </w:instrText>
        </w:r>
        <w:r>
          <w:fldChar w:fldCharType="separate"/>
        </w:r>
        <w:r>
          <w:t>39</w:t>
        </w:r>
        <w:r>
          <w:fldChar w:fldCharType="end"/>
        </w:r>
      </w:hyperlink>
    </w:p>
    <w:p>
      <w:pPr>
        <w:pStyle w:val="TOC1"/>
        <w:tabs>
          <w:tab w:val="right" w:leader="dot" w:pos="8306"/>
        </w:tabs>
      </w:pPr>
      <w:hyperlink w:anchor="_Toc31632" w:history="1">
        <w:r>
          <w:rPr>
            <w:rFonts w:ascii="仿宋" w:eastAsia="仿宋" w:hAnsi="仿宋" w:cs="仿宋" w:hint="eastAsia"/>
            <w:lang w:eastAsia="zh-CN"/>
          </w:rPr>
          <w:t>十二、成品浆板包装输送系统项目技术管理</w:t>
        </w:r>
        <w:r>
          <w:tab/>
        </w:r>
        <w:r>
          <w:fldChar w:fldCharType="begin"/>
        </w:r>
        <w:r>
          <w:instrText xml:space="preserve"> PAGEREF _Toc31632 \h </w:instrText>
        </w:r>
        <w:r>
          <w:fldChar w:fldCharType="separate"/>
        </w:r>
        <w:r>
          <w:t>40</w:t>
        </w:r>
        <w:r>
          <w:fldChar w:fldCharType="end"/>
        </w:r>
      </w:hyperlink>
    </w:p>
    <w:p>
      <w:pPr>
        <w:pStyle w:val="TOC2"/>
        <w:tabs>
          <w:tab w:val="right" w:leader="dot" w:pos="8306"/>
        </w:tabs>
      </w:pPr>
      <w:hyperlink w:anchor="_Toc7464" w:history="1">
        <w:r>
          <w:rPr>
            <w:rFonts w:ascii="仿宋" w:eastAsia="仿宋" w:hAnsi="仿宋" w:cs="仿宋" w:hint="eastAsia"/>
            <w:lang w:eastAsia="zh-CN"/>
          </w:rPr>
          <w:t>(一)、技术方案选用方向</w:t>
        </w:r>
        <w:r>
          <w:tab/>
        </w:r>
        <w:r>
          <w:fldChar w:fldCharType="begin"/>
        </w:r>
        <w:r>
          <w:instrText xml:space="preserve"> PAGEREF _Toc7464 \h </w:instrText>
        </w:r>
        <w:r>
          <w:fldChar w:fldCharType="separate"/>
        </w:r>
        <w:r>
          <w:t>40</w:t>
        </w:r>
        <w:r>
          <w:fldChar w:fldCharType="end"/>
        </w:r>
      </w:hyperlink>
    </w:p>
    <w:p>
      <w:pPr>
        <w:pStyle w:val="TOC2"/>
        <w:tabs>
          <w:tab w:val="right" w:leader="dot" w:pos="8306"/>
        </w:tabs>
      </w:pPr>
      <w:hyperlink w:anchor="_Toc21928" w:history="1">
        <w:r>
          <w:rPr>
            <w:rFonts w:ascii="仿宋" w:eastAsia="仿宋" w:hAnsi="仿宋" w:cs="仿宋" w:hint="eastAsia"/>
            <w:lang w:eastAsia="zh-CN"/>
          </w:rPr>
          <w:t>(二)、工艺技术方案选用原则</w:t>
        </w:r>
        <w:r>
          <w:tab/>
        </w:r>
        <w:r>
          <w:fldChar w:fldCharType="begin"/>
        </w:r>
        <w:r>
          <w:instrText xml:space="preserve"> PAGEREF _Toc21928 \h </w:instrText>
        </w:r>
        <w:r>
          <w:fldChar w:fldCharType="separate"/>
        </w:r>
        <w:r>
          <w:t>42</w:t>
        </w:r>
        <w:r>
          <w:fldChar w:fldCharType="end"/>
        </w:r>
      </w:hyperlink>
    </w:p>
    <w:p>
      <w:pPr>
        <w:pStyle w:val="TOC2"/>
        <w:tabs>
          <w:tab w:val="right" w:leader="dot" w:pos="8306"/>
        </w:tabs>
      </w:pPr>
      <w:hyperlink w:anchor="_Toc18430" w:history="1">
        <w:r>
          <w:rPr>
            <w:rFonts w:ascii="仿宋" w:eastAsia="仿宋" w:hAnsi="仿宋" w:cs="仿宋" w:hint="eastAsia"/>
            <w:lang w:eastAsia="zh-CN"/>
          </w:rPr>
          <w:t>(三)、工艺技术方案要求</w:t>
        </w:r>
        <w:r>
          <w:tab/>
        </w:r>
        <w:r>
          <w:fldChar w:fldCharType="begin"/>
        </w:r>
        <w:r>
          <w:instrText xml:space="preserve"> PAGEREF _Toc18430 \h </w:instrText>
        </w:r>
        <w:r>
          <w:fldChar w:fldCharType="separate"/>
        </w:r>
        <w:r>
          <w:t>44</w:t>
        </w:r>
        <w:r>
          <w:fldChar w:fldCharType="end"/>
        </w:r>
      </w:hyperlink>
    </w:p>
    <w:p>
      <w:pPr>
        <w:pStyle w:val="TOC1"/>
        <w:tabs>
          <w:tab w:val="right" w:leader="dot" w:pos="8306"/>
        </w:tabs>
      </w:pPr>
      <w:hyperlink w:anchor="_Toc623" w:history="1">
        <w:r>
          <w:rPr>
            <w:rFonts w:ascii="仿宋" w:eastAsia="仿宋" w:hAnsi="仿宋" w:cs="仿宋" w:hint="eastAsia"/>
            <w:lang w:eastAsia="zh-CN"/>
          </w:rPr>
          <w:t>十三、质量管理体系</w:t>
        </w:r>
        <w:r>
          <w:tab/>
        </w:r>
        <w:r>
          <w:fldChar w:fldCharType="begin"/>
        </w:r>
        <w:r>
          <w:instrText xml:space="preserve"> PAGEREF _Toc623 \h </w:instrText>
        </w:r>
        <w:r>
          <w:fldChar w:fldCharType="separate"/>
        </w:r>
        <w:r>
          <w:t>46</w:t>
        </w:r>
        <w:r>
          <w:fldChar w:fldCharType="end"/>
        </w:r>
      </w:hyperlink>
    </w:p>
    <w:p>
      <w:pPr>
        <w:pStyle w:val="TOC2"/>
        <w:tabs>
          <w:tab w:val="right" w:leader="dot" w:pos="8306"/>
        </w:tabs>
      </w:pPr>
      <w:hyperlink w:anchor="_Toc12275" w:history="1">
        <w:r>
          <w:rPr>
            <w:rFonts w:ascii="仿宋" w:eastAsia="仿宋" w:hAnsi="仿宋" w:cs="仿宋" w:hint="eastAsia"/>
            <w:lang w:eastAsia="zh-CN"/>
          </w:rPr>
          <w:t>(一)、质量目标与方针</w:t>
        </w:r>
        <w:r>
          <w:tab/>
        </w:r>
        <w:r>
          <w:fldChar w:fldCharType="begin"/>
        </w:r>
        <w:r>
          <w:instrText xml:space="preserve"> PAGEREF _Toc12275 \h </w:instrText>
        </w:r>
        <w:r>
          <w:fldChar w:fldCharType="separate"/>
        </w:r>
        <w:r>
          <w:t>46</w:t>
        </w:r>
        <w:r>
          <w:fldChar w:fldCharType="end"/>
        </w:r>
      </w:hyperlink>
    </w:p>
    <w:p>
      <w:pPr>
        <w:pStyle w:val="TOC2"/>
        <w:tabs>
          <w:tab w:val="right" w:leader="dot" w:pos="8306"/>
        </w:tabs>
      </w:pPr>
      <w:hyperlink w:anchor="_Toc7501" w:history="1">
        <w:r>
          <w:rPr>
            <w:rFonts w:ascii="仿宋" w:eastAsia="仿宋" w:hAnsi="仿宋" w:cs="仿宋" w:hint="eastAsia"/>
            <w:lang w:eastAsia="zh-CN"/>
          </w:rPr>
          <w:t>(二)、质量管理责任</w:t>
        </w:r>
        <w:r>
          <w:tab/>
        </w:r>
        <w:r>
          <w:fldChar w:fldCharType="begin"/>
        </w:r>
        <w:r>
          <w:instrText xml:space="preserve"> PAGEREF _Toc7501 \h </w:instrText>
        </w:r>
        <w:r>
          <w:fldChar w:fldCharType="separate"/>
        </w:r>
        <w:r>
          <w:t>47</w:t>
        </w:r>
        <w:r>
          <w:fldChar w:fldCharType="end"/>
        </w:r>
      </w:hyperlink>
    </w:p>
    <w:p>
      <w:pPr>
        <w:pStyle w:val="TOC2"/>
        <w:tabs>
          <w:tab w:val="right" w:leader="dot" w:pos="8306"/>
        </w:tabs>
      </w:pPr>
      <w:hyperlink w:anchor="_Toc3644" w:history="1">
        <w:r>
          <w:rPr>
            <w:rFonts w:ascii="仿宋" w:eastAsia="仿宋" w:hAnsi="仿宋" w:cs="仿宋" w:hint="eastAsia"/>
            <w:lang w:eastAsia="zh-CN"/>
          </w:rPr>
          <w:t>(三)、质量管理体系文件</w:t>
        </w:r>
        <w:r>
          <w:tab/>
        </w:r>
        <w:r>
          <w:fldChar w:fldCharType="begin"/>
        </w:r>
        <w:r>
          <w:instrText xml:space="preserve"> PAGEREF _Toc3644 \h </w:instrText>
        </w:r>
        <w:r>
          <w:fldChar w:fldCharType="separate"/>
        </w:r>
        <w:r>
          <w:t>49</w:t>
        </w:r>
        <w:r>
          <w:fldChar w:fldCharType="end"/>
        </w:r>
      </w:hyperlink>
    </w:p>
    <w:p>
      <w:pPr>
        <w:pStyle w:val="TOC2"/>
        <w:tabs>
          <w:tab w:val="right" w:leader="dot" w:pos="8306"/>
        </w:tabs>
      </w:pPr>
      <w:hyperlink w:anchor="_Toc108" w:history="1">
        <w:r>
          <w:rPr>
            <w:rFonts w:ascii="仿宋" w:eastAsia="仿宋" w:hAnsi="仿宋" w:cs="仿宋" w:hint="eastAsia"/>
            <w:lang w:eastAsia="zh-CN"/>
          </w:rPr>
          <w:t>(四)、质量培训与教育</w:t>
        </w:r>
        <w:r>
          <w:tab/>
        </w:r>
        <w:r>
          <w:fldChar w:fldCharType="begin"/>
        </w:r>
        <w:r>
          <w:instrText xml:space="preserve"> PAGEREF _Toc108 \h </w:instrText>
        </w:r>
        <w:r>
          <w:fldChar w:fldCharType="separate"/>
        </w:r>
        <w:r>
          <w:t>51</w:t>
        </w:r>
        <w:r>
          <w:fldChar w:fldCharType="end"/>
        </w:r>
      </w:hyperlink>
    </w:p>
    <w:p>
      <w:pPr>
        <w:pStyle w:val="TOC2"/>
        <w:tabs>
          <w:tab w:val="right" w:leader="dot" w:pos="8306"/>
        </w:tabs>
      </w:pPr>
      <w:hyperlink w:anchor="_Toc19219" w:history="1">
        <w:r>
          <w:rPr>
            <w:rFonts w:ascii="仿宋" w:eastAsia="仿宋" w:hAnsi="仿宋" w:cs="仿宋" w:hint="eastAsia"/>
            <w:lang w:eastAsia="zh-CN"/>
          </w:rPr>
          <w:t>(五)、质量审核与评价</w:t>
        </w:r>
        <w:r>
          <w:tab/>
        </w:r>
        <w:r>
          <w:fldChar w:fldCharType="begin"/>
        </w:r>
        <w:r>
          <w:instrText xml:space="preserve"> PAGEREF _Toc19219 \h </w:instrText>
        </w:r>
        <w:r>
          <w:fldChar w:fldCharType="separate"/>
        </w:r>
        <w:r>
          <w:t>52</w:t>
        </w:r>
        <w:r>
          <w:fldChar w:fldCharType="end"/>
        </w:r>
      </w:hyperlink>
    </w:p>
    <w:p>
      <w:pPr>
        <w:pStyle w:val="TOC2"/>
        <w:tabs>
          <w:tab w:val="right" w:leader="dot" w:pos="8306"/>
        </w:tabs>
      </w:pPr>
      <w:hyperlink w:anchor="_Toc30445" w:history="1">
        <w:r>
          <w:rPr>
            <w:rFonts w:ascii="仿宋" w:eastAsia="仿宋" w:hAnsi="仿宋" w:cs="仿宋" w:hint="eastAsia"/>
            <w:lang w:eastAsia="zh-CN"/>
          </w:rPr>
          <w:t>(六)、不符合与纠正措施</w:t>
        </w:r>
        <w:r>
          <w:tab/>
        </w:r>
        <w:r>
          <w:fldChar w:fldCharType="begin"/>
        </w:r>
        <w:r>
          <w:instrText xml:space="preserve"> PAGEREF _Toc30445 \h </w:instrText>
        </w:r>
        <w:r>
          <w:fldChar w:fldCharType="separate"/>
        </w:r>
        <w:r>
          <w:t>53</w:t>
        </w:r>
        <w:r>
          <w:fldChar w:fldCharType="end"/>
        </w:r>
      </w:hyperlink>
    </w:p>
    <w:p>
      <w:pPr>
        <w:pStyle w:val="TOC1"/>
        <w:tabs>
          <w:tab w:val="right" w:leader="dot" w:pos="8306"/>
        </w:tabs>
      </w:pPr>
      <w:hyperlink w:anchor="_Toc16797" w:history="1">
        <w:r>
          <w:rPr>
            <w:rFonts w:ascii="仿宋" w:eastAsia="仿宋" w:hAnsi="仿宋" w:cs="仿宋" w:hint="eastAsia"/>
            <w:lang w:eastAsia="zh-CN"/>
          </w:rPr>
          <w:t>十四、成品浆板包装输送系统项目实施保障措施</w:t>
        </w:r>
        <w:r>
          <w:tab/>
        </w:r>
        <w:r>
          <w:fldChar w:fldCharType="begin"/>
        </w:r>
        <w:r>
          <w:instrText xml:space="preserve"> PAGEREF _Toc16797 \h </w:instrText>
        </w:r>
        <w:r>
          <w:fldChar w:fldCharType="separate"/>
        </w:r>
        <w:r>
          <w:t>54</w:t>
        </w:r>
        <w:r>
          <w:fldChar w:fldCharType="end"/>
        </w:r>
      </w:hyperlink>
    </w:p>
    <w:p>
      <w:pPr>
        <w:pStyle w:val="TOC2"/>
        <w:tabs>
          <w:tab w:val="right" w:leader="dot" w:pos="8306"/>
        </w:tabs>
      </w:pPr>
      <w:hyperlink w:anchor="_Toc25028" w:history="1">
        <w:r>
          <w:rPr>
            <w:rFonts w:ascii="仿宋" w:eastAsia="仿宋" w:hAnsi="仿宋" w:cs="仿宋" w:hint="eastAsia"/>
            <w:lang w:eastAsia="zh-CN"/>
          </w:rPr>
          <w:t>(一)、成品浆板包装输送系统项目实施保障机制</w:t>
        </w:r>
        <w:r>
          <w:tab/>
        </w:r>
        <w:r>
          <w:fldChar w:fldCharType="begin"/>
        </w:r>
        <w:r>
          <w:instrText xml:space="preserve"> PAGEREF _Toc25028 \h </w:instrText>
        </w:r>
        <w:r>
          <w:fldChar w:fldCharType="separate"/>
        </w:r>
        <w:r>
          <w:t>54</w:t>
        </w:r>
        <w:r>
          <w:fldChar w:fldCharType="end"/>
        </w:r>
      </w:hyperlink>
    </w:p>
    <w:p>
      <w:pPr>
        <w:pStyle w:val="TOC2"/>
        <w:tabs>
          <w:tab w:val="right" w:leader="dot" w:pos="8306"/>
        </w:tabs>
      </w:pPr>
      <w:hyperlink w:anchor="_Toc32732" w:history="1">
        <w:r>
          <w:rPr>
            <w:rFonts w:ascii="仿宋" w:eastAsia="仿宋" w:hAnsi="仿宋" w:cs="仿宋" w:hint="eastAsia"/>
            <w:lang w:eastAsia="zh-CN"/>
          </w:rPr>
          <w:t>(二)、成品浆板包装输送系统项目法律合规要求</w:t>
        </w:r>
        <w:r>
          <w:tab/>
        </w:r>
        <w:r>
          <w:fldChar w:fldCharType="begin"/>
        </w:r>
        <w:r>
          <w:instrText xml:space="preserve"> PAGEREF _Toc32732 \h </w:instrText>
        </w:r>
        <w:r>
          <w:fldChar w:fldCharType="separate"/>
        </w:r>
        <w:r>
          <w:t>58</w:t>
        </w:r>
        <w:r>
          <w:fldChar w:fldCharType="end"/>
        </w:r>
      </w:hyperlink>
    </w:p>
    <w:p>
      <w:pPr>
        <w:pStyle w:val="TOC2"/>
        <w:tabs>
          <w:tab w:val="right" w:leader="dot" w:pos="8306"/>
        </w:tabs>
      </w:pPr>
      <w:hyperlink w:anchor="_Toc27738" w:history="1">
        <w:r>
          <w:rPr>
            <w:rFonts w:ascii="仿宋" w:eastAsia="仿宋" w:hAnsi="仿宋" w:cs="仿宋" w:hint="eastAsia"/>
            <w:lang w:eastAsia="zh-CN"/>
          </w:rPr>
          <w:t>(三)、成品浆板包装输送系统项目合同管理与法律事务</w:t>
        </w:r>
        <w:r>
          <w:tab/>
        </w:r>
        <w:r>
          <w:fldChar w:fldCharType="begin"/>
        </w:r>
        <w:r>
          <w:instrText xml:space="preserve"> PAGEREF _Toc27738 \h </w:instrText>
        </w:r>
        <w:r>
          <w:fldChar w:fldCharType="separate"/>
        </w:r>
        <w:r>
          <w:t>63</w:t>
        </w:r>
        <w:r>
          <w:fldChar w:fldCharType="end"/>
        </w:r>
      </w:hyperlink>
    </w:p>
    <w:p>
      <w:pPr>
        <w:pStyle w:val="TOC2"/>
        <w:tabs>
          <w:tab w:val="right" w:leader="dot" w:pos="8306"/>
        </w:tabs>
      </w:pPr>
      <w:hyperlink w:anchor="_Toc19262" w:history="1">
        <w:r>
          <w:rPr>
            <w:rFonts w:ascii="仿宋" w:eastAsia="仿宋" w:hAnsi="仿宋" w:cs="仿宋" w:hint="eastAsia"/>
            <w:lang w:eastAsia="zh-CN"/>
          </w:rPr>
          <w:t>(四)、成品浆板包装输送系统项目知识产权保护策略</w:t>
        </w:r>
        <w:r>
          <w:tab/>
        </w:r>
        <w:r>
          <w:fldChar w:fldCharType="begin"/>
        </w:r>
        <w:r>
          <w:instrText xml:space="preserve"> PAGEREF _Toc19262 \h </w:instrText>
        </w:r>
        <w:r>
          <w:fldChar w:fldCharType="separate"/>
        </w:r>
        <w:r>
          <w:t>70</w:t>
        </w:r>
        <w:r>
          <w:fldChar w:fldCharType="end"/>
        </w:r>
      </w:hyperlink>
    </w:p>
    <w:p>
      <w:pPr>
        <w:pStyle w:val="TOC1"/>
        <w:tabs>
          <w:tab w:val="right" w:leader="dot" w:pos="8306"/>
        </w:tabs>
      </w:pPr>
      <w:hyperlink w:anchor="_Toc5996" w:history="1">
        <w:r>
          <w:rPr>
            <w:rFonts w:ascii="仿宋" w:eastAsia="仿宋" w:hAnsi="仿宋" w:cs="仿宋" w:hint="eastAsia"/>
            <w:lang w:eastAsia="zh-CN"/>
          </w:rPr>
          <w:t>十五、成品浆板包装输送系统项目治理与监督</w:t>
        </w:r>
        <w:r>
          <w:tab/>
        </w:r>
        <w:r>
          <w:fldChar w:fldCharType="begin"/>
        </w:r>
        <w:r>
          <w:instrText xml:space="preserve"> PAGEREF _Toc5996 \h </w:instrText>
        </w:r>
        <w:r>
          <w:fldChar w:fldCharType="separate"/>
        </w:r>
        <w:r>
          <w:t>72</w:t>
        </w:r>
        <w:r>
          <w:fldChar w:fldCharType="end"/>
        </w:r>
      </w:hyperlink>
    </w:p>
    <w:p>
      <w:pPr>
        <w:pStyle w:val="TOC2"/>
        <w:tabs>
          <w:tab w:val="right" w:leader="dot" w:pos="8306"/>
        </w:tabs>
      </w:pPr>
      <w:hyperlink w:anchor="_Toc13957" w:history="1">
        <w:r>
          <w:rPr>
            <w:rFonts w:ascii="仿宋" w:eastAsia="仿宋" w:hAnsi="仿宋" w:cs="仿宋" w:hint="eastAsia"/>
            <w:lang w:eastAsia="zh-CN"/>
          </w:rPr>
          <w:t>(一)、成品浆板包装输送系统项目治理结构</w:t>
        </w:r>
        <w:r>
          <w:tab/>
        </w:r>
        <w:r>
          <w:fldChar w:fldCharType="begin"/>
        </w:r>
        <w:r>
          <w:instrText xml:space="preserve"> PAGEREF _Toc13957 \h </w:instrText>
        </w:r>
        <w:r>
          <w:fldChar w:fldCharType="separate"/>
        </w:r>
        <w:r>
          <w:t>72</w:t>
        </w:r>
        <w:r>
          <w:fldChar w:fldCharType="end"/>
        </w:r>
      </w:hyperlink>
    </w:p>
    <w:p>
      <w:pPr>
        <w:pStyle w:val="TOC2"/>
        <w:tabs>
          <w:tab w:val="right" w:leader="dot" w:pos="8306"/>
        </w:tabs>
      </w:pPr>
      <w:hyperlink w:anchor="_Toc21442" w:history="1">
        <w:r>
          <w:rPr>
            <w:rFonts w:ascii="仿宋" w:eastAsia="仿宋" w:hAnsi="仿宋" w:cs="仿宋" w:hint="eastAsia"/>
            <w:lang w:eastAsia="zh-CN"/>
          </w:rPr>
          <w:t>(二)、监督与审计</w:t>
        </w:r>
        <w:r>
          <w:tab/>
        </w:r>
        <w:r>
          <w:fldChar w:fldCharType="begin"/>
        </w:r>
        <w:r>
          <w:instrText xml:space="preserve"> PAGEREF _Toc21442 \h </w:instrText>
        </w:r>
        <w:r>
          <w:fldChar w:fldCharType="separate"/>
        </w:r>
        <w:r>
          <w:t>74</w:t>
        </w:r>
        <w:r>
          <w:fldChar w:fldCharType="end"/>
        </w:r>
      </w:hyperlink>
    </w:p>
    <w:p>
      <w:pPr>
        <w:pStyle w:val="TOC1"/>
        <w:tabs>
          <w:tab w:val="right" w:leader="dot" w:pos="8306"/>
        </w:tabs>
      </w:pPr>
      <w:hyperlink w:anchor="_Toc15392" w:history="1">
        <w:r>
          <w:rPr>
            <w:rFonts w:ascii="仿宋" w:eastAsia="仿宋" w:hAnsi="仿宋" w:cs="仿宋" w:hint="eastAsia"/>
            <w:lang w:eastAsia="zh-CN"/>
          </w:rPr>
          <w:t>十六、成品浆板包装输送系统项目实施时间节点</w:t>
        </w:r>
        <w:r>
          <w:tab/>
        </w:r>
        <w:r>
          <w:fldChar w:fldCharType="begin"/>
        </w:r>
        <w:r>
          <w:instrText xml:space="preserve"> PAGEREF _Toc15392 \h </w:instrText>
        </w:r>
        <w:r>
          <w:fldChar w:fldCharType="separate"/>
        </w:r>
        <w:r>
          <w:t>75</w:t>
        </w:r>
        <w:r>
          <w:fldChar w:fldCharType="end"/>
        </w:r>
      </w:hyperlink>
    </w:p>
    <w:p>
      <w:pPr>
        <w:pStyle w:val="TOC2"/>
        <w:tabs>
          <w:tab w:val="right" w:leader="dot" w:pos="8306"/>
        </w:tabs>
      </w:pPr>
      <w:hyperlink w:anchor="_Toc29616" w:history="1">
        <w:r>
          <w:rPr>
            <w:rFonts w:ascii="仿宋" w:eastAsia="仿宋" w:hAnsi="仿宋" w:cs="仿宋" w:hint="eastAsia"/>
            <w:lang w:eastAsia="zh-CN"/>
          </w:rPr>
          <w:t>(一)、成品浆板包装输送系统项目启动阶段时间节点</w:t>
        </w:r>
        <w:r>
          <w:tab/>
        </w:r>
        <w:r>
          <w:fldChar w:fldCharType="begin"/>
        </w:r>
        <w:r>
          <w:instrText xml:space="preserve"> PAGEREF _Toc29616 \h </w:instrText>
        </w:r>
        <w:r>
          <w:fldChar w:fldCharType="separate"/>
        </w:r>
        <w:r>
          <w:t>75</w:t>
        </w:r>
        <w:r>
          <w:fldChar w:fldCharType="end"/>
        </w:r>
      </w:hyperlink>
    </w:p>
    <w:p>
      <w:pPr>
        <w:pStyle w:val="TOC2"/>
        <w:tabs>
          <w:tab w:val="right" w:leader="dot" w:pos="8306"/>
        </w:tabs>
      </w:pPr>
      <w:hyperlink w:anchor="_Toc10294" w:history="1">
        <w:r>
          <w:rPr>
            <w:rFonts w:ascii="仿宋" w:eastAsia="仿宋" w:hAnsi="仿宋" w:cs="仿宋" w:hint="eastAsia"/>
            <w:lang w:eastAsia="zh-CN"/>
          </w:rPr>
          <w:t>(二)、成品浆板包装输送系统项目执行阶段时间节点</w:t>
        </w:r>
        <w:r>
          <w:tab/>
        </w:r>
        <w:r>
          <w:fldChar w:fldCharType="begin"/>
        </w:r>
        <w:r>
          <w:instrText xml:space="preserve"> PAGEREF _Toc10294 \h </w:instrText>
        </w:r>
        <w:r>
          <w:fldChar w:fldCharType="separate"/>
        </w:r>
        <w:r>
          <w:t>77</w:t>
        </w:r>
        <w:r>
          <w:fldChar w:fldCharType="end"/>
        </w:r>
      </w:hyperlink>
    </w:p>
    <w:p>
      <w:pPr>
        <w:pStyle w:val="TOC2"/>
        <w:tabs>
          <w:tab w:val="right" w:leader="dot" w:pos="8306"/>
        </w:tabs>
      </w:pPr>
      <w:hyperlink w:anchor="_Toc12665" w:history="1">
        <w:r>
          <w:rPr>
            <w:rFonts w:ascii="仿宋" w:eastAsia="仿宋" w:hAnsi="仿宋" w:cs="仿宋" w:hint="eastAsia"/>
            <w:lang w:eastAsia="zh-CN"/>
          </w:rPr>
          <w:t>(三)、成品浆板包装输送系统项目完成阶段时间节点</w:t>
        </w:r>
        <w:r>
          <w:tab/>
        </w:r>
        <w:r>
          <w:fldChar w:fldCharType="begin"/>
        </w:r>
        <w:r>
          <w:instrText xml:space="preserve"> PAGEREF _Toc12665 \h </w:instrText>
        </w:r>
        <w:r>
          <w:fldChar w:fldCharType="separate"/>
        </w:r>
        <w:r>
          <w:t>78</w:t>
        </w:r>
        <w:r>
          <w:fldChar w:fldCharType="end"/>
        </w:r>
      </w:hyperlink>
    </w:p>
    <w:p>
      <w:pPr>
        <w:pStyle w:val="TOC1"/>
        <w:tabs>
          <w:tab w:val="right" w:leader="dot" w:pos="8306"/>
        </w:tabs>
      </w:pPr>
      <w:hyperlink w:anchor="_Toc14300" w:history="1">
        <w:r>
          <w:rPr>
            <w:rFonts w:ascii="仿宋" w:eastAsia="仿宋" w:hAnsi="仿宋" w:cs="仿宋" w:hint="eastAsia"/>
            <w:lang w:eastAsia="zh-CN"/>
          </w:rPr>
          <w:t>十七、供应链管理</w:t>
        </w:r>
        <w:r>
          <w:tab/>
        </w:r>
        <w:r>
          <w:fldChar w:fldCharType="begin"/>
        </w:r>
        <w:r>
          <w:instrText xml:space="preserve"> PAGEREF _Toc14300 \h </w:instrText>
        </w:r>
        <w:r>
          <w:fldChar w:fldCharType="separate"/>
        </w:r>
        <w:r>
          <w:t>79</w:t>
        </w:r>
        <w:r>
          <w:fldChar w:fldCharType="end"/>
        </w:r>
      </w:hyperlink>
    </w:p>
    <w:p>
      <w:pPr>
        <w:pStyle w:val="TOC2"/>
        <w:tabs>
          <w:tab w:val="right" w:leader="dot" w:pos="8306"/>
        </w:tabs>
      </w:pPr>
      <w:hyperlink w:anchor="_Toc14874" w:history="1">
        <w:r>
          <w:rPr>
            <w:rFonts w:ascii="仿宋" w:eastAsia="仿宋" w:hAnsi="仿宋" w:cs="仿宋" w:hint="eastAsia"/>
            <w:lang w:eastAsia="zh-CN"/>
          </w:rPr>
          <w:t>(一)、供应链战略规划</w:t>
        </w:r>
        <w:r>
          <w:tab/>
        </w:r>
        <w:r>
          <w:fldChar w:fldCharType="begin"/>
        </w:r>
        <w:r>
          <w:instrText xml:space="preserve"> PAGEREF _Toc14874 \h </w:instrText>
        </w:r>
        <w:r>
          <w:fldChar w:fldCharType="separate"/>
        </w:r>
        <w:r>
          <w:t>79</w:t>
        </w:r>
        <w:r>
          <w:fldChar w:fldCharType="end"/>
        </w:r>
      </w:hyperlink>
    </w:p>
    <w:p>
      <w:pPr>
        <w:pStyle w:val="TOC2"/>
        <w:tabs>
          <w:tab w:val="right" w:leader="dot" w:pos="8306"/>
        </w:tabs>
      </w:pPr>
      <w:hyperlink w:anchor="_Toc16225" w:history="1">
        <w:r>
          <w:rPr>
            <w:rFonts w:ascii="仿宋" w:eastAsia="仿宋" w:hAnsi="仿宋" w:cs="仿宋" w:hint="eastAsia"/>
            <w:lang w:eastAsia="zh-CN"/>
          </w:rPr>
          <w:t>(二)、供应商选择与合作</w:t>
        </w:r>
        <w:r>
          <w:tab/>
        </w:r>
        <w:r>
          <w:fldChar w:fldCharType="begin"/>
        </w:r>
        <w:r>
          <w:instrText xml:space="preserve"> PAGEREF _Toc16225 \h </w:instrText>
        </w:r>
        <w:r>
          <w:fldChar w:fldCharType="separate"/>
        </w:r>
        <w:r>
          <w:t>80</w:t>
        </w:r>
        <w:r>
          <w:fldChar w:fldCharType="end"/>
        </w:r>
      </w:hyperlink>
    </w:p>
    <w:p>
      <w:pPr>
        <w:pStyle w:val="TOC2"/>
        <w:tabs>
          <w:tab w:val="right" w:leader="dot" w:pos="8306"/>
        </w:tabs>
      </w:pPr>
      <w:hyperlink w:anchor="_Toc26361" w:history="1">
        <w:r>
          <w:rPr>
            <w:rFonts w:ascii="仿宋" w:eastAsia="仿宋" w:hAnsi="仿宋" w:cs="仿宋" w:hint="eastAsia"/>
            <w:lang w:eastAsia="zh-CN"/>
          </w:rPr>
          <w:t>(三)、物流与库存管理</w:t>
        </w:r>
        <w:r>
          <w:tab/>
        </w:r>
        <w:r>
          <w:fldChar w:fldCharType="begin"/>
        </w:r>
        <w:r>
          <w:instrText xml:space="preserve"> PAGEREF _Toc26361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0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977"/>
      <w:r>
        <w:rPr>
          <w:rFonts w:ascii="仿宋" w:eastAsia="仿宋" w:hAnsi="仿宋" w:cs="仿宋" w:hint="eastAsia"/>
          <w:lang w:eastAsia="zh-CN"/>
        </w:rPr>
        <w:t>(一)、成品浆板包装输送系统行业分析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行业一直以来都是市场的关注焦点。行业内的发展趋势、竞争态势以及潜在机会都对成品浆板包装输送系统项目的推进产生深远的影响。通过深入研究行业的整体概貌，我们将更好地理解行业的核心特征，为成品浆板包装输送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行业，技术一直是推动创新和发展的关键因素。我们将对当前技术趋势进行详尽分析，包括但不限于人工智能、大数据应用、先进制造技术等。这有助于成品浆板包装输送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品浆板包装输送系统项目成功的基础。我们将对主要竞争对手进行深入研究，包括其市场份额、产品特点、市场定位等。通过全面了解竞争对手的优势和劣势，成品浆板包装输送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094"/>
      <w:r>
        <w:rPr>
          <w:rFonts w:ascii="仿宋" w:eastAsia="仿宋" w:hAnsi="仿宋" w:cs="仿宋" w:hint="eastAsia"/>
          <w:sz w:val="28"/>
          <w:lang w:eastAsia="zh-CN"/>
        </w:rPr>
        <w:t>(二)、成品浆板包装输送系统市场分析预测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品浆板包装输送系统市场未来的增长趋势。这包括市场的整体规模、各细分领域的发展趋势等。成品浆板包装输送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成品浆板包装输送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成品浆板包装输送系统项目实施过程中需要充分考虑的因素。我们将对市场风险进行全面评估，包括但不限于政策法规风险、市场竞争风险、技术变革风险等。通过对潜在风险的深入分析，成品浆板包装输送系统项目可以制定相应的风险缓解策略，降低不确定性对成品浆板包装输送系统项目的影响。</w:t>
      </w:r>
    </w:p>
    <w:p>
      <w:pPr>
        <w:pStyle w:val="Heading1"/>
        <w:ind w:firstLine="560" w:firstLineChars="200"/>
        <w:rPr>
          <w:rFonts w:ascii="仿宋" w:eastAsia="仿宋" w:hAnsi="仿宋" w:cs="仿宋" w:hint="eastAsia"/>
          <w:sz w:val="28"/>
          <w:lang w:eastAsia="zh-CN"/>
        </w:rPr>
      </w:pPr>
      <w:bookmarkStart w:id="5" w:name="_Toc11936"/>
      <w:r>
        <w:rPr>
          <w:rFonts w:ascii="仿宋" w:eastAsia="仿宋" w:hAnsi="仿宋" w:cs="仿宋" w:hint="eastAsia"/>
          <w:sz w:val="28"/>
          <w:lang w:eastAsia="zh-CN"/>
        </w:rPr>
        <w:t>二、成品浆板包装输送系统项目文档管理</w:t>
      </w:r>
      <w:bookmarkEnd w:id="5"/>
    </w:p>
    <w:p>
      <w:pPr>
        <w:pStyle w:val="Heading2"/>
        <w:rPr>
          <w:rFonts w:ascii="仿宋" w:eastAsia="仿宋" w:hAnsi="仿宋" w:cs="仿宋" w:hint="eastAsia"/>
          <w:lang w:eastAsia="zh-CN"/>
        </w:rPr>
      </w:pPr>
      <w:bookmarkStart w:id="6" w:name="_Toc289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成品浆板包装输送系统项目高度重视文档的质量和准确性，以支持成品浆板包装输送系统项目的各项活动和决策。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文档的编制始于成品浆板包装输送系统项目计划的初期，我们制定了详细的文档编制计划，明确了每个文档的内容、格式和编写责任人。在成品浆板包装输送系统项目启动阶段，我们首先编制了成品浆板包装输送系统项目章程，明确定义了成品浆板包装输送系统项目的目标、范围、风险等关键要素。随后，成品浆板包装输送系统项目团队根据计划陆续编制了需求文档、设计文档、测试文档等各类文档，确保成品浆板包装输送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品浆板包装输送系统项目管理中的重要环节，旨在确保成品浆板包装输送系统项目文档符合质量标准和成品浆板包装输送系统项目需求。在成品浆板包装输送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品浆板包装输送系统项目相关利益方和专业领域的专家对文档进行独立审查。这有助于获取更全面、客观的反馈，确保成品浆板包装输送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在文档编制与审查方面建立了严格的管理机制，通过规范的流程和多维度的审查，确保成品浆板包装输送系统项目文档的质量、准确性和可靠性，为成品浆板包装输送系统项目的顺利推进提供了有力支持。</w:t>
      </w:r>
    </w:p>
    <w:p>
      <w:pPr>
        <w:pStyle w:val="Heading2"/>
        <w:ind w:firstLine="560" w:firstLineChars="200"/>
        <w:rPr>
          <w:rFonts w:ascii="仿宋" w:eastAsia="仿宋" w:hAnsi="仿宋" w:cs="仿宋" w:hint="eastAsia"/>
          <w:sz w:val="28"/>
          <w:lang w:eastAsia="zh-CN"/>
        </w:rPr>
      </w:pPr>
      <w:bookmarkStart w:id="7" w:name="_Toc1708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我们通过多渠道发布文档，包括电子邮件、成品浆板包装输送系统项目管理平台、内部网站等，以满足不同团队成员的偏好和需求。多渠道发布确保了信息的全面覆盖。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我们采用了精细的权限控制，确保只有授权人员可以访问敏感信息。这种安全措施保护了成品浆板包装输送系统项目文档的机密性，防止了未经授权的信息泄露。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13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品浆板包装输送系统项目生命周期中一个至关重要的环节，直接关系到成品浆板包装输送系统项目信息的长期保存和历史记录的完整性。在成品浆板包装输送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52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31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技术管理特点体现在其创新导向。通过引入最先进的技术趋势和解决方案，成品浆板包装输送系统项目致力于提升科技含量、提高质量和效率水平。这意味着我们将采用最新的工具和方法，确保成品浆板包装输送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品浆板包装输送系统项目技术管理的显著特征。通过整合不同领域的技术资源，我们实现了跨学科的协同工作。这有助于优化技术架构，提高整体效能。此外，整合性策略还促进了不同技术团队之间的紧密沟通和高效合作，确保成品浆板包装输送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品浆板包装输送系统项目所采用的技术。通过不断优化技术方案，成品浆板包装输送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成品浆板包装输送系统项目团队将在成品浆板包装输送系统项目初期识别可能的技术风险，并采取相应的预防和应对措施。通过建立健全的风险评估机制，成品浆板包装输送系统项目能够在实施过程中及时发现并解决潜在的技术问题，保障成品浆板包装输送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成品浆板包装输送系统项目中，技术将成为成品浆板包装输送系统项目成功的有力支持。这一深度剖析揭示了技术管理在成品浆板包装输送系统项目实施中的关键作用，为成品浆板包装输送系统项目的技术基础奠定了坚实的基础。</w:t>
      </w:r>
    </w:p>
    <w:p>
      <w:pPr>
        <w:pStyle w:val="Heading2"/>
        <w:ind w:firstLine="560" w:firstLineChars="200"/>
        <w:rPr>
          <w:rFonts w:ascii="仿宋" w:eastAsia="仿宋" w:hAnsi="仿宋" w:cs="仿宋" w:hint="eastAsia"/>
          <w:sz w:val="28"/>
          <w:lang w:eastAsia="zh-CN"/>
        </w:rPr>
      </w:pPr>
      <w:bookmarkStart w:id="11" w:name="_Toc5214"/>
      <w:r>
        <w:rPr>
          <w:rFonts w:ascii="仿宋" w:eastAsia="仿宋" w:hAnsi="仿宋" w:cs="仿宋" w:hint="eastAsia"/>
          <w:sz w:val="28"/>
          <w:lang w:eastAsia="zh-CN"/>
        </w:rPr>
        <w:t>(二)、成品浆板包装输送系统项目工艺技术设计方案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成品浆板包装输送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成品浆板包装输送系统项目将严格按照相关行业规范要求进行组织。通过有效控制产品质量，成品浆板包装输送系统项目将致力于为顾客提供优质的成品浆板包装输送系统项目产品和良好的服务。这体现了成品浆板包装输送系统项目对于生产活动合规性和质量标准的高度重视，为成品浆板包装输送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成品浆板包装输送系统项目注重生态效益和清洁生产原则。成品浆板包装输送系统项目建设将紧密结合地方特色经济发展，与社会经济发展规划和区域环境保护规划方案相协调一致。通过与当地区域自然生态系统的结合，成品浆板包装输送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成品浆板包装输送系统项目产品具有多样化的客户需求和个性化的特点。因此，成品浆板包装输送系统项目产品规格品种多样，且单批生产数量较小。为满足这一特点，成品浆板包装输送系统项目承办单位将建设先进的柔性制造生产线。通过广泛应用柔性制造技术，成品浆板包装输送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成品浆板包装输送系统项目采用的技术具有较高的技术含量和自动化水平，处于国内先进水平。这一技术选用不仅体现了对生产效率、质量和环境友好性的高标准要求，同时为成品浆板包装输送系统项目的可持续发展奠定了坚实的基础。</w:t>
      </w:r>
    </w:p>
    <w:p>
      <w:pPr>
        <w:pStyle w:val="Heading2"/>
        <w:ind w:firstLine="560" w:firstLineChars="200"/>
        <w:rPr>
          <w:rFonts w:ascii="仿宋" w:eastAsia="仿宋" w:hAnsi="仿宋" w:cs="仿宋" w:hint="eastAsia"/>
          <w:sz w:val="28"/>
          <w:lang w:eastAsia="zh-CN"/>
        </w:rPr>
      </w:pPr>
      <w:bookmarkStart w:id="12" w:name="_Toc1027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为确保成品浆板包装输送系统项目的高效生产和技术实施，我们制定了一套精心设计的设备选型方案，以满足成品浆板包装输送系统项目生产、质量和环保的要求。该方案的主要特点如下：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成品浆板包装输送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成品浆板包装输送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322"/>
      <w:r>
        <w:rPr>
          <w:rFonts w:ascii="仿宋" w:eastAsia="仿宋" w:hAnsi="仿宋" w:cs="仿宋" w:hint="eastAsia"/>
          <w:sz w:val="28"/>
          <w:lang w:eastAsia="zh-CN"/>
        </w:rPr>
        <w:t>四、成品浆板包装输送系统项目建设单位说明</w:t>
      </w:r>
      <w:bookmarkEnd w:id="13"/>
    </w:p>
    <w:p>
      <w:pPr>
        <w:pStyle w:val="Heading2"/>
        <w:rPr>
          <w:rFonts w:ascii="仿宋" w:eastAsia="仿宋" w:hAnsi="仿宋" w:cs="仿宋" w:hint="eastAsia"/>
          <w:lang w:eastAsia="zh-CN"/>
        </w:rPr>
      </w:pPr>
      <w:bookmarkStart w:id="14" w:name="_Toc26352"/>
      <w:r>
        <w:rPr>
          <w:rFonts w:ascii="仿宋" w:eastAsia="仿宋" w:hAnsi="仿宋" w:cs="仿宋" w:hint="eastAsia"/>
          <w:lang w:eastAsia="zh-CN"/>
        </w:rPr>
        <w:t>(一)、成品浆板包装输送系统项目承办单位基本情况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960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品浆板包装输送系统项目承办单位的XXXX，我们着眼于实现可持续的经济效益。通过技术创新和解决方案的提供，公司预计在成品浆板包装输送系统项目执行期间将获得可观的收入增长。这一收入来源主要包括成品浆板包装输送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同时，我们注重成本控制和效率提升，以确保成品浆板包装输送系统项目的可持续盈利。透过精细的管理和资源优化，公司期望实现成品浆板包装输送系统项目利润最大化。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品浆板包装输送系统项目实施进行全面的投资评估，包括成品浆板包装输送系统项目启动阶段的资金投入和后续运营成本。通过对成品浆板包装输送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品浆板包装输送系统项目实施过程中具备足够的资金流动性，公司将进行详尽的现金流分析。这包括资金需求的合理预测、成品浆板包装输送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8729"/>
      <w:r>
        <w:rPr>
          <w:rFonts w:ascii="仿宋" w:eastAsia="仿宋" w:hAnsi="仿宋" w:cs="仿宋" w:hint="eastAsia"/>
          <w:sz w:val="28"/>
          <w:lang w:eastAsia="zh-CN"/>
        </w:rPr>
        <w:t>五、成品浆板包装输送系统项目选址可行性分析</w:t>
      </w:r>
      <w:bookmarkEnd w:id="16"/>
    </w:p>
    <w:p>
      <w:pPr>
        <w:pStyle w:val="Heading2"/>
        <w:rPr>
          <w:rFonts w:ascii="仿宋" w:eastAsia="仿宋" w:hAnsi="仿宋" w:cs="仿宋" w:hint="eastAsia"/>
          <w:lang w:eastAsia="zh-CN"/>
        </w:rPr>
      </w:pPr>
      <w:bookmarkStart w:id="17" w:name="_Toc26105"/>
      <w:r>
        <w:rPr>
          <w:rFonts w:ascii="仿宋" w:eastAsia="仿宋" w:hAnsi="仿宋" w:cs="仿宋" w:hint="eastAsia"/>
          <w:lang w:eastAsia="zh-CN"/>
        </w:rPr>
        <w:t>(一)、成品浆板包装输送系统项目选址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该成品浆板包装输送系统项目选址位于XX省XX市XX区XXX街道</w:t>
      </w:r>
    </w:p>
    <w:p>
      <w:pPr>
        <w:pStyle w:val="Heading2"/>
        <w:ind w:firstLine="560" w:firstLineChars="200"/>
        <w:rPr>
          <w:rFonts w:ascii="仿宋" w:eastAsia="仿宋" w:hAnsi="仿宋" w:cs="仿宋" w:hint="eastAsia"/>
          <w:sz w:val="28"/>
          <w:lang w:eastAsia="zh-CN"/>
        </w:rPr>
      </w:pPr>
      <w:bookmarkStart w:id="18" w:name="_Toc146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品浆板包装输送系统项目的征地面积将根据成品浆板包装输送系统项目的实际规模和需求进行精确规划。具体面积XXX平方米，旨在确保成品浆板包装输送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净用地面积是在征地面积基础上去除不可利用面积后的实际可开发用地。具体面积XXX平方米，考虑到环保、交通、安全等多方面因素，以确保成品浆板包装输送系统项目在整体利用效率上达到最优。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成品浆板包装输送系统项目计划建设的建筑总规模具体面积XXX平方米。这一规模的确定综合考虑了成品浆板包装输送系统项目的性质、规模，以及城市规划的相关要求，确保建筑布局与周边环境协调一致。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绿地率是成品浆板包装输送系统项目用地中被规划为绿地的比例。具体面积XXX平方米，旨在通过合理规划绿地，改善成品浆板包装输送系统项目周边环境，提升居民生活质量，并符合城市整体绿化规划。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容积率是用地上可以建设的建筑总体积与用地面积之比。具体面积XXX，通过合理的容积率规划，确保成品浆板包装输送系统项目建筑规模与周边环境和谐共生。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品浆板包装输送系统项目选址与当地城市规划相一致，具体面积XXX平方米。通过与城市规划部门深入沟通，确保成品浆板包装输送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品浆板包装输送系统项目选址符合当地产业政策，具体面积XXX平方米。这包括成品浆板包装输送系统项目对当地经济的促进作用，以及对相关产业的带动效应，确保成品浆板包装输送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品浆板包装输送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确保成品浆板包装输送系统项目选址具备必要的公共设施配套，具体面积XXX平方米。这包括交通便利性、教育、医疗等基础设施，以提高居民生活品质，使得成品浆板包装输送系统项目选址更具吸引力。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考虑用地总体要求对当地社会稳定性的影响，具体面积XXX平方米。通过深入了解当地社区反馈，确保成品浆板包装输送系统项目的选址和建设过程对当地社会和谐稳定产生积极作用。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品浆板包装输送系统项目选址不仅符合法规和规划，还在实际操作中具有可行性。这一全面规划将为成品浆板包装输送系统项目的成功实施提供坚实的基础，确保成品浆板包装输送系统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632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https://d.book118.com/068111052050006025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26E70"/>
    <w:rsid w:val="2D626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1105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2024-01-10T14:31:00Z</dcterms:created>
  <dcterms:modified xsi:type="dcterms:W3CDTF">2024-01-10T14:31:21Z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52784934A639439C98A9D0E6AA8220CB_11</vt:lpwstr>
  </property>
  <property fmtid="{D5CDD505-2E9C-101B-9397-08002B2CF9AE}" pid="3" name="KSOProductBuildVer">
    <vt:lpwstr>2052-12.1.0.16120</vt:lpwstr>
  </property>
</Properties>
</file>