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新能源自卸车相关行业项目操作方案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95" w:history="1">
        <w:r>
          <w:rPr>
            <w:rFonts w:ascii="仿宋" w:eastAsia="仿宋" w:hAnsi="仿宋" w:cs="仿宋" w:hint="eastAsia"/>
            <w:lang w:eastAsia="zh-CN"/>
          </w:rPr>
          <w:t>前言</w:t>
        </w:r>
        <w:r>
          <w:tab/>
        </w:r>
        <w:r>
          <w:fldChar w:fldCharType="begin"/>
        </w:r>
        <w:r>
          <w:instrText xml:space="preserve"> PAGEREF _Toc31495 \h </w:instrText>
        </w:r>
        <w:r>
          <w:fldChar w:fldCharType="separate"/>
        </w:r>
        <w:r>
          <w:t>3</w:t>
        </w:r>
        <w:r>
          <w:fldChar w:fldCharType="end"/>
        </w:r>
      </w:hyperlink>
    </w:p>
    <w:p>
      <w:pPr>
        <w:pStyle w:val="TOC1"/>
        <w:tabs>
          <w:tab w:val="right" w:leader="dot" w:pos="8306"/>
        </w:tabs>
      </w:pPr>
      <w:hyperlink w:anchor="_Toc12328" w:history="1">
        <w:r>
          <w:rPr>
            <w:rFonts w:ascii="仿宋" w:eastAsia="仿宋" w:hAnsi="仿宋" w:cs="仿宋" w:hint="eastAsia"/>
            <w:lang w:eastAsia="zh-CN"/>
          </w:rPr>
          <w:t>一、产品规划</w:t>
        </w:r>
        <w:r>
          <w:tab/>
        </w:r>
        <w:r>
          <w:fldChar w:fldCharType="begin"/>
        </w:r>
        <w:r>
          <w:instrText xml:space="preserve"> PAGEREF _Toc12328 \h </w:instrText>
        </w:r>
        <w:r>
          <w:fldChar w:fldCharType="separate"/>
        </w:r>
        <w:r>
          <w:t>3</w:t>
        </w:r>
        <w:r>
          <w:fldChar w:fldCharType="end"/>
        </w:r>
      </w:hyperlink>
    </w:p>
    <w:p>
      <w:pPr>
        <w:pStyle w:val="TOC2"/>
        <w:tabs>
          <w:tab w:val="right" w:leader="dot" w:pos="8306"/>
        </w:tabs>
      </w:pPr>
      <w:hyperlink w:anchor="_Toc1447" w:history="1">
        <w:r>
          <w:rPr>
            <w:rFonts w:ascii="仿宋" w:eastAsia="仿宋" w:hAnsi="仿宋" w:cs="仿宋" w:hint="eastAsia"/>
            <w:lang w:eastAsia="zh-CN"/>
          </w:rPr>
          <w:t>(一)、产品规划</w:t>
        </w:r>
        <w:r>
          <w:tab/>
        </w:r>
        <w:r>
          <w:fldChar w:fldCharType="begin"/>
        </w:r>
        <w:r>
          <w:instrText xml:space="preserve"> PAGEREF _Toc1447 \h </w:instrText>
        </w:r>
        <w:r>
          <w:fldChar w:fldCharType="separate"/>
        </w:r>
        <w:r>
          <w:t>3</w:t>
        </w:r>
        <w:r>
          <w:fldChar w:fldCharType="end"/>
        </w:r>
      </w:hyperlink>
    </w:p>
    <w:p>
      <w:pPr>
        <w:pStyle w:val="TOC2"/>
        <w:tabs>
          <w:tab w:val="right" w:leader="dot" w:pos="8306"/>
        </w:tabs>
      </w:pPr>
      <w:hyperlink w:anchor="_Toc25971" w:history="1">
        <w:r>
          <w:rPr>
            <w:rFonts w:ascii="仿宋" w:eastAsia="仿宋" w:hAnsi="仿宋" w:cs="仿宋" w:hint="eastAsia"/>
            <w:lang w:eastAsia="zh-CN"/>
          </w:rPr>
          <w:t>(二)、建设规模</w:t>
        </w:r>
        <w:r>
          <w:tab/>
        </w:r>
        <w:r>
          <w:fldChar w:fldCharType="begin"/>
        </w:r>
        <w:r>
          <w:instrText xml:space="preserve"> PAGEREF _Toc25971 \h </w:instrText>
        </w:r>
        <w:r>
          <w:fldChar w:fldCharType="separate"/>
        </w:r>
        <w:r>
          <w:t>4</w:t>
        </w:r>
        <w:r>
          <w:fldChar w:fldCharType="end"/>
        </w:r>
      </w:hyperlink>
    </w:p>
    <w:p>
      <w:pPr>
        <w:pStyle w:val="TOC1"/>
        <w:tabs>
          <w:tab w:val="right" w:leader="dot" w:pos="8306"/>
        </w:tabs>
      </w:pPr>
      <w:hyperlink w:anchor="_Toc10346" w:history="1">
        <w:r>
          <w:rPr>
            <w:rFonts w:ascii="仿宋" w:eastAsia="仿宋" w:hAnsi="仿宋" w:cs="仿宋" w:hint="eastAsia"/>
            <w:lang w:eastAsia="zh-CN"/>
          </w:rPr>
          <w:t>二、新能源自卸车概述</w:t>
        </w:r>
        <w:r>
          <w:tab/>
        </w:r>
        <w:r>
          <w:fldChar w:fldCharType="begin"/>
        </w:r>
        <w:r>
          <w:instrText xml:space="preserve"> PAGEREF _Toc10346 \h </w:instrText>
        </w:r>
        <w:r>
          <w:fldChar w:fldCharType="separate"/>
        </w:r>
        <w:r>
          <w:t>5</w:t>
        </w:r>
        <w:r>
          <w:fldChar w:fldCharType="end"/>
        </w:r>
      </w:hyperlink>
    </w:p>
    <w:p>
      <w:pPr>
        <w:pStyle w:val="TOC2"/>
        <w:tabs>
          <w:tab w:val="right" w:leader="dot" w:pos="8306"/>
        </w:tabs>
      </w:pPr>
      <w:hyperlink w:anchor="_Toc28387" w:history="1">
        <w:r>
          <w:rPr>
            <w:rFonts w:ascii="仿宋" w:eastAsia="仿宋" w:hAnsi="仿宋" w:cs="仿宋" w:hint="eastAsia"/>
            <w:lang w:eastAsia="zh-CN"/>
          </w:rPr>
          <w:t>(一)、新能源自卸车项目名称及建设性质</w:t>
        </w:r>
        <w:r>
          <w:tab/>
        </w:r>
        <w:r>
          <w:fldChar w:fldCharType="begin"/>
        </w:r>
        <w:r>
          <w:instrText xml:space="preserve"> PAGEREF _Toc28387 \h </w:instrText>
        </w:r>
        <w:r>
          <w:fldChar w:fldCharType="separate"/>
        </w:r>
        <w:r>
          <w:t>5</w:t>
        </w:r>
        <w:r>
          <w:fldChar w:fldCharType="end"/>
        </w:r>
      </w:hyperlink>
    </w:p>
    <w:p>
      <w:pPr>
        <w:pStyle w:val="TOC2"/>
        <w:tabs>
          <w:tab w:val="right" w:leader="dot" w:pos="8306"/>
        </w:tabs>
      </w:pPr>
      <w:hyperlink w:anchor="_Toc2571" w:history="1">
        <w:r>
          <w:rPr>
            <w:rFonts w:ascii="仿宋" w:eastAsia="仿宋" w:hAnsi="仿宋" w:cs="仿宋" w:hint="eastAsia"/>
            <w:lang w:eastAsia="zh-CN"/>
          </w:rPr>
          <w:t>(二)、新能源自卸车项目承办单位背景分析</w:t>
        </w:r>
        <w:r>
          <w:tab/>
        </w:r>
        <w:r>
          <w:fldChar w:fldCharType="begin"/>
        </w:r>
        <w:r>
          <w:instrText xml:space="preserve"> PAGEREF _Toc2571 \h </w:instrText>
        </w:r>
        <w:r>
          <w:fldChar w:fldCharType="separate"/>
        </w:r>
        <w:r>
          <w:t>6</w:t>
        </w:r>
        <w:r>
          <w:fldChar w:fldCharType="end"/>
        </w:r>
      </w:hyperlink>
    </w:p>
    <w:p>
      <w:pPr>
        <w:pStyle w:val="TOC2"/>
        <w:tabs>
          <w:tab w:val="right" w:leader="dot" w:pos="8306"/>
        </w:tabs>
      </w:pPr>
      <w:hyperlink w:anchor="_Toc22222" w:history="1">
        <w:r>
          <w:rPr>
            <w:rFonts w:ascii="仿宋" w:eastAsia="仿宋" w:hAnsi="仿宋" w:cs="仿宋" w:hint="eastAsia"/>
            <w:lang w:eastAsia="zh-CN"/>
          </w:rPr>
          <w:t>(三)、战略合作单位</w:t>
        </w:r>
        <w:r>
          <w:tab/>
        </w:r>
        <w:r>
          <w:fldChar w:fldCharType="begin"/>
        </w:r>
        <w:r>
          <w:instrText xml:space="preserve"> PAGEREF _Toc22222 \h </w:instrText>
        </w:r>
        <w:r>
          <w:fldChar w:fldCharType="separate"/>
        </w:r>
        <w:r>
          <w:t>6</w:t>
        </w:r>
        <w:r>
          <w:fldChar w:fldCharType="end"/>
        </w:r>
      </w:hyperlink>
    </w:p>
    <w:p>
      <w:pPr>
        <w:pStyle w:val="TOC2"/>
        <w:tabs>
          <w:tab w:val="right" w:leader="dot" w:pos="8306"/>
        </w:tabs>
      </w:pPr>
      <w:hyperlink w:anchor="_Toc6148" w:history="1">
        <w:r>
          <w:rPr>
            <w:rFonts w:ascii="仿宋" w:eastAsia="仿宋" w:hAnsi="仿宋" w:cs="仿宋" w:hint="eastAsia"/>
            <w:lang w:eastAsia="zh-CN"/>
          </w:rPr>
          <w:t>(四)、新能源自卸车项目提出的理由</w:t>
        </w:r>
        <w:r>
          <w:tab/>
        </w:r>
        <w:r>
          <w:fldChar w:fldCharType="begin"/>
        </w:r>
        <w:r>
          <w:instrText xml:space="preserve"> PAGEREF _Toc6148 \h </w:instrText>
        </w:r>
        <w:r>
          <w:fldChar w:fldCharType="separate"/>
        </w:r>
        <w:r>
          <w:t>6</w:t>
        </w:r>
        <w:r>
          <w:fldChar w:fldCharType="end"/>
        </w:r>
      </w:hyperlink>
    </w:p>
    <w:p>
      <w:pPr>
        <w:pStyle w:val="TOC2"/>
        <w:tabs>
          <w:tab w:val="right" w:leader="dot" w:pos="8306"/>
        </w:tabs>
      </w:pPr>
      <w:hyperlink w:anchor="_Toc5971" w:history="1">
        <w:r>
          <w:rPr>
            <w:rFonts w:ascii="仿宋" w:eastAsia="仿宋" w:hAnsi="仿宋" w:cs="仿宋" w:hint="eastAsia"/>
            <w:lang w:eastAsia="zh-CN"/>
          </w:rPr>
          <w:t>(五)、新能源自卸车项目选址及用地综述</w:t>
        </w:r>
        <w:r>
          <w:tab/>
        </w:r>
        <w:r>
          <w:fldChar w:fldCharType="begin"/>
        </w:r>
        <w:r>
          <w:instrText xml:space="preserve"> PAGEREF _Toc5971 \h </w:instrText>
        </w:r>
        <w:r>
          <w:fldChar w:fldCharType="separate"/>
        </w:r>
        <w:r>
          <w:t>7</w:t>
        </w:r>
        <w:r>
          <w:fldChar w:fldCharType="end"/>
        </w:r>
      </w:hyperlink>
    </w:p>
    <w:p>
      <w:pPr>
        <w:pStyle w:val="TOC2"/>
        <w:tabs>
          <w:tab w:val="right" w:leader="dot" w:pos="8306"/>
        </w:tabs>
      </w:pPr>
      <w:hyperlink w:anchor="_Toc25665" w:history="1">
        <w:r>
          <w:rPr>
            <w:rFonts w:ascii="仿宋" w:eastAsia="仿宋" w:hAnsi="仿宋" w:cs="仿宋" w:hint="eastAsia"/>
            <w:lang w:eastAsia="zh-CN"/>
          </w:rPr>
          <w:t>(六)、土建工程建设指标</w:t>
        </w:r>
        <w:r>
          <w:tab/>
        </w:r>
        <w:r>
          <w:fldChar w:fldCharType="begin"/>
        </w:r>
        <w:r>
          <w:instrText xml:space="preserve"> PAGEREF _Toc25665 \h </w:instrText>
        </w:r>
        <w:r>
          <w:fldChar w:fldCharType="separate"/>
        </w:r>
        <w:r>
          <w:t>8</w:t>
        </w:r>
        <w:r>
          <w:fldChar w:fldCharType="end"/>
        </w:r>
      </w:hyperlink>
    </w:p>
    <w:p>
      <w:pPr>
        <w:pStyle w:val="TOC2"/>
        <w:tabs>
          <w:tab w:val="right" w:leader="dot" w:pos="8306"/>
        </w:tabs>
      </w:pPr>
      <w:hyperlink w:anchor="_Toc8659" w:history="1">
        <w:r>
          <w:rPr>
            <w:rFonts w:ascii="仿宋" w:eastAsia="仿宋" w:hAnsi="仿宋" w:cs="仿宋" w:hint="eastAsia"/>
            <w:lang w:eastAsia="zh-CN"/>
          </w:rPr>
          <w:t>(七)、设备购置</w:t>
        </w:r>
        <w:r>
          <w:tab/>
        </w:r>
        <w:r>
          <w:fldChar w:fldCharType="begin"/>
        </w:r>
        <w:r>
          <w:instrText xml:space="preserve"> PAGEREF _Toc8659 \h </w:instrText>
        </w:r>
        <w:r>
          <w:fldChar w:fldCharType="separate"/>
        </w:r>
        <w:r>
          <w:t>9</w:t>
        </w:r>
        <w:r>
          <w:fldChar w:fldCharType="end"/>
        </w:r>
      </w:hyperlink>
    </w:p>
    <w:p>
      <w:pPr>
        <w:pStyle w:val="TOC2"/>
        <w:tabs>
          <w:tab w:val="right" w:leader="dot" w:pos="8306"/>
        </w:tabs>
      </w:pPr>
      <w:hyperlink w:anchor="_Toc11580" w:history="1">
        <w:r>
          <w:rPr>
            <w:rFonts w:ascii="仿宋" w:eastAsia="仿宋" w:hAnsi="仿宋" w:cs="仿宋" w:hint="eastAsia"/>
            <w:lang w:eastAsia="zh-CN"/>
          </w:rPr>
          <w:t>(八)、产品规划方案</w:t>
        </w:r>
        <w:r>
          <w:tab/>
        </w:r>
        <w:r>
          <w:fldChar w:fldCharType="begin"/>
        </w:r>
        <w:r>
          <w:instrText xml:space="preserve"> PAGEREF _Toc11580 \h </w:instrText>
        </w:r>
        <w:r>
          <w:fldChar w:fldCharType="separate"/>
        </w:r>
        <w:r>
          <w:t>9</w:t>
        </w:r>
        <w:r>
          <w:fldChar w:fldCharType="end"/>
        </w:r>
      </w:hyperlink>
    </w:p>
    <w:p>
      <w:pPr>
        <w:pStyle w:val="TOC2"/>
        <w:tabs>
          <w:tab w:val="right" w:leader="dot" w:pos="8306"/>
        </w:tabs>
      </w:pPr>
      <w:hyperlink w:anchor="_Toc27408" w:history="1">
        <w:r>
          <w:rPr>
            <w:rFonts w:ascii="仿宋" w:eastAsia="仿宋" w:hAnsi="仿宋" w:cs="仿宋" w:hint="eastAsia"/>
            <w:lang w:eastAsia="zh-CN"/>
          </w:rPr>
          <w:t>(九)、原材料供应</w:t>
        </w:r>
        <w:r>
          <w:tab/>
        </w:r>
        <w:r>
          <w:fldChar w:fldCharType="begin"/>
        </w:r>
        <w:r>
          <w:instrText xml:space="preserve"> PAGEREF _Toc27408 \h </w:instrText>
        </w:r>
        <w:r>
          <w:fldChar w:fldCharType="separate"/>
        </w:r>
        <w:r>
          <w:t>10</w:t>
        </w:r>
        <w:r>
          <w:fldChar w:fldCharType="end"/>
        </w:r>
      </w:hyperlink>
    </w:p>
    <w:p>
      <w:pPr>
        <w:pStyle w:val="TOC2"/>
        <w:tabs>
          <w:tab w:val="right" w:leader="dot" w:pos="8306"/>
        </w:tabs>
      </w:pPr>
      <w:hyperlink w:anchor="_Toc19480" w:history="1">
        <w:r>
          <w:rPr>
            <w:rFonts w:ascii="仿宋" w:eastAsia="仿宋" w:hAnsi="仿宋" w:cs="仿宋" w:hint="eastAsia"/>
            <w:lang w:eastAsia="zh-CN"/>
          </w:rPr>
          <w:t>(十)、新能源自卸车项目能耗分析</w:t>
        </w:r>
        <w:r>
          <w:tab/>
        </w:r>
        <w:r>
          <w:fldChar w:fldCharType="begin"/>
        </w:r>
        <w:r>
          <w:instrText xml:space="preserve"> PAGEREF _Toc19480 \h </w:instrText>
        </w:r>
        <w:r>
          <w:fldChar w:fldCharType="separate"/>
        </w:r>
        <w:r>
          <w:t>10</w:t>
        </w:r>
        <w:r>
          <w:fldChar w:fldCharType="end"/>
        </w:r>
      </w:hyperlink>
    </w:p>
    <w:p>
      <w:pPr>
        <w:pStyle w:val="TOC2"/>
        <w:tabs>
          <w:tab w:val="right" w:leader="dot" w:pos="8306"/>
        </w:tabs>
      </w:pPr>
      <w:hyperlink w:anchor="_Toc26984" w:history="1">
        <w:r>
          <w:rPr>
            <w:rFonts w:ascii="仿宋" w:eastAsia="仿宋" w:hAnsi="仿宋" w:cs="仿宋" w:hint="eastAsia"/>
            <w:lang w:eastAsia="zh-CN"/>
          </w:rPr>
          <w:t>(十一)、环境保护</w:t>
        </w:r>
        <w:r>
          <w:tab/>
        </w:r>
        <w:r>
          <w:fldChar w:fldCharType="begin"/>
        </w:r>
        <w:r>
          <w:instrText xml:space="preserve"> PAGEREF _Toc26984 \h </w:instrText>
        </w:r>
        <w:r>
          <w:fldChar w:fldCharType="separate"/>
        </w:r>
        <w:r>
          <w:t>11</w:t>
        </w:r>
        <w:r>
          <w:fldChar w:fldCharType="end"/>
        </w:r>
      </w:hyperlink>
    </w:p>
    <w:p>
      <w:pPr>
        <w:pStyle w:val="TOC2"/>
        <w:tabs>
          <w:tab w:val="right" w:leader="dot" w:pos="8306"/>
        </w:tabs>
      </w:pPr>
      <w:hyperlink w:anchor="_Toc24693" w:history="1">
        <w:r>
          <w:rPr>
            <w:rFonts w:ascii="仿宋" w:eastAsia="仿宋" w:hAnsi="仿宋" w:cs="仿宋" w:hint="eastAsia"/>
            <w:lang w:eastAsia="zh-CN"/>
          </w:rPr>
          <w:t>(十二)、新能源自卸车项目建设符合性</w:t>
        </w:r>
        <w:r>
          <w:tab/>
        </w:r>
        <w:r>
          <w:fldChar w:fldCharType="begin"/>
        </w:r>
        <w:r>
          <w:instrText xml:space="preserve"> PAGEREF _Toc24693 \h </w:instrText>
        </w:r>
        <w:r>
          <w:fldChar w:fldCharType="separate"/>
        </w:r>
        <w:r>
          <w:t>12</w:t>
        </w:r>
        <w:r>
          <w:fldChar w:fldCharType="end"/>
        </w:r>
      </w:hyperlink>
    </w:p>
    <w:p>
      <w:pPr>
        <w:pStyle w:val="TOC2"/>
        <w:tabs>
          <w:tab w:val="right" w:leader="dot" w:pos="8306"/>
        </w:tabs>
      </w:pPr>
      <w:hyperlink w:anchor="_Toc7622" w:history="1">
        <w:r>
          <w:rPr>
            <w:rFonts w:ascii="仿宋" w:eastAsia="仿宋" w:hAnsi="仿宋" w:cs="仿宋" w:hint="eastAsia"/>
            <w:lang w:eastAsia="zh-CN"/>
          </w:rPr>
          <w:t>(十三)、新能源自卸车项目进度规划</w:t>
        </w:r>
        <w:r>
          <w:tab/>
        </w:r>
        <w:r>
          <w:fldChar w:fldCharType="begin"/>
        </w:r>
        <w:r>
          <w:instrText xml:space="preserve"> PAGEREF _Toc7622 \h </w:instrText>
        </w:r>
        <w:r>
          <w:fldChar w:fldCharType="separate"/>
        </w:r>
        <w:r>
          <w:t>13</w:t>
        </w:r>
        <w:r>
          <w:fldChar w:fldCharType="end"/>
        </w:r>
      </w:hyperlink>
    </w:p>
    <w:p>
      <w:pPr>
        <w:pStyle w:val="TOC2"/>
        <w:tabs>
          <w:tab w:val="right" w:leader="dot" w:pos="8306"/>
        </w:tabs>
      </w:pPr>
      <w:hyperlink w:anchor="_Toc4120" w:history="1">
        <w:r>
          <w:rPr>
            <w:rFonts w:ascii="仿宋" w:eastAsia="仿宋" w:hAnsi="仿宋" w:cs="仿宋" w:hint="eastAsia"/>
            <w:lang w:eastAsia="zh-CN"/>
          </w:rPr>
          <w:t>(十四)、投资估算及经济效益分析</w:t>
        </w:r>
        <w:r>
          <w:tab/>
        </w:r>
        <w:r>
          <w:fldChar w:fldCharType="begin"/>
        </w:r>
        <w:r>
          <w:instrText xml:space="preserve"> PAGEREF _Toc4120 \h </w:instrText>
        </w:r>
        <w:r>
          <w:fldChar w:fldCharType="separate"/>
        </w:r>
        <w:r>
          <w:t>14</w:t>
        </w:r>
        <w:r>
          <w:fldChar w:fldCharType="end"/>
        </w:r>
      </w:hyperlink>
    </w:p>
    <w:p>
      <w:pPr>
        <w:pStyle w:val="TOC2"/>
        <w:tabs>
          <w:tab w:val="right" w:leader="dot" w:pos="8306"/>
        </w:tabs>
      </w:pPr>
      <w:hyperlink w:anchor="_Toc17729" w:history="1">
        <w:r>
          <w:rPr>
            <w:rFonts w:ascii="仿宋" w:eastAsia="仿宋" w:hAnsi="仿宋" w:cs="仿宋" w:hint="eastAsia"/>
            <w:lang w:eastAsia="zh-CN"/>
          </w:rPr>
          <w:t>(十五)、报告说明</w:t>
        </w:r>
        <w:r>
          <w:tab/>
        </w:r>
        <w:r>
          <w:fldChar w:fldCharType="begin"/>
        </w:r>
        <w:r>
          <w:instrText xml:space="preserve"> PAGEREF _Toc17729 \h </w:instrText>
        </w:r>
        <w:r>
          <w:fldChar w:fldCharType="separate"/>
        </w:r>
        <w:r>
          <w:t>15</w:t>
        </w:r>
        <w:r>
          <w:fldChar w:fldCharType="end"/>
        </w:r>
      </w:hyperlink>
    </w:p>
    <w:p>
      <w:pPr>
        <w:pStyle w:val="TOC2"/>
        <w:tabs>
          <w:tab w:val="right" w:leader="dot" w:pos="8306"/>
        </w:tabs>
      </w:pPr>
      <w:hyperlink w:anchor="_Toc8346" w:history="1">
        <w:r>
          <w:rPr>
            <w:rFonts w:ascii="仿宋" w:eastAsia="仿宋" w:hAnsi="仿宋" w:cs="仿宋" w:hint="eastAsia"/>
            <w:lang w:eastAsia="zh-CN"/>
          </w:rPr>
          <w:t>(十六)、新能源自卸车项目评价</w:t>
        </w:r>
        <w:r>
          <w:tab/>
        </w:r>
        <w:r>
          <w:fldChar w:fldCharType="begin"/>
        </w:r>
        <w:r>
          <w:instrText xml:space="preserve"> PAGEREF _Toc8346 \h </w:instrText>
        </w:r>
        <w:r>
          <w:fldChar w:fldCharType="separate"/>
        </w:r>
        <w:r>
          <w:t>16</w:t>
        </w:r>
        <w:r>
          <w:fldChar w:fldCharType="end"/>
        </w:r>
      </w:hyperlink>
    </w:p>
    <w:p>
      <w:pPr>
        <w:pStyle w:val="TOC1"/>
        <w:tabs>
          <w:tab w:val="right" w:leader="dot" w:pos="8306"/>
        </w:tabs>
      </w:pPr>
      <w:hyperlink w:anchor="_Toc126" w:history="1">
        <w:r>
          <w:rPr>
            <w:rFonts w:ascii="仿宋" w:eastAsia="仿宋" w:hAnsi="仿宋" w:cs="仿宋" w:hint="eastAsia"/>
            <w:lang w:eastAsia="zh-CN"/>
          </w:rPr>
          <w:t>三、新能源自卸车项目风险概况</w:t>
        </w:r>
        <w:r>
          <w:tab/>
        </w:r>
        <w:r>
          <w:fldChar w:fldCharType="begin"/>
        </w:r>
        <w:r>
          <w:instrText xml:space="preserve"> PAGEREF _Toc126 \h </w:instrText>
        </w:r>
        <w:r>
          <w:fldChar w:fldCharType="separate"/>
        </w:r>
        <w:r>
          <w:t>17</w:t>
        </w:r>
        <w:r>
          <w:fldChar w:fldCharType="end"/>
        </w:r>
      </w:hyperlink>
    </w:p>
    <w:p>
      <w:pPr>
        <w:pStyle w:val="TOC2"/>
        <w:tabs>
          <w:tab w:val="right" w:leader="dot" w:pos="8306"/>
        </w:tabs>
      </w:pPr>
      <w:hyperlink w:anchor="_Toc9144" w:history="1">
        <w:r>
          <w:rPr>
            <w:rFonts w:ascii="仿宋" w:eastAsia="仿宋" w:hAnsi="仿宋" w:cs="仿宋" w:hint="eastAsia"/>
            <w:lang w:eastAsia="zh-CN"/>
          </w:rPr>
          <w:t>(一)、政策风险分析</w:t>
        </w:r>
        <w:r>
          <w:tab/>
        </w:r>
        <w:r>
          <w:fldChar w:fldCharType="begin"/>
        </w:r>
        <w:r>
          <w:instrText xml:space="preserve"> PAGEREF _Toc9144 \h </w:instrText>
        </w:r>
        <w:r>
          <w:fldChar w:fldCharType="separate"/>
        </w:r>
        <w:r>
          <w:t>17</w:t>
        </w:r>
        <w:r>
          <w:fldChar w:fldCharType="end"/>
        </w:r>
      </w:hyperlink>
    </w:p>
    <w:p>
      <w:pPr>
        <w:pStyle w:val="TOC2"/>
        <w:tabs>
          <w:tab w:val="right" w:leader="dot" w:pos="8306"/>
        </w:tabs>
      </w:pPr>
      <w:hyperlink w:anchor="_Toc26444" w:history="1">
        <w:r>
          <w:rPr>
            <w:rFonts w:ascii="仿宋" w:eastAsia="仿宋" w:hAnsi="仿宋" w:cs="仿宋" w:hint="eastAsia"/>
            <w:lang w:eastAsia="zh-CN"/>
          </w:rPr>
          <w:t>(二)、社会风险分析</w:t>
        </w:r>
        <w:r>
          <w:tab/>
        </w:r>
        <w:r>
          <w:fldChar w:fldCharType="begin"/>
        </w:r>
        <w:r>
          <w:instrText xml:space="preserve"> PAGEREF _Toc26444 \h </w:instrText>
        </w:r>
        <w:r>
          <w:fldChar w:fldCharType="separate"/>
        </w:r>
        <w:r>
          <w:t>18</w:t>
        </w:r>
        <w:r>
          <w:fldChar w:fldCharType="end"/>
        </w:r>
      </w:hyperlink>
    </w:p>
    <w:p>
      <w:pPr>
        <w:pStyle w:val="TOC2"/>
        <w:tabs>
          <w:tab w:val="right" w:leader="dot" w:pos="8306"/>
        </w:tabs>
      </w:pPr>
      <w:hyperlink w:anchor="_Toc29434" w:history="1">
        <w:r>
          <w:rPr>
            <w:rFonts w:ascii="仿宋" w:eastAsia="仿宋" w:hAnsi="仿宋" w:cs="仿宋" w:hint="eastAsia"/>
            <w:lang w:eastAsia="zh-CN"/>
          </w:rPr>
          <w:t>(三)、市场风险分析</w:t>
        </w:r>
        <w:r>
          <w:tab/>
        </w:r>
        <w:r>
          <w:fldChar w:fldCharType="begin"/>
        </w:r>
        <w:r>
          <w:instrText xml:space="preserve"> PAGEREF _Toc29434 \h </w:instrText>
        </w:r>
        <w:r>
          <w:fldChar w:fldCharType="separate"/>
        </w:r>
        <w:r>
          <w:t>19</w:t>
        </w:r>
        <w:r>
          <w:fldChar w:fldCharType="end"/>
        </w:r>
      </w:hyperlink>
    </w:p>
    <w:p>
      <w:pPr>
        <w:pStyle w:val="TOC2"/>
        <w:tabs>
          <w:tab w:val="right" w:leader="dot" w:pos="8306"/>
        </w:tabs>
      </w:pPr>
      <w:hyperlink w:anchor="_Toc29215" w:history="1">
        <w:r>
          <w:rPr>
            <w:rFonts w:ascii="仿宋" w:eastAsia="仿宋" w:hAnsi="仿宋" w:cs="仿宋" w:hint="eastAsia"/>
            <w:lang w:eastAsia="zh-CN"/>
          </w:rPr>
          <w:t>(四)、资金风险分析</w:t>
        </w:r>
        <w:r>
          <w:tab/>
        </w:r>
        <w:r>
          <w:fldChar w:fldCharType="begin"/>
        </w:r>
        <w:r>
          <w:instrText xml:space="preserve"> PAGEREF _Toc29215 \h </w:instrText>
        </w:r>
        <w:r>
          <w:fldChar w:fldCharType="separate"/>
        </w:r>
        <w:r>
          <w:t>20</w:t>
        </w:r>
        <w:r>
          <w:fldChar w:fldCharType="end"/>
        </w:r>
      </w:hyperlink>
    </w:p>
    <w:p>
      <w:pPr>
        <w:pStyle w:val="TOC2"/>
        <w:tabs>
          <w:tab w:val="right" w:leader="dot" w:pos="8306"/>
        </w:tabs>
      </w:pPr>
      <w:hyperlink w:anchor="_Toc24017" w:history="1">
        <w:r>
          <w:rPr>
            <w:rFonts w:ascii="仿宋" w:eastAsia="仿宋" w:hAnsi="仿宋" w:cs="仿宋" w:hint="eastAsia"/>
            <w:lang w:eastAsia="zh-CN"/>
          </w:rPr>
          <w:t>(五)、技术风险分析</w:t>
        </w:r>
        <w:r>
          <w:tab/>
        </w:r>
        <w:r>
          <w:fldChar w:fldCharType="begin"/>
        </w:r>
        <w:r>
          <w:instrText xml:space="preserve"> PAGEREF _Toc24017 \h </w:instrText>
        </w:r>
        <w:r>
          <w:fldChar w:fldCharType="separate"/>
        </w:r>
        <w:r>
          <w:t>21</w:t>
        </w:r>
        <w:r>
          <w:fldChar w:fldCharType="end"/>
        </w:r>
      </w:hyperlink>
    </w:p>
    <w:p>
      <w:pPr>
        <w:pStyle w:val="TOC2"/>
        <w:tabs>
          <w:tab w:val="right" w:leader="dot" w:pos="8306"/>
        </w:tabs>
      </w:pPr>
      <w:hyperlink w:anchor="_Toc12364" w:history="1">
        <w:r>
          <w:rPr>
            <w:rFonts w:ascii="仿宋" w:eastAsia="仿宋" w:hAnsi="仿宋" w:cs="仿宋" w:hint="eastAsia"/>
            <w:lang w:eastAsia="zh-CN"/>
          </w:rPr>
          <w:t>(六)、财务风险分析</w:t>
        </w:r>
        <w:r>
          <w:tab/>
        </w:r>
        <w:r>
          <w:fldChar w:fldCharType="begin"/>
        </w:r>
        <w:r>
          <w:instrText xml:space="preserve"> PAGEREF _Toc12364 \h </w:instrText>
        </w:r>
        <w:r>
          <w:fldChar w:fldCharType="separate"/>
        </w:r>
        <w:r>
          <w:t>22</w:t>
        </w:r>
        <w:r>
          <w:fldChar w:fldCharType="end"/>
        </w:r>
      </w:hyperlink>
    </w:p>
    <w:p>
      <w:pPr>
        <w:pStyle w:val="TOC2"/>
        <w:tabs>
          <w:tab w:val="right" w:leader="dot" w:pos="8306"/>
        </w:tabs>
      </w:pPr>
      <w:hyperlink w:anchor="_Toc17751" w:history="1">
        <w:r>
          <w:rPr>
            <w:rFonts w:ascii="仿宋" w:eastAsia="仿宋" w:hAnsi="仿宋" w:cs="仿宋" w:hint="eastAsia"/>
            <w:lang w:eastAsia="zh-CN"/>
          </w:rPr>
          <w:t>(七)、管理风险分析</w:t>
        </w:r>
        <w:r>
          <w:tab/>
        </w:r>
        <w:r>
          <w:fldChar w:fldCharType="begin"/>
        </w:r>
        <w:r>
          <w:instrText xml:space="preserve"> PAGEREF _Toc17751 \h </w:instrText>
        </w:r>
        <w:r>
          <w:fldChar w:fldCharType="separate"/>
        </w:r>
        <w:r>
          <w:t>23</w:t>
        </w:r>
        <w:r>
          <w:fldChar w:fldCharType="end"/>
        </w:r>
      </w:hyperlink>
    </w:p>
    <w:p>
      <w:pPr>
        <w:pStyle w:val="TOC2"/>
        <w:tabs>
          <w:tab w:val="right" w:leader="dot" w:pos="8306"/>
        </w:tabs>
      </w:pPr>
      <w:hyperlink w:anchor="_Toc14644" w:history="1">
        <w:r>
          <w:rPr>
            <w:rFonts w:ascii="仿宋" w:eastAsia="仿宋" w:hAnsi="仿宋" w:cs="仿宋" w:hint="eastAsia"/>
            <w:lang w:eastAsia="zh-CN"/>
          </w:rPr>
          <w:t>(八)、其它风险分析</w:t>
        </w:r>
        <w:r>
          <w:tab/>
        </w:r>
        <w:r>
          <w:fldChar w:fldCharType="begin"/>
        </w:r>
        <w:r>
          <w:instrText xml:space="preserve"> PAGEREF _Toc14644 \h </w:instrText>
        </w:r>
        <w:r>
          <w:fldChar w:fldCharType="separate"/>
        </w:r>
        <w:r>
          <w:t>24</w:t>
        </w:r>
        <w:r>
          <w:fldChar w:fldCharType="end"/>
        </w:r>
      </w:hyperlink>
    </w:p>
    <w:p>
      <w:pPr>
        <w:pStyle w:val="TOC2"/>
        <w:tabs>
          <w:tab w:val="right" w:leader="dot" w:pos="8306"/>
        </w:tabs>
      </w:pPr>
      <w:hyperlink w:anchor="_Toc31571" w:history="1">
        <w:r>
          <w:rPr>
            <w:rFonts w:ascii="仿宋" w:eastAsia="仿宋" w:hAnsi="仿宋" w:cs="仿宋" w:hint="eastAsia"/>
            <w:lang w:eastAsia="zh-CN"/>
          </w:rPr>
          <w:t>(九)、社会影响评估</w:t>
        </w:r>
        <w:r>
          <w:tab/>
        </w:r>
        <w:r>
          <w:fldChar w:fldCharType="begin"/>
        </w:r>
        <w:r>
          <w:instrText xml:space="preserve"> PAGEREF _Toc31571 \h </w:instrText>
        </w:r>
        <w:r>
          <w:fldChar w:fldCharType="separate"/>
        </w:r>
        <w:r>
          <w:t>25</w:t>
        </w:r>
        <w:r>
          <w:fldChar w:fldCharType="end"/>
        </w:r>
      </w:hyperlink>
    </w:p>
    <w:p>
      <w:pPr>
        <w:pStyle w:val="TOC1"/>
        <w:tabs>
          <w:tab w:val="right" w:leader="dot" w:pos="8306"/>
        </w:tabs>
      </w:pPr>
      <w:hyperlink w:anchor="_Toc30659" w:history="1">
        <w:r>
          <w:rPr>
            <w:rFonts w:ascii="仿宋" w:eastAsia="仿宋" w:hAnsi="仿宋" w:cs="仿宋" w:hint="eastAsia"/>
            <w:lang w:eastAsia="zh-CN"/>
          </w:rPr>
          <w:t>四、实施进度</w:t>
        </w:r>
        <w:r>
          <w:tab/>
        </w:r>
        <w:r>
          <w:fldChar w:fldCharType="begin"/>
        </w:r>
        <w:r>
          <w:instrText xml:space="preserve"> PAGEREF _Toc30659 \h </w:instrText>
        </w:r>
        <w:r>
          <w:fldChar w:fldCharType="separate"/>
        </w:r>
        <w:r>
          <w:t>28</w:t>
        </w:r>
        <w:r>
          <w:fldChar w:fldCharType="end"/>
        </w:r>
      </w:hyperlink>
    </w:p>
    <w:p>
      <w:pPr>
        <w:pStyle w:val="TOC2"/>
        <w:tabs>
          <w:tab w:val="right" w:leader="dot" w:pos="8306"/>
        </w:tabs>
      </w:pPr>
      <w:hyperlink w:anchor="_Toc9785" w:history="1">
        <w:r>
          <w:rPr>
            <w:rFonts w:ascii="仿宋" w:eastAsia="仿宋" w:hAnsi="仿宋" w:cs="仿宋" w:hint="eastAsia"/>
            <w:lang w:eastAsia="zh-CN"/>
          </w:rPr>
          <w:t>(一)、建设周期</w:t>
        </w:r>
        <w:r>
          <w:tab/>
        </w:r>
        <w:r>
          <w:fldChar w:fldCharType="begin"/>
        </w:r>
        <w:r>
          <w:instrText xml:space="preserve"> PAGEREF _Toc9785 \h </w:instrText>
        </w:r>
        <w:r>
          <w:fldChar w:fldCharType="separate"/>
        </w:r>
        <w:r>
          <w:t>28</w:t>
        </w:r>
        <w:r>
          <w:fldChar w:fldCharType="end"/>
        </w:r>
      </w:hyperlink>
    </w:p>
    <w:p>
      <w:pPr>
        <w:pStyle w:val="TOC2"/>
        <w:tabs>
          <w:tab w:val="right" w:leader="dot" w:pos="8306"/>
        </w:tabs>
      </w:pPr>
      <w:hyperlink w:anchor="_Toc10991" w:history="1">
        <w:r>
          <w:rPr>
            <w:rFonts w:ascii="仿宋" w:eastAsia="仿宋" w:hAnsi="仿宋" w:cs="仿宋" w:hint="eastAsia"/>
            <w:lang w:eastAsia="zh-CN"/>
          </w:rPr>
          <w:t>(二)、建设进度</w:t>
        </w:r>
        <w:r>
          <w:tab/>
        </w:r>
        <w:r>
          <w:fldChar w:fldCharType="begin"/>
        </w:r>
        <w:r>
          <w:instrText xml:space="preserve"> PAGEREF _Toc10991 \h </w:instrText>
        </w:r>
        <w:r>
          <w:fldChar w:fldCharType="separate"/>
        </w:r>
        <w:r>
          <w:t>29</w:t>
        </w:r>
        <w:r>
          <w:fldChar w:fldCharType="end"/>
        </w:r>
      </w:hyperlink>
    </w:p>
    <w:p>
      <w:pPr>
        <w:pStyle w:val="TOC2"/>
        <w:tabs>
          <w:tab w:val="right" w:leader="dot" w:pos="8306"/>
        </w:tabs>
      </w:pPr>
      <w:hyperlink w:anchor="_Toc14903" w:history="1">
        <w:r>
          <w:rPr>
            <w:rFonts w:ascii="仿宋" w:eastAsia="仿宋" w:hAnsi="仿宋" w:cs="仿宋" w:hint="eastAsia"/>
            <w:lang w:eastAsia="zh-CN"/>
          </w:rPr>
          <w:t>(三)、进度安排注意事项</w:t>
        </w:r>
        <w:r>
          <w:tab/>
        </w:r>
        <w:r>
          <w:fldChar w:fldCharType="begin"/>
        </w:r>
        <w:r>
          <w:instrText xml:space="preserve"> PAGEREF _Toc14903 \h </w:instrText>
        </w:r>
        <w:r>
          <w:fldChar w:fldCharType="separate"/>
        </w:r>
        <w:r>
          <w:t>30</w:t>
        </w:r>
        <w:r>
          <w:fldChar w:fldCharType="end"/>
        </w:r>
      </w:hyperlink>
    </w:p>
    <w:p>
      <w:pPr>
        <w:pStyle w:val="TOC2"/>
        <w:tabs>
          <w:tab w:val="right" w:leader="dot" w:pos="8306"/>
        </w:tabs>
      </w:pPr>
      <w:hyperlink w:anchor="_Toc2838" w:history="1">
        <w:r>
          <w:rPr>
            <w:rFonts w:ascii="仿宋" w:eastAsia="仿宋" w:hAnsi="仿宋" w:cs="仿宋" w:hint="eastAsia"/>
            <w:lang w:eastAsia="zh-CN"/>
          </w:rPr>
          <w:t>(四)、人力资源配置</w:t>
        </w:r>
        <w:r>
          <w:tab/>
        </w:r>
        <w:r>
          <w:fldChar w:fldCharType="begin"/>
        </w:r>
        <w:r>
          <w:instrText xml:space="preserve"> PAGEREF _Toc2838 \h </w:instrText>
        </w:r>
        <w:r>
          <w:fldChar w:fldCharType="separate"/>
        </w:r>
        <w:r>
          <w:t>31</w:t>
        </w:r>
        <w:r>
          <w:fldChar w:fldCharType="end"/>
        </w:r>
      </w:hyperlink>
    </w:p>
    <w:p>
      <w:pPr>
        <w:pStyle w:val="TOC2"/>
        <w:tabs>
          <w:tab w:val="right" w:leader="dot" w:pos="8306"/>
        </w:tabs>
      </w:pPr>
      <w:hyperlink w:anchor="_Toc22408" w:history="1">
        <w:r>
          <w:rPr>
            <w:rFonts w:ascii="仿宋" w:eastAsia="仿宋" w:hAnsi="仿宋" w:cs="仿宋" w:hint="eastAsia"/>
            <w:lang w:eastAsia="zh-CN"/>
          </w:rPr>
          <w:t>(五)、员工培训</w:t>
        </w:r>
        <w:r>
          <w:tab/>
        </w:r>
        <w:r>
          <w:fldChar w:fldCharType="begin"/>
        </w:r>
        <w:r>
          <w:instrText xml:space="preserve"> PAGEREF _Toc22408 \h </w:instrText>
        </w:r>
        <w:r>
          <w:fldChar w:fldCharType="separate"/>
        </w:r>
        <w:r>
          <w:t>31</w:t>
        </w:r>
        <w:r>
          <w:fldChar w:fldCharType="end"/>
        </w:r>
      </w:hyperlink>
    </w:p>
    <w:p>
      <w:pPr>
        <w:pStyle w:val="TOC2"/>
        <w:tabs>
          <w:tab w:val="right" w:leader="dot" w:pos="8306"/>
        </w:tabs>
      </w:pPr>
      <w:hyperlink w:anchor="_Toc17262" w:history="1">
        <w:r>
          <w:rPr>
            <w:rFonts w:ascii="仿宋" w:eastAsia="仿宋" w:hAnsi="仿宋" w:cs="仿宋" w:hint="eastAsia"/>
            <w:lang w:eastAsia="zh-CN"/>
          </w:rPr>
          <w:t>(六)、新能源自卸车项目实施保障</w:t>
        </w:r>
        <w:r>
          <w:tab/>
        </w:r>
        <w:r>
          <w:fldChar w:fldCharType="begin"/>
        </w:r>
        <w:r>
          <w:instrText xml:space="preserve"> PAGEREF _Toc17262 \h </w:instrText>
        </w:r>
        <w:r>
          <w:fldChar w:fldCharType="separate"/>
        </w:r>
        <w:r>
          <w:t>33</w:t>
        </w:r>
        <w:r>
          <w:fldChar w:fldCharType="end"/>
        </w:r>
      </w:hyperlink>
    </w:p>
    <w:p>
      <w:pPr>
        <w:pStyle w:val="TOC1"/>
        <w:tabs>
          <w:tab w:val="right" w:leader="dot" w:pos="8306"/>
        </w:tabs>
      </w:pPr>
      <w:hyperlink w:anchor="_Toc8372" w:history="1">
        <w:r>
          <w:rPr>
            <w:rFonts w:ascii="仿宋" w:eastAsia="仿宋" w:hAnsi="仿宋" w:cs="仿宋" w:hint="eastAsia"/>
            <w:lang w:eastAsia="zh-CN"/>
          </w:rPr>
          <w:t>五、发展规划、产业政策和行业准入分析</w:t>
        </w:r>
        <w:r>
          <w:tab/>
        </w:r>
        <w:r>
          <w:fldChar w:fldCharType="begin"/>
        </w:r>
        <w:r>
          <w:instrText xml:space="preserve"> PAGEREF _Toc8372 \h </w:instrText>
        </w:r>
        <w:r>
          <w:fldChar w:fldCharType="separate"/>
        </w:r>
        <w:r>
          <w:t>33</w:t>
        </w:r>
        <w:r>
          <w:fldChar w:fldCharType="end"/>
        </w:r>
      </w:hyperlink>
    </w:p>
    <w:p>
      <w:pPr>
        <w:pStyle w:val="TOC2"/>
        <w:tabs>
          <w:tab w:val="right" w:leader="dot" w:pos="8306"/>
        </w:tabs>
      </w:pPr>
      <w:hyperlink w:anchor="_Toc10220" w:history="1">
        <w:r>
          <w:rPr>
            <w:rFonts w:ascii="仿宋" w:eastAsia="仿宋" w:hAnsi="仿宋" w:cs="仿宋" w:hint="eastAsia"/>
            <w:lang w:eastAsia="zh-CN"/>
          </w:rPr>
          <w:t>(一)、发展规划分析</w:t>
        </w:r>
        <w:r>
          <w:tab/>
        </w:r>
        <w:r>
          <w:fldChar w:fldCharType="begin"/>
        </w:r>
        <w:r>
          <w:instrText xml:space="preserve"> PAGEREF _Toc10220 \h </w:instrText>
        </w:r>
        <w:r>
          <w:fldChar w:fldCharType="separate"/>
        </w:r>
        <w:r>
          <w:t>33</w:t>
        </w:r>
        <w:r>
          <w:fldChar w:fldCharType="end"/>
        </w:r>
      </w:hyperlink>
    </w:p>
    <w:p>
      <w:pPr>
        <w:pStyle w:val="TOC2"/>
        <w:tabs>
          <w:tab w:val="right" w:leader="dot" w:pos="8306"/>
        </w:tabs>
      </w:pPr>
      <w:hyperlink w:anchor="_Toc28506" w:history="1">
        <w:r>
          <w:rPr>
            <w:rFonts w:ascii="仿宋" w:eastAsia="仿宋" w:hAnsi="仿宋" w:cs="仿宋" w:hint="eastAsia"/>
            <w:lang w:eastAsia="zh-CN"/>
          </w:rPr>
          <w:t>(二)、产业政策分析</w:t>
        </w:r>
        <w:r>
          <w:tab/>
        </w:r>
        <w:r>
          <w:fldChar w:fldCharType="begin"/>
        </w:r>
        <w:r>
          <w:instrText xml:space="preserve"> PAGEREF _Toc28506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26" w:history="1">
        <w:r>
          <w:rPr>
            <w:rFonts w:ascii="仿宋" w:eastAsia="仿宋" w:hAnsi="仿宋" w:cs="仿宋" w:hint="eastAsia"/>
            <w:lang w:eastAsia="zh-CN"/>
          </w:rPr>
          <w:t>(三)、行业准入分析</w:t>
        </w:r>
        <w:r>
          <w:tab/>
        </w:r>
        <w:r>
          <w:fldChar w:fldCharType="begin"/>
        </w:r>
        <w:r>
          <w:instrText xml:space="preserve"> PAGEREF _Toc4926 \h </w:instrText>
        </w:r>
        <w:r>
          <w:fldChar w:fldCharType="separate"/>
        </w:r>
        <w:r>
          <w:t>37</w:t>
        </w:r>
        <w:r>
          <w:fldChar w:fldCharType="end"/>
        </w:r>
      </w:hyperlink>
    </w:p>
    <w:p>
      <w:pPr>
        <w:pStyle w:val="TOC1"/>
        <w:tabs>
          <w:tab w:val="right" w:leader="dot" w:pos="8306"/>
        </w:tabs>
      </w:pPr>
      <w:hyperlink w:anchor="_Toc17590" w:history="1">
        <w:r>
          <w:rPr>
            <w:rFonts w:ascii="仿宋" w:eastAsia="仿宋" w:hAnsi="仿宋" w:cs="仿宋" w:hint="eastAsia"/>
            <w:lang w:eastAsia="zh-CN"/>
          </w:rPr>
          <w:t>六、投资方案计划</w:t>
        </w:r>
        <w:r>
          <w:tab/>
        </w:r>
        <w:r>
          <w:fldChar w:fldCharType="begin"/>
        </w:r>
        <w:r>
          <w:instrText xml:space="preserve"> PAGEREF _Toc17590 \h </w:instrText>
        </w:r>
        <w:r>
          <w:fldChar w:fldCharType="separate"/>
        </w:r>
        <w:r>
          <w:t>38</w:t>
        </w:r>
        <w:r>
          <w:fldChar w:fldCharType="end"/>
        </w:r>
      </w:hyperlink>
    </w:p>
    <w:p>
      <w:pPr>
        <w:pStyle w:val="TOC2"/>
        <w:tabs>
          <w:tab w:val="right" w:leader="dot" w:pos="8306"/>
        </w:tabs>
      </w:pPr>
      <w:hyperlink w:anchor="_Toc30167" w:history="1">
        <w:r>
          <w:rPr>
            <w:rFonts w:ascii="仿宋" w:eastAsia="仿宋" w:hAnsi="仿宋" w:cs="仿宋" w:hint="eastAsia"/>
            <w:lang w:eastAsia="zh-CN"/>
          </w:rPr>
          <w:t>(一)、新能源自卸车项目估算说明</w:t>
        </w:r>
        <w:r>
          <w:tab/>
        </w:r>
        <w:r>
          <w:fldChar w:fldCharType="begin"/>
        </w:r>
        <w:r>
          <w:instrText xml:space="preserve"> PAGEREF _Toc30167 \h </w:instrText>
        </w:r>
        <w:r>
          <w:fldChar w:fldCharType="separate"/>
        </w:r>
        <w:r>
          <w:t>38</w:t>
        </w:r>
        <w:r>
          <w:fldChar w:fldCharType="end"/>
        </w:r>
      </w:hyperlink>
    </w:p>
    <w:p>
      <w:pPr>
        <w:pStyle w:val="TOC2"/>
        <w:tabs>
          <w:tab w:val="right" w:leader="dot" w:pos="8306"/>
        </w:tabs>
      </w:pPr>
      <w:hyperlink w:anchor="_Toc31498" w:history="1">
        <w:r>
          <w:rPr>
            <w:rFonts w:ascii="仿宋" w:eastAsia="仿宋" w:hAnsi="仿宋" w:cs="仿宋" w:hint="eastAsia"/>
            <w:lang w:eastAsia="zh-CN"/>
          </w:rPr>
          <w:t>(二)、新能源自卸车项目总投资估算</w:t>
        </w:r>
        <w:r>
          <w:tab/>
        </w:r>
        <w:r>
          <w:fldChar w:fldCharType="begin"/>
        </w:r>
        <w:r>
          <w:instrText xml:space="preserve"> PAGEREF _Toc31498 \h </w:instrText>
        </w:r>
        <w:r>
          <w:fldChar w:fldCharType="separate"/>
        </w:r>
        <w:r>
          <w:t>40</w:t>
        </w:r>
        <w:r>
          <w:fldChar w:fldCharType="end"/>
        </w:r>
      </w:hyperlink>
    </w:p>
    <w:p>
      <w:pPr>
        <w:pStyle w:val="TOC2"/>
        <w:tabs>
          <w:tab w:val="right" w:leader="dot" w:pos="8306"/>
        </w:tabs>
      </w:pPr>
      <w:hyperlink w:anchor="_Toc9758" w:history="1">
        <w:r>
          <w:rPr>
            <w:rFonts w:ascii="仿宋" w:eastAsia="仿宋" w:hAnsi="仿宋" w:cs="仿宋" w:hint="eastAsia"/>
            <w:lang w:eastAsia="zh-CN"/>
          </w:rPr>
          <w:t>(三)、资金筹措</w:t>
        </w:r>
        <w:r>
          <w:tab/>
        </w:r>
        <w:r>
          <w:fldChar w:fldCharType="begin"/>
        </w:r>
        <w:r>
          <w:instrText xml:space="preserve"> PAGEREF _Toc9758 \h </w:instrText>
        </w:r>
        <w:r>
          <w:fldChar w:fldCharType="separate"/>
        </w:r>
        <w:r>
          <w:t>41</w:t>
        </w:r>
        <w:r>
          <w:fldChar w:fldCharType="end"/>
        </w:r>
      </w:hyperlink>
    </w:p>
    <w:p>
      <w:pPr>
        <w:pStyle w:val="TOC1"/>
        <w:tabs>
          <w:tab w:val="right" w:leader="dot" w:pos="8306"/>
        </w:tabs>
      </w:pPr>
      <w:hyperlink w:anchor="_Toc10124" w:history="1">
        <w:r>
          <w:rPr>
            <w:rFonts w:ascii="仿宋" w:eastAsia="仿宋" w:hAnsi="仿宋" w:cs="仿宋" w:hint="eastAsia"/>
            <w:lang w:eastAsia="zh-CN"/>
          </w:rPr>
          <w:t>七、环境保护概况</w:t>
        </w:r>
        <w:r>
          <w:tab/>
        </w:r>
        <w:r>
          <w:fldChar w:fldCharType="begin"/>
        </w:r>
        <w:r>
          <w:instrText xml:space="preserve"> PAGEREF _Toc10124 \h </w:instrText>
        </w:r>
        <w:r>
          <w:fldChar w:fldCharType="separate"/>
        </w:r>
        <w:r>
          <w:t>42</w:t>
        </w:r>
        <w:r>
          <w:fldChar w:fldCharType="end"/>
        </w:r>
      </w:hyperlink>
    </w:p>
    <w:p>
      <w:pPr>
        <w:pStyle w:val="TOC2"/>
        <w:tabs>
          <w:tab w:val="right" w:leader="dot" w:pos="8306"/>
        </w:tabs>
      </w:pPr>
      <w:hyperlink w:anchor="_Toc17206" w:history="1">
        <w:r>
          <w:rPr>
            <w:rFonts w:ascii="仿宋" w:eastAsia="仿宋" w:hAnsi="仿宋" w:cs="仿宋" w:hint="eastAsia"/>
            <w:lang w:eastAsia="zh-CN"/>
          </w:rPr>
          <w:t>(一)、建设区域环境质量现状</w:t>
        </w:r>
        <w:r>
          <w:tab/>
        </w:r>
        <w:r>
          <w:fldChar w:fldCharType="begin"/>
        </w:r>
        <w:r>
          <w:instrText xml:space="preserve"> PAGEREF _Toc17206 \h </w:instrText>
        </w:r>
        <w:r>
          <w:fldChar w:fldCharType="separate"/>
        </w:r>
        <w:r>
          <w:t>42</w:t>
        </w:r>
        <w:r>
          <w:fldChar w:fldCharType="end"/>
        </w:r>
      </w:hyperlink>
    </w:p>
    <w:p>
      <w:pPr>
        <w:pStyle w:val="TOC2"/>
        <w:tabs>
          <w:tab w:val="right" w:leader="dot" w:pos="8306"/>
        </w:tabs>
      </w:pPr>
      <w:hyperlink w:anchor="_Toc22666" w:history="1">
        <w:r>
          <w:rPr>
            <w:rFonts w:ascii="仿宋" w:eastAsia="仿宋" w:hAnsi="仿宋" w:cs="仿宋" w:hint="eastAsia"/>
            <w:lang w:eastAsia="zh-CN"/>
          </w:rPr>
          <w:t>(二)、建设期环境保护</w:t>
        </w:r>
        <w:r>
          <w:tab/>
        </w:r>
        <w:r>
          <w:fldChar w:fldCharType="begin"/>
        </w:r>
        <w:r>
          <w:instrText xml:space="preserve"> PAGEREF _Toc22666 \h </w:instrText>
        </w:r>
        <w:r>
          <w:fldChar w:fldCharType="separate"/>
        </w:r>
        <w:r>
          <w:t>43</w:t>
        </w:r>
        <w:r>
          <w:fldChar w:fldCharType="end"/>
        </w:r>
      </w:hyperlink>
    </w:p>
    <w:p>
      <w:pPr>
        <w:pStyle w:val="TOC2"/>
        <w:tabs>
          <w:tab w:val="right" w:leader="dot" w:pos="8306"/>
        </w:tabs>
      </w:pPr>
      <w:hyperlink w:anchor="_Toc18181" w:history="1">
        <w:r>
          <w:rPr>
            <w:rFonts w:ascii="仿宋" w:eastAsia="仿宋" w:hAnsi="仿宋" w:cs="仿宋" w:hint="eastAsia"/>
            <w:lang w:eastAsia="zh-CN"/>
          </w:rPr>
          <w:t>(三)、运营期环境保护</w:t>
        </w:r>
        <w:r>
          <w:tab/>
        </w:r>
        <w:r>
          <w:fldChar w:fldCharType="begin"/>
        </w:r>
        <w:r>
          <w:instrText xml:space="preserve"> PAGEREF _Toc18181 \h </w:instrText>
        </w:r>
        <w:r>
          <w:fldChar w:fldCharType="separate"/>
        </w:r>
        <w:r>
          <w:t>45</w:t>
        </w:r>
        <w:r>
          <w:fldChar w:fldCharType="end"/>
        </w:r>
      </w:hyperlink>
    </w:p>
    <w:p>
      <w:pPr>
        <w:pStyle w:val="TOC2"/>
        <w:tabs>
          <w:tab w:val="right" w:leader="dot" w:pos="8306"/>
        </w:tabs>
      </w:pPr>
      <w:hyperlink w:anchor="_Toc31200" w:history="1">
        <w:r>
          <w:rPr>
            <w:rFonts w:ascii="仿宋" w:eastAsia="仿宋" w:hAnsi="仿宋" w:cs="仿宋" w:hint="eastAsia"/>
            <w:lang w:eastAsia="zh-CN"/>
          </w:rPr>
          <w:t>(四)、新能源自卸车项目建设对区域经济的影响</w:t>
        </w:r>
        <w:r>
          <w:tab/>
        </w:r>
        <w:r>
          <w:fldChar w:fldCharType="begin"/>
        </w:r>
        <w:r>
          <w:instrText xml:space="preserve"> PAGEREF _Toc31200 \h </w:instrText>
        </w:r>
        <w:r>
          <w:fldChar w:fldCharType="separate"/>
        </w:r>
        <w:r>
          <w:t>46</w:t>
        </w:r>
        <w:r>
          <w:fldChar w:fldCharType="end"/>
        </w:r>
      </w:hyperlink>
    </w:p>
    <w:p>
      <w:pPr>
        <w:pStyle w:val="TOC2"/>
        <w:tabs>
          <w:tab w:val="right" w:leader="dot" w:pos="8306"/>
        </w:tabs>
      </w:pPr>
      <w:hyperlink w:anchor="_Toc2394" w:history="1">
        <w:r>
          <w:rPr>
            <w:rFonts w:ascii="仿宋" w:eastAsia="仿宋" w:hAnsi="仿宋" w:cs="仿宋" w:hint="eastAsia"/>
            <w:lang w:eastAsia="zh-CN"/>
          </w:rPr>
          <w:t>(五)、废弃物处理</w:t>
        </w:r>
        <w:r>
          <w:tab/>
        </w:r>
        <w:r>
          <w:fldChar w:fldCharType="begin"/>
        </w:r>
        <w:r>
          <w:instrText xml:space="preserve"> PAGEREF _Toc2394 \h </w:instrText>
        </w:r>
        <w:r>
          <w:fldChar w:fldCharType="separate"/>
        </w:r>
        <w:r>
          <w:t>47</w:t>
        </w:r>
        <w:r>
          <w:fldChar w:fldCharType="end"/>
        </w:r>
      </w:hyperlink>
    </w:p>
    <w:p>
      <w:pPr>
        <w:pStyle w:val="TOC2"/>
        <w:tabs>
          <w:tab w:val="right" w:leader="dot" w:pos="8306"/>
        </w:tabs>
      </w:pPr>
      <w:hyperlink w:anchor="_Toc14842" w:history="1">
        <w:r>
          <w:rPr>
            <w:rFonts w:ascii="仿宋" w:eastAsia="仿宋" w:hAnsi="仿宋" w:cs="仿宋" w:hint="eastAsia"/>
            <w:lang w:eastAsia="zh-CN"/>
          </w:rPr>
          <w:t>(六)、特殊环境影响分析</w:t>
        </w:r>
        <w:r>
          <w:tab/>
        </w:r>
        <w:r>
          <w:fldChar w:fldCharType="begin"/>
        </w:r>
        <w:r>
          <w:instrText xml:space="preserve"> PAGEREF _Toc14842 \h </w:instrText>
        </w:r>
        <w:r>
          <w:fldChar w:fldCharType="separate"/>
        </w:r>
        <w:r>
          <w:t>48</w:t>
        </w:r>
        <w:r>
          <w:fldChar w:fldCharType="end"/>
        </w:r>
      </w:hyperlink>
    </w:p>
    <w:p>
      <w:pPr>
        <w:pStyle w:val="TOC2"/>
        <w:tabs>
          <w:tab w:val="right" w:leader="dot" w:pos="8306"/>
        </w:tabs>
      </w:pPr>
      <w:hyperlink w:anchor="_Toc17766" w:history="1">
        <w:r>
          <w:rPr>
            <w:rFonts w:ascii="仿宋" w:eastAsia="仿宋" w:hAnsi="仿宋" w:cs="仿宋" w:hint="eastAsia"/>
            <w:lang w:eastAsia="zh-CN"/>
          </w:rPr>
          <w:t>(七)、清洁生产</w:t>
        </w:r>
        <w:r>
          <w:tab/>
        </w:r>
        <w:r>
          <w:fldChar w:fldCharType="begin"/>
        </w:r>
        <w:r>
          <w:instrText xml:space="preserve"> PAGEREF _Toc17766 \h </w:instrText>
        </w:r>
        <w:r>
          <w:fldChar w:fldCharType="separate"/>
        </w:r>
        <w:r>
          <w:t>49</w:t>
        </w:r>
        <w:r>
          <w:fldChar w:fldCharType="end"/>
        </w:r>
      </w:hyperlink>
    </w:p>
    <w:p>
      <w:pPr>
        <w:pStyle w:val="TOC2"/>
        <w:tabs>
          <w:tab w:val="right" w:leader="dot" w:pos="8306"/>
        </w:tabs>
      </w:pPr>
      <w:hyperlink w:anchor="_Toc23533" w:history="1">
        <w:r>
          <w:rPr>
            <w:rFonts w:ascii="仿宋" w:eastAsia="仿宋" w:hAnsi="仿宋" w:cs="仿宋" w:hint="eastAsia"/>
            <w:lang w:eastAsia="zh-CN"/>
          </w:rPr>
          <w:t>(八)、新能源自卸车项目建设对区域经济的影响</w:t>
        </w:r>
        <w:r>
          <w:tab/>
        </w:r>
        <w:r>
          <w:fldChar w:fldCharType="begin"/>
        </w:r>
        <w:r>
          <w:instrText xml:space="preserve"> PAGEREF _Toc23533 \h </w:instrText>
        </w:r>
        <w:r>
          <w:fldChar w:fldCharType="separate"/>
        </w:r>
        <w:r>
          <w:t>49</w:t>
        </w:r>
        <w:r>
          <w:fldChar w:fldCharType="end"/>
        </w:r>
      </w:hyperlink>
    </w:p>
    <w:p>
      <w:pPr>
        <w:pStyle w:val="TOC2"/>
        <w:tabs>
          <w:tab w:val="right" w:leader="dot" w:pos="8306"/>
        </w:tabs>
      </w:pPr>
      <w:hyperlink w:anchor="_Toc31719" w:history="1">
        <w:r>
          <w:rPr>
            <w:rFonts w:ascii="仿宋" w:eastAsia="仿宋" w:hAnsi="仿宋" w:cs="仿宋" w:hint="eastAsia"/>
            <w:lang w:eastAsia="zh-CN"/>
          </w:rPr>
          <w:t>(九)、环境保护综合评价</w:t>
        </w:r>
        <w:r>
          <w:tab/>
        </w:r>
        <w:r>
          <w:fldChar w:fldCharType="begin"/>
        </w:r>
        <w:r>
          <w:instrText xml:space="preserve"> PAGEREF _Toc31719 \h </w:instrText>
        </w:r>
        <w:r>
          <w:fldChar w:fldCharType="separate"/>
        </w:r>
        <w:r>
          <w:t>51</w:t>
        </w:r>
        <w:r>
          <w:fldChar w:fldCharType="end"/>
        </w:r>
      </w:hyperlink>
    </w:p>
    <w:p>
      <w:pPr>
        <w:pStyle w:val="TOC1"/>
        <w:tabs>
          <w:tab w:val="right" w:leader="dot" w:pos="8306"/>
        </w:tabs>
      </w:pPr>
      <w:hyperlink w:anchor="_Toc1913" w:history="1">
        <w:r>
          <w:rPr>
            <w:rFonts w:ascii="仿宋" w:eastAsia="仿宋" w:hAnsi="仿宋" w:cs="仿宋" w:hint="eastAsia"/>
            <w:lang w:eastAsia="zh-CN"/>
          </w:rPr>
          <w:t>八、环境和生态影响分析</w:t>
        </w:r>
        <w:r>
          <w:tab/>
        </w:r>
        <w:r>
          <w:fldChar w:fldCharType="begin"/>
        </w:r>
        <w:r>
          <w:instrText xml:space="preserve"> PAGEREF _Toc1913 \h </w:instrText>
        </w:r>
        <w:r>
          <w:fldChar w:fldCharType="separate"/>
        </w:r>
        <w:r>
          <w:t>53</w:t>
        </w:r>
        <w:r>
          <w:fldChar w:fldCharType="end"/>
        </w:r>
      </w:hyperlink>
    </w:p>
    <w:p>
      <w:pPr>
        <w:pStyle w:val="TOC2"/>
        <w:tabs>
          <w:tab w:val="right" w:leader="dot" w:pos="8306"/>
        </w:tabs>
      </w:pPr>
      <w:hyperlink w:anchor="_Toc8114" w:history="1">
        <w:r>
          <w:rPr>
            <w:rFonts w:ascii="仿宋" w:eastAsia="仿宋" w:hAnsi="仿宋" w:cs="仿宋" w:hint="eastAsia"/>
            <w:lang w:eastAsia="zh-CN"/>
          </w:rPr>
          <w:t>(一)、环境和生态现状</w:t>
        </w:r>
        <w:r>
          <w:tab/>
        </w:r>
        <w:r>
          <w:fldChar w:fldCharType="begin"/>
        </w:r>
        <w:r>
          <w:instrText xml:space="preserve"> PAGEREF _Toc8114 \h </w:instrText>
        </w:r>
        <w:r>
          <w:fldChar w:fldCharType="separate"/>
        </w:r>
        <w:r>
          <w:t>53</w:t>
        </w:r>
        <w:r>
          <w:fldChar w:fldCharType="end"/>
        </w:r>
      </w:hyperlink>
    </w:p>
    <w:p>
      <w:pPr>
        <w:pStyle w:val="TOC2"/>
        <w:tabs>
          <w:tab w:val="right" w:leader="dot" w:pos="8306"/>
        </w:tabs>
      </w:pPr>
      <w:hyperlink w:anchor="_Toc28140" w:history="1">
        <w:r>
          <w:rPr>
            <w:rFonts w:ascii="仿宋" w:eastAsia="仿宋" w:hAnsi="仿宋" w:cs="仿宋" w:hint="eastAsia"/>
            <w:lang w:eastAsia="zh-CN"/>
          </w:rPr>
          <w:t>(二)、生态环境影响分析</w:t>
        </w:r>
        <w:r>
          <w:tab/>
        </w:r>
        <w:r>
          <w:fldChar w:fldCharType="begin"/>
        </w:r>
        <w:r>
          <w:instrText xml:space="preserve"> PAGEREF _Toc28140 \h </w:instrText>
        </w:r>
        <w:r>
          <w:fldChar w:fldCharType="separate"/>
        </w:r>
        <w:r>
          <w:t>53</w:t>
        </w:r>
        <w:r>
          <w:fldChar w:fldCharType="end"/>
        </w:r>
      </w:hyperlink>
    </w:p>
    <w:p>
      <w:pPr>
        <w:pStyle w:val="TOC2"/>
        <w:tabs>
          <w:tab w:val="right" w:leader="dot" w:pos="8306"/>
        </w:tabs>
      </w:pPr>
      <w:hyperlink w:anchor="_Toc10109" w:history="1">
        <w:r>
          <w:rPr>
            <w:rFonts w:ascii="仿宋" w:eastAsia="仿宋" w:hAnsi="仿宋" w:cs="仿宋" w:hint="eastAsia"/>
            <w:lang w:eastAsia="zh-CN"/>
          </w:rPr>
          <w:t>(三)、生态环境保护措施</w:t>
        </w:r>
        <w:r>
          <w:tab/>
        </w:r>
        <w:r>
          <w:fldChar w:fldCharType="begin"/>
        </w:r>
        <w:r>
          <w:instrText xml:space="preserve"> PAGEREF _Toc10109 \h </w:instrText>
        </w:r>
        <w:r>
          <w:fldChar w:fldCharType="separate"/>
        </w:r>
        <w:r>
          <w:t>54</w:t>
        </w:r>
        <w:r>
          <w:fldChar w:fldCharType="end"/>
        </w:r>
      </w:hyperlink>
    </w:p>
    <w:p>
      <w:pPr>
        <w:pStyle w:val="TOC2"/>
        <w:tabs>
          <w:tab w:val="right" w:leader="dot" w:pos="8306"/>
        </w:tabs>
      </w:pPr>
      <w:hyperlink w:anchor="_Toc4923" w:history="1">
        <w:r>
          <w:rPr>
            <w:rFonts w:ascii="仿宋" w:eastAsia="仿宋" w:hAnsi="仿宋" w:cs="仿宋" w:hint="eastAsia"/>
            <w:lang w:eastAsia="zh-CN"/>
          </w:rPr>
          <w:t>(四)、地质灾害影响分析</w:t>
        </w:r>
        <w:r>
          <w:tab/>
        </w:r>
        <w:r>
          <w:fldChar w:fldCharType="begin"/>
        </w:r>
        <w:r>
          <w:instrText xml:space="preserve"> PAGEREF _Toc4923 \h </w:instrText>
        </w:r>
        <w:r>
          <w:fldChar w:fldCharType="separate"/>
        </w:r>
        <w:r>
          <w:t>57</w:t>
        </w:r>
        <w:r>
          <w:fldChar w:fldCharType="end"/>
        </w:r>
      </w:hyperlink>
    </w:p>
    <w:p>
      <w:pPr>
        <w:pStyle w:val="TOC2"/>
        <w:tabs>
          <w:tab w:val="right" w:leader="dot" w:pos="8306"/>
        </w:tabs>
      </w:pPr>
      <w:hyperlink w:anchor="_Toc14111" w:history="1">
        <w:r>
          <w:rPr>
            <w:rFonts w:ascii="仿宋" w:eastAsia="仿宋" w:hAnsi="仿宋" w:cs="仿宋" w:hint="eastAsia"/>
            <w:lang w:eastAsia="zh-CN"/>
          </w:rPr>
          <w:t>(五)、特殊环境影响</w:t>
        </w:r>
        <w:r>
          <w:tab/>
        </w:r>
        <w:r>
          <w:fldChar w:fldCharType="begin"/>
        </w:r>
        <w:r>
          <w:instrText xml:space="preserve"> PAGEREF _Toc14111 \h </w:instrText>
        </w:r>
        <w:r>
          <w:fldChar w:fldCharType="separate"/>
        </w:r>
        <w:r>
          <w:t>58</w:t>
        </w:r>
        <w:r>
          <w:fldChar w:fldCharType="end"/>
        </w:r>
      </w:hyperlink>
    </w:p>
    <w:p>
      <w:pPr>
        <w:pStyle w:val="TOC1"/>
        <w:tabs>
          <w:tab w:val="right" w:leader="dot" w:pos="8306"/>
        </w:tabs>
      </w:pPr>
      <w:hyperlink w:anchor="_Toc17615" w:history="1">
        <w:r>
          <w:rPr>
            <w:rFonts w:ascii="仿宋" w:eastAsia="仿宋" w:hAnsi="仿宋" w:cs="仿宋" w:hint="eastAsia"/>
            <w:lang w:eastAsia="zh-CN"/>
          </w:rPr>
          <w:t>九、资源开发及综合利用分析</w:t>
        </w:r>
        <w:r>
          <w:tab/>
        </w:r>
        <w:r>
          <w:fldChar w:fldCharType="begin"/>
        </w:r>
        <w:r>
          <w:instrText xml:space="preserve"> PAGEREF _Toc17615 \h </w:instrText>
        </w:r>
        <w:r>
          <w:fldChar w:fldCharType="separate"/>
        </w:r>
        <w:r>
          <w:t>59</w:t>
        </w:r>
        <w:r>
          <w:fldChar w:fldCharType="end"/>
        </w:r>
      </w:hyperlink>
    </w:p>
    <w:p>
      <w:pPr>
        <w:pStyle w:val="TOC2"/>
        <w:tabs>
          <w:tab w:val="right" w:leader="dot" w:pos="8306"/>
        </w:tabs>
      </w:pPr>
      <w:hyperlink w:anchor="_Toc25496" w:history="1">
        <w:r>
          <w:rPr>
            <w:rFonts w:ascii="仿宋" w:eastAsia="仿宋" w:hAnsi="仿宋" w:cs="仿宋" w:hint="eastAsia"/>
            <w:lang w:eastAsia="zh-CN"/>
          </w:rPr>
          <w:t>(一)、资源开发方案。</w:t>
        </w:r>
        <w:r>
          <w:tab/>
        </w:r>
        <w:r>
          <w:fldChar w:fldCharType="begin"/>
        </w:r>
        <w:r>
          <w:instrText xml:space="preserve"> PAGEREF _Toc25496 \h </w:instrText>
        </w:r>
        <w:r>
          <w:fldChar w:fldCharType="separate"/>
        </w:r>
        <w:r>
          <w:t>59</w:t>
        </w:r>
        <w:r>
          <w:fldChar w:fldCharType="end"/>
        </w:r>
      </w:hyperlink>
    </w:p>
    <w:p>
      <w:pPr>
        <w:pStyle w:val="TOC2"/>
        <w:tabs>
          <w:tab w:val="right" w:leader="dot" w:pos="8306"/>
        </w:tabs>
      </w:pPr>
      <w:hyperlink w:anchor="_Toc21467" w:history="1">
        <w:r>
          <w:rPr>
            <w:rFonts w:ascii="仿宋" w:eastAsia="仿宋" w:hAnsi="仿宋" w:cs="仿宋" w:hint="eastAsia"/>
            <w:lang w:eastAsia="zh-CN"/>
          </w:rPr>
          <w:t>(二)、资源利用方案</w:t>
        </w:r>
        <w:r>
          <w:tab/>
        </w:r>
        <w:r>
          <w:fldChar w:fldCharType="begin"/>
        </w:r>
        <w:r>
          <w:instrText xml:space="preserve"> PAGEREF _Toc21467 \h </w:instrText>
        </w:r>
        <w:r>
          <w:fldChar w:fldCharType="separate"/>
        </w:r>
        <w:r>
          <w:t>59</w:t>
        </w:r>
        <w:r>
          <w:fldChar w:fldCharType="end"/>
        </w:r>
      </w:hyperlink>
    </w:p>
    <w:p>
      <w:pPr>
        <w:pStyle w:val="TOC2"/>
        <w:tabs>
          <w:tab w:val="right" w:leader="dot" w:pos="8306"/>
        </w:tabs>
      </w:pPr>
      <w:hyperlink w:anchor="_Toc28840" w:history="1">
        <w:r>
          <w:rPr>
            <w:rFonts w:ascii="仿宋" w:eastAsia="仿宋" w:hAnsi="仿宋" w:cs="仿宋" w:hint="eastAsia"/>
            <w:lang w:eastAsia="zh-CN"/>
          </w:rPr>
          <w:t>(三)、资源节约措施</w:t>
        </w:r>
        <w:r>
          <w:tab/>
        </w:r>
        <w:r>
          <w:fldChar w:fldCharType="begin"/>
        </w:r>
        <w:r>
          <w:instrText xml:space="preserve"> PAGEREF _Toc28840 \h </w:instrText>
        </w:r>
        <w:r>
          <w:fldChar w:fldCharType="separate"/>
        </w:r>
        <w:r>
          <w:t>61</w:t>
        </w:r>
        <w:r>
          <w:fldChar w:fldCharType="end"/>
        </w:r>
      </w:hyperlink>
    </w:p>
    <w:p>
      <w:pPr>
        <w:pStyle w:val="TOC1"/>
        <w:tabs>
          <w:tab w:val="right" w:leader="dot" w:pos="8306"/>
        </w:tabs>
      </w:pPr>
      <w:hyperlink w:anchor="_Toc5938" w:history="1">
        <w:r>
          <w:rPr>
            <w:rFonts w:ascii="仿宋" w:eastAsia="仿宋" w:hAnsi="仿宋" w:cs="仿宋" w:hint="eastAsia"/>
            <w:lang w:eastAsia="zh-CN"/>
          </w:rPr>
          <w:t>十、经济影响分析</w:t>
        </w:r>
        <w:r>
          <w:tab/>
        </w:r>
        <w:r>
          <w:fldChar w:fldCharType="begin"/>
        </w:r>
        <w:r>
          <w:instrText xml:space="preserve"> PAGEREF _Toc5938 \h </w:instrText>
        </w:r>
        <w:r>
          <w:fldChar w:fldCharType="separate"/>
        </w:r>
        <w:r>
          <w:t>62</w:t>
        </w:r>
        <w:r>
          <w:fldChar w:fldCharType="end"/>
        </w:r>
      </w:hyperlink>
    </w:p>
    <w:p>
      <w:pPr>
        <w:pStyle w:val="TOC2"/>
        <w:tabs>
          <w:tab w:val="right" w:leader="dot" w:pos="8306"/>
        </w:tabs>
      </w:pPr>
      <w:hyperlink w:anchor="_Toc7093" w:history="1">
        <w:r>
          <w:rPr>
            <w:rFonts w:ascii="仿宋" w:eastAsia="仿宋" w:hAnsi="仿宋" w:cs="仿宋" w:hint="eastAsia"/>
            <w:lang w:eastAsia="zh-CN"/>
          </w:rPr>
          <w:t>(一)、经济费用效益或费用效果分析</w:t>
        </w:r>
        <w:r>
          <w:tab/>
        </w:r>
        <w:r>
          <w:fldChar w:fldCharType="begin"/>
        </w:r>
        <w:r>
          <w:instrText xml:space="preserve"> PAGEREF _Toc7093 \h </w:instrText>
        </w:r>
        <w:r>
          <w:fldChar w:fldCharType="separate"/>
        </w:r>
        <w:r>
          <w:t>62</w:t>
        </w:r>
        <w:r>
          <w:fldChar w:fldCharType="end"/>
        </w:r>
      </w:hyperlink>
    </w:p>
    <w:p>
      <w:pPr>
        <w:pStyle w:val="TOC2"/>
        <w:tabs>
          <w:tab w:val="right" w:leader="dot" w:pos="8306"/>
        </w:tabs>
      </w:pPr>
      <w:hyperlink w:anchor="_Toc6387" w:history="1">
        <w:r>
          <w:rPr>
            <w:rFonts w:ascii="仿宋" w:eastAsia="仿宋" w:hAnsi="仿宋" w:cs="仿宋" w:hint="eastAsia"/>
            <w:lang w:eastAsia="zh-CN"/>
          </w:rPr>
          <w:t>(二)、行业影响分析</w:t>
        </w:r>
        <w:r>
          <w:tab/>
        </w:r>
        <w:r>
          <w:fldChar w:fldCharType="begin"/>
        </w:r>
        <w:r>
          <w:instrText xml:space="preserve"> PAGEREF _Toc6387 \h </w:instrText>
        </w:r>
        <w:r>
          <w:fldChar w:fldCharType="separate"/>
        </w:r>
        <w:r>
          <w:t>64</w:t>
        </w:r>
        <w:r>
          <w:fldChar w:fldCharType="end"/>
        </w:r>
      </w:hyperlink>
    </w:p>
    <w:p>
      <w:pPr>
        <w:pStyle w:val="TOC2"/>
        <w:tabs>
          <w:tab w:val="right" w:leader="dot" w:pos="8306"/>
        </w:tabs>
      </w:pPr>
      <w:hyperlink w:anchor="_Toc26452" w:history="1">
        <w:r>
          <w:rPr>
            <w:rFonts w:ascii="仿宋" w:eastAsia="仿宋" w:hAnsi="仿宋" w:cs="仿宋" w:hint="eastAsia"/>
            <w:lang w:eastAsia="zh-CN"/>
          </w:rPr>
          <w:t>(三)、区域经济影响分析</w:t>
        </w:r>
        <w:r>
          <w:tab/>
        </w:r>
        <w:r>
          <w:fldChar w:fldCharType="begin"/>
        </w:r>
        <w:r>
          <w:instrText xml:space="preserve"> PAGEREF _Toc26452 \h </w:instrText>
        </w:r>
        <w:r>
          <w:fldChar w:fldCharType="separate"/>
        </w:r>
        <w:r>
          <w:t>66</w:t>
        </w:r>
        <w:r>
          <w:fldChar w:fldCharType="end"/>
        </w:r>
      </w:hyperlink>
    </w:p>
    <w:p>
      <w:pPr>
        <w:pStyle w:val="TOC2"/>
        <w:tabs>
          <w:tab w:val="right" w:leader="dot" w:pos="8306"/>
        </w:tabs>
      </w:pPr>
      <w:hyperlink w:anchor="_Toc13967" w:history="1">
        <w:r>
          <w:rPr>
            <w:rFonts w:ascii="仿宋" w:eastAsia="仿宋" w:hAnsi="仿宋" w:cs="仿宋" w:hint="eastAsia"/>
            <w:lang w:eastAsia="zh-CN"/>
          </w:rPr>
          <w:t>(四)、宏观经济影响分析</w:t>
        </w:r>
        <w:r>
          <w:tab/>
        </w:r>
        <w:r>
          <w:fldChar w:fldCharType="begin"/>
        </w:r>
        <w:r>
          <w:instrText xml:space="preserve"> PAGEREF _Toc13967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2328"/>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144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新能源自卸车项目产品方案时，我们充分考虑了国家及地方产业发展政策、市场需求、资源供应、企业资金筹措能力、生产工艺技术水平、新能源自卸车项目经济效益及投资风险等多方面因素。此新能源自卸车项目的主要产品为新能源自卸车，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新能源自卸车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自卸车项目产品的市场需求是新能源自卸车项目存在和发展的关键，市场需要量是根据分析新能源自卸车项目产品市场容量、产品产量及其技术发展来进行预测的。目前，我国各行各业对新能源自卸车项目产品的需求量大，由于此类产品具有市场需求多样化、升级换代快的特点，因此新能源自卸车项目产品的生产量难以满足市场的要求，每年需要大量从外部调入或从国外进口。商品市场需求高于产品制造发展速度，因此，新能源自卸车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新能源自卸车项目的市场范围并吸引更多的消费者。</w:t>
      </w:r>
    </w:p>
    <w:p>
      <w:pPr>
        <w:pStyle w:val="Heading2"/>
        <w:ind w:firstLine="560" w:firstLineChars="200"/>
        <w:rPr>
          <w:rFonts w:ascii="仿宋" w:eastAsia="仿宋" w:hAnsi="仿宋" w:cs="仿宋" w:hint="eastAsia"/>
          <w:sz w:val="28"/>
          <w:lang w:eastAsia="zh-CN"/>
        </w:rPr>
      </w:pPr>
      <w:bookmarkStart w:id="4" w:name="_Toc2597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新能源自卸车项目总征地面积为XX平方米，相当于约XX亩。其中，净用地面积为XX平方米，符合生态保护红线范围，也即约XX亩。新能源自卸车项目规划的总建筑面积为XX平方米，其中包括规划建设主体工程占XX平方米，计容建筑面积为XX平方米。预计建筑工程的投资金额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https://d.book118.com/068130124127006022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新能源自卸车相关行业项目操作方案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D53A1D"/>
    <w:rsid w:val="33D53A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8130124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2023-12-25T22:24:00Z</dcterms:created>
  <dcterms:modified xsi:type="dcterms:W3CDTF">2023-12-25T22:24:27Z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23F25443EBF341ABBC317E845CB40680_11</vt:lpwstr>
  </property>
  <property fmtid="{D5CDD505-2E9C-101B-9397-08002B2CF9AE}" pid="3" name="KSOProductBuildVer">
    <vt:lpwstr>2052-12.1.0.16120</vt:lpwstr>
  </property>
</Properties>
</file>