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062D894D" w14:textId="77777777">
          <w:pPr>
            <w:pStyle w:val="NoSpacing"/>
          </w:pPr>
        </w:p>
        <w:p w:rsidR="00C018A2" w14:paraId="1BF914A9" w14:textId="77777777">
          <w:pPr>
            <w:pStyle w:val="NoSpacing"/>
          </w:pPr>
        </w:p>
        <w:p w:rsidR="00C018A2" w14:paraId="3D9A4806" w14:textId="77777777">
          <w:pPr>
            <w:pStyle w:val="NoSpacing"/>
          </w:pPr>
        </w:p>
        <w:p w:rsidR="00C018A2" w14:paraId="62C9E399" w14:textId="77777777">
          <w:pPr>
            <w:pStyle w:val="NoSpacing"/>
          </w:pPr>
        </w:p>
        <w:p w:rsidR="00C018A2" w14:paraId="762D411E" w14:textId="77777777">
          <w:pPr>
            <w:pStyle w:val="NoSpacing"/>
          </w:pPr>
        </w:p>
        <w:p w:rsidR="00C018A2" w14:paraId="41280240" w14:textId="77777777">
          <w:pPr>
            <w:pStyle w:val="NoSpacing"/>
          </w:pPr>
        </w:p>
        <w:p w:rsidR="00C018A2" w14:paraId="36EB2FE3" w14:textId="77777777">
          <w:pPr>
            <w:pStyle w:val="NoSpacing"/>
          </w:pPr>
        </w:p>
        <w:p w:rsidR="00C018A2" w14:paraId="7798DABF" w14:textId="77777777">
          <w:pPr>
            <w:pStyle w:val="NoSpacing"/>
          </w:pPr>
        </w:p>
        <w:p w:rsidR="00C018A2" w14:paraId="3E0CD5EF" w14:textId="77777777">
          <w:pPr>
            <w:pStyle w:val="NoSpacing"/>
          </w:pPr>
        </w:p>
        <w:p w:rsidR="00C018A2" w14:paraId="0D78181B" w14:textId="77777777">
          <w:pPr>
            <w:pStyle w:val="NoSpacing"/>
          </w:pPr>
        </w:p>
        <w:p w:rsidR="00C018A2" w14:paraId="534174F6" w14:textId="77777777">
          <w:pPr>
            <w:pStyle w:val="NoSpacing"/>
          </w:pPr>
        </w:p>
        <w:p w:rsidR="00C018A2" w14:paraId="1130E134" w14:textId="77777777">
          <w:pPr>
            <w:pStyle w:val="NoSpacing"/>
          </w:pPr>
        </w:p>
        <w:p w:rsidR="00C018A2" w14:paraId="1B3C4795"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79B6C9A7" w14:textId="77777777">
                            <w:pPr>
                              <w:pStyle w:val="NoSpacing"/>
                              <w:jc w:val="right"/>
                              <w:rPr>
                                <w:color w:val="FFFFFF" w:themeColor="background1"/>
                                <w:sz w:val="28"/>
                                <w:szCs w:val="28"/>
                              </w:rPr>
                            </w:pPr>
                            <w:sdt>
                              <w:sdtPr>
                                <w:rPr>
                                  <w:color w:val="FFFFFF" w:themeColor="background1"/>
                                  <w:sz w:val="32"/>
                                  <w:szCs w:val="32"/>
                                </w:rPr>
                                <w:alias w:val="日期"/>
                                <w:id w:val="301742963"/>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7292E1BD"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压力工控仪表</w:t>
          </w:r>
          <w:r w:rsidRPr="007A4CF7">
            <w:rPr>
              <w:rFonts w:ascii="仿宋" w:eastAsia="仿宋" w:hAnsi="仿宋" w:hint="eastAsia"/>
              <w:b/>
              <w:bCs/>
              <w:sz w:val="52"/>
              <w:szCs w:val="52"/>
            </w:rPr>
            <w:t>项目</w:t>
          </w:r>
        </w:p>
        <w:p w:rsidR="00C018A2" w:rsidP="007A4CF7" w14:paraId="07EAFBDC"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38EB354D">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172A176B" w14:textId="38EB354D">
                          <w:pPr>
                            <w:pStyle w:val="NoSpacing"/>
                            <w:rPr>
                              <w:color w:val="4472C4" w:themeColor="accent1"/>
                              <w:sz w:val="36"/>
                              <w:szCs w:val="36"/>
                            </w:rPr>
                          </w:pPr>
                          <w:sdt>
                            <w:sdtPr>
                              <w:rPr>
                                <w:color w:val="4472C4" w:themeColor="accent1"/>
                                <w:sz w:val="36"/>
                                <w:szCs w:val="36"/>
                              </w:rPr>
                              <w:alias w:val="作者"/>
                              <w:id w:val="1491833500"/>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44D1286E" w14:textId="77777777">
                          <w:pPr>
                            <w:pStyle w:val="NoSpacing"/>
                            <w:rPr>
                              <w:color w:val="595959" w:themeColor="text1" w:themeTint="A6"/>
                              <w:sz w:val="24"/>
                              <w:szCs w:val="24"/>
                            </w:rPr>
                          </w:pPr>
                          <w:sdt>
                            <w:sdtPr>
                              <w:rPr>
                                <w:caps/>
                                <w:color w:val="595959" w:themeColor="text1" w:themeTint="A6"/>
                                <w:sz w:val="24"/>
                                <w:szCs w:val="24"/>
                              </w:rPr>
                              <w:alias w:val="公司"/>
                              <w:id w:val="1837991527"/>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5CCCE57C"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3B8CB996"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20B88CC8"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62FD8D9A"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压力工控仪表项目商业计划书摘要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42E2895"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69D7BB96"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压力工控仪表产品或服务描述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14445312"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C338A65"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压力工控仪表目标市场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05108A8"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压力工控仪表市场竞争分析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FC5BED7"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压力工控仪表行业趋势与机遇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20372596"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7EA9A76E"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D893327"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压力工控仪表产品定价策略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237C3351"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压力工控仪表产品销售渠道与拓展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6EC95D3A"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3E0A59C1"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2E22194E"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6D319728"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2280C0DC"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40737DFB"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29B4D9A8"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1A0EC2D9"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4355B6E1"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462854483"/>
        <w:docPartObj>
          <w:docPartGallery w:val="Table of Contents"/>
          <w:docPartUnique/>
        </w:docPartObj>
      </w:sdtPr>
      <w:sdtEndPr>
        <w:rPr>
          <w:b/>
          <w:bCs/>
        </w:rPr>
      </w:sdtEndPr>
      <w:sdtContent>
        <w:p w:rsidR="007A4CF7" w:rsidRPr="007A4CF7" w:rsidP="007A4CF7" w14:paraId="4A55AA7B"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537A1B3B"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0E738B84"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1BBFBB5"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3B3FD70"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B0E6B62"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033A7A34"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756ECA12"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64B02B0"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76B2E4F0"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4805C492"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2052F8C5"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2A1E6E57"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6C7BD219"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653808C2"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1B4E819"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0438D6F6" w14:textId="77777777">
          <w:pPr>
            <w:spacing w:line="500" w:lineRule="exact"/>
          </w:pPr>
          <w:r w:rsidRPr="007A4CF7">
            <w:rPr>
              <w:b/>
              <w:bCs/>
              <w:sz w:val="28"/>
              <w:szCs w:val="28"/>
              <w:lang w:val="zh-CN"/>
            </w:rPr>
            <w:fldChar w:fldCharType="end"/>
          </w:r>
        </w:p>
      </w:sdtContent>
    </w:sdt>
    <w:p w:rsidR="007A4CF7" w:rsidP="00DA4121" w14:paraId="139B409C"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460A5EB6" w14:textId="77777777">
      <w:pPr>
        <w:pStyle w:val="Heading2"/>
      </w:pPr>
      <w:r w:rsidRPr="009C12B5">
        <w:t>一、概述</w:t>
      </w:r>
      <w:bookmarkEnd w:id="0"/>
    </w:p>
    <w:p w:rsidR="009C12B5" w:rsidRPr="00DA4121" w:rsidP="00DA4121" w14:paraId="16E0553F" w14:textId="77777777">
      <w:pPr>
        <w:pStyle w:val="Heading3"/>
      </w:pPr>
      <w:bookmarkStart w:id="1" w:name="_Toc157814104"/>
      <w:r w:rsidRPr="00DA4121">
        <w:t xml:space="preserve">1.1 </w:t>
      </w:r>
      <w:r w:rsidR="007A4CF7">
        <w:t>压力工控仪表</w:t>
      </w:r>
      <w:r w:rsidR="007A4CF7">
        <w:rPr>
          <w:rFonts w:hint="eastAsia"/>
        </w:rPr>
        <w:t>项目</w:t>
      </w:r>
      <w:r w:rsidRPr="00DA4121">
        <w:t>商业计划书摘要</w:t>
      </w:r>
      <w:bookmarkEnd w:id="1"/>
    </w:p>
    <w:p w:rsidR="009C12B5" w:rsidRPr="009C12B5" w:rsidP="009C12B5" w14:paraId="3732FF4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压力工控仪表产品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压力工控仪表产品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压力工控仪表产品</w:t>
      </w:r>
      <w:r w:rsidRPr="009C12B5">
        <w:rPr>
          <w:rFonts w:ascii="仿宋" w:eastAsia="仿宋" w:hAnsi="仿宋"/>
          <w:sz w:val="28"/>
          <w:szCs w:val="28"/>
        </w:rPr>
        <w:t>有望成为市场上的畅销产品，并为公司带来可观的收益和市场份额。</w:t>
      </w:r>
    </w:p>
    <w:p w:rsidR="009C12B5" w:rsidRPr="009C12B5" w:rsidP="009C12B5" w14:paraId="3A78BCE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压力工控仪表产品</w:t>
      </w:r>
      <w:r w:rsidRPr="009C12B5">
        <w:rPr>
          <w:rFonts w:ascii="仿宋" w:eastAsia="仿宋" w:hAnsi="仿宋"/>
          <w:sz w:val="28"/>
          <w:szCs w:val="28"/>
        </w:rPr>
        <w:t>商业计划书中，我们将详细阐述</w:t>
      </w:r>
      <w:r w:rsidR="00E75C7F">
        <w:rPr>
          <w:rFonts w:ascii="仿宋" w:eastAsia="仿宋" w:hAnsi="仿宋"/>
          <w:sz w:val="28"/>
          <w:szCs w:val="28"/>
        </w:rPr>
        <w:t>压力工控仪表产品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压力工控仪表产品</w:t>
      </w:r>
      <w:r w:rsidRPr="009C12B5">
        <w:rPr>
          <w:rFonts w:ascii="仿宋" w:eastAsia="仿宋" w:hAnsi="仿宋"/>
          <w:sz w:val="28"/>
          <w:szCs w:val="28"/>
        </w:rPr>
        <w:t>有一个全面而深入的了解，并认识到其巨大的商业价值和投资潜力。</w:t>
      </w:r>
    </w:p>
    <w:p w:rsidR="009C12B5" w:rsidRPr="009C12B5" w:rsidP="009C12B5" w14:paraId="44F4EAC0"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压力工控仪表产品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02DE9DF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压力工控仪表产品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压力工控仪表产品</w:t>
      </w:r>
      <w:r w:rsidRPr="009C12B5">
        <w:rPr>
          <w:rFonts w:ascii="仿宋" w:eastAsia="仿宋" w:hAnsi="仿宋"/>
          <w:sz w:val="28"/>
          <w:szCs w:val="28"/>
        </w:rPr>
        <w:t>的美好未来。</w:t>
      </w:r>
    </w:p>
    <w:p w:rsidR="009C12B5" w:rsidRPr="009C12B5" w:rsidP="007A4CF7" w14:paraId="315FF5BC" w14:textId="77777777">
      <w:pPr>
        <w:pStyle w:val="Heading3"/>
      </w:pPr>
      <w:bookmarkStart w:id="2" w:name="_Toc157814105"/>
      <w:r w:rsidRPr="009C12B5">
        <w:t xml:space="preserve">1.2 </w:t>
      </w:r>
      <w:r w:rsidRPr="009C12B5">
        <w:t>公司简介</w:t>
      </w:r>
      <w:bookmarkEnd w:id="2"/>
    </w:p>
    <w:p w:rsidR="009C12B5" w:rsidRPr="009C12B5" w:rsidP="009C12B5" w14:paraId="49630CA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77EA68D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76C4128F"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5B08E2D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7EF466A4" w14:textId="77777777">
      <w:pPr>
        <w:pStyle w:val="Heading3"/>
      </w:pPr>
      <w:bookmarkStart w:id="3" w:name="_Toc157814106"/>
      <w:r w:rsidRPr="007A4CF7">
        <w:t xml:space="preserve">1.3 </w:t>
      </w:r>
      <w:r w:rsidR="007A4CF7">
        <w:t>压力工控仪表</w:t>
      </w:r>
      <w:r w:rsidRPr="007A4CF7">
        <w:t>产品或服务描述</w:t>
      </w:r>
      <w:bookmarkEnd w:id="3"/>
    </w:p>
    <w:p w:rsidR="00803C3F" w14:paraId="0112956C" w14:textId="419F2D0F">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压力工控仪表产品是用于测量、控制和保护工业过程中各种介质的压力的设备。它们广泛应用于石油、化工、电力、水处理、食品饮料等工业领域，以确保生产过程的安全和效率。压力工控仪表产品通常包括压力变送器、压力开关、压力表、压力传感器等。</w:t>
      </w:r>
      <w:r>
        <w:rPr>
          <w:rFonts w:ascii="仿宋" w:eastAsia="仿宋" w:hAnsi="仿宋"/>
          <w:sz w:val="28"/>
        </w:rPr>
        <w:br/>
      </w:r>
      <w:r>
        <w:rPr>
          <w:rFonts w:ascii="仿宋" w:eastAsia="仿宋" w:hAnsi="仿宋"/>
          <w:sz w:val="28"/>
        </w:rPr>
        <w:t>压力变送器是一种将压力转换为电信号的设备，它通过传感器感知压力变化，并将这些变化转换为可被控制系统理解的电信号。压力开关是一种简单的压力控制设备，它可以在达到预设压力值时，切换电路状态，实现对系统的启停控制或报警功能。压力表则是直接显示介质压力的仪表，常用于监测和控制。压力传感器则是一种高精度压力测量设备，常用于需要精确测量的场合。</w:t>
      </w:r>
      <w:r>
        <w:rPr>
          <w:rFonts w:ascii="仿宋" w:eastAsia="仿宋" w:hAnsi="仿宋"/>
          <w:sz w:val="28"/>
        </w:rPr>
        <w:br/>
      </w:r>
      <w:r>
        <w:rPr>
          <w:rFonts w:ascii="仿宋" w:eastAsia="仿宋" w:hAnsi="仿宋"/>
          <w:sz w:val="28"/>
        </w:rPr>
        <w:t>这些压力工控仪表产品具有多种功能，包括但不限于：</w:t>
      </w:r>
      <w:r>
        <w:rPr>
          <w:rFonts w:ascii="仿宋" w:eastAsia="仿宋" w:hAnsi="仿宋"/>
          <w:sz w:val="28"/>
        </w:rPr>
        <w:br/>
        <w:t xml:space="preserve">    1.</w:t>
      </w:r>
      <w:r>
        <w:rPr>
          <w:rFonts w:ascii="仿宋" w:eastAsia="仿宋" w:hAnsi="仿宋"/>
          <w:sz w:val="28"/>
        </w:rPr>
        <w:t>高精度测量：采用先进的压力传感器技术，确保测量数据的准确性和可靠性。</w:t>
      </w:r>
      <w:r>
        <w:rPr>
          <w:rFonts w:ascii="仿宋" w:eastAsia="仿宋" w:hAnsi="仿宋"/>
          <w:sz w:val="28"/>
        </w:rPr>
        <w:br/>
        <w:t xml:space="preserve">    2.</w:t>
      </w:r>
    </w:p>
    <w:p w:rsidR="00803C3F" w14:textId="419F2D0F">
      <w:pPr>
        <w:ind w:firstLine="560"/>
      </w:pPr>
      <w:r>
        <w:rPr>
          <w:rFonts w:ascii="仿宋" w:eastAsia="仿宋" w:hAnsi="仿宋"/>
          <w:sz w:val="28"/>
        </w:rPr>
        <w:t>宽量程范围：适用于不同压力等级的工业环境，从微压到高压，满足多种应用需求。</w:t>
      </w:r>
      <w:r>
        <w:rPr>
          <w:rFonts w:ascii="仿宋" w:eastAsia="仿宋" w:hAnsi="仿宋"/>
          <w:sz w:val="28"/>
        </w:rPr>
        <w:br/>
        <w:t xml:space="preserve">    3.</w:t>
      </w:r>
      <w:r>
        <w:rPr>
          <w:rFonts w:ascii="仿宋" w:eastAsia="仿宋" w:hAnsi="仿宋"/>
          <w:sz w:val="28"/>
        </w:rPr>
        <w:t>稳定性和耐用性：设计用于在恶劣的工业环境中长时间稳定运行，具有良好的抗震、防尘、防水性能。</w:t>
      </w:r>
      <w:r>
        <w:rPr>
          <w:rFonts w:ascii="仿宋" w:eastAsia="仿宋" w:hAnsi="仿宋"/>
          <w:sz w:val="28"/>
        </w:rPr>
        <w:br/>
        <w:t xml:space="preserve">    4.</w:t>
      </w:r>
      <w:r>
        <w:rPr>
          <w:rFonts w:ascii="仿宋" w:eastAsia="仿宋" w:hAnsi="仿宋"/>
          <w:sz w:val="28"/>
        </w:rPr>
        <w:t>信号输出：提供多种信号输出选项，如</w:t>
      </w:r>
      <w:r>
        <w:rPr>
          <w:rFonts w:ascii="仿宋" w:eastAsia="仿宋" w:hAnsi="仿宋"/>
          <w:sz w:val="28"/>
        </w:rPr>
        <w:t>4-20mA</w:t>
      </w:r>
      <w:r>
        <w:rPr>
          <w:rFonts w:ascii="仿宋" w:eastAsia="仿宋" w:hAnsi="仿宋"/>
          <w:sz w:val="28"/>
        </w:rPr>
        <w:t>电流信号、数字信号等，以适应不同控制系统的要求。</w:t>
      </w:r>
      <w:r>
        <w:rPr>
          <w:rFonts w:ascii="仿宋" w:eastAsia="仿宋" w:hAnsi="仿宋"/>
          <w:sz w:val="28"/>
        </w:rPr>
        <w:br/>
        <w:t xml:space="preserve">    5.</w:t>
      </w:r>
      <w:r>
        <w:rPr>
          <w:rFonts w:ascii="仿宋" w:eastAsia="仿宋" w:hAnsi="仿宋"/>
          <w:sz w:val="28"/>
        </w:rPr>
        <w:t>自诊断和报警功能：能够监测自身状态，并在出现异常时发出报警信号，确保系统安全。</w:t>
      </w:r>
      <w:r>
        <w:rPr>
          <w:rFonts w:ascii="仿宋" w:eastAsia="仿宋" w:hAnsi="仿宋"/>
          <w:sz w:val="28"/>
        </w:rPr>
        <w:br/>
        <w:t xml:space="preserve">    6.</w:t>
      </w:r>
      <w:r>
        <w:rPr>
          <w:rFonts w:ascii="仿宋" w:eastAsia="仿宋" w:hAnsi="仿宋"/>
          <w:sz w:val="28"/>
        </w:rPr>
        <w:t>集成化设计：支持与其他控制系统集成，实现自动化控制和数据管理。</w:t>
      </w:r>
      <w:r>
        <w:rPr>
          <w:rFonts w:ascii="仿宋" w:eastAsia="仿宋" w:hAnsi="仿宋"/>
          <w:sz w:val="28"/>
        </w:rPr>
        <w:br/>
        <w:t xml:space="preserve">    7.</w:t>
      </w:r>
      <w:r>
        <w:rPr>
          <w:rFonts w:ascii="仿宋" w:eastAsia="仿宋" w:hAnsi="仿宋"/>
          <w:sz w:val="28"/>
        </w:rPr>
        <w:t>适应性强：可根据客户需求定制，以满足特定应用场合的特殊要求。</w:t>
      </w:r>
      <w:r>
        <w:rPr>
          <w:rFonts w:ascii="仿宋" w:eastAsia="仿宋" w:hAnsi="仿宋"/>
          <w:sz w:val="28"/>
        </w:rPr>
        <w:br/>
      </w:r>
      <w:r>
        <w:rPr>
          <w:rFonts w:ascii="仿宋" w:eastAsia="仿宋" w:hAnsi="仿宋"/>
          <w:sz w:val="28"/>
        </w:rPr>
        <w:t>通过这些功能，压力工控仪表产品能够帮助企业实现对生产过程中压力的精确控制，提高生产效率，减少事故发生，保障人员和设备的安全。</w:t>
      </w:r>
    </w:p>
    <w:p w:rsidR="009C12B5" w:rsidRPr="009C12B5" w:rsidP="009C12B5" w14:paraId="40FAFCD1"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除了核心功能外，</w:t>
      </w:r>
      <w:r w:rsidR="00E75C7F">
        <w:rPr>
          <w:rFonts w:ascii="仿宋" w:eastAsia="仿宋" w:hAnsi="仿宋"/>
          <w:sz w:val="28"/>
          <w:szCs w:val="28"/>
        </w:rPr>
        <w:t>压力工控仪表产品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压力工控仪表产品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压力工控仪表产品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压力工控仪表产品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77C1BAA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压力工控仪表产品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5E23D24B" w14:textId="77777777">
      <w:pPr>
        <w:pStyle w:val="Heading2"/>
      </w:pPr>
      <w:bookmarkStart w:id="4" w:name="_Toc157814107"/>
      <w:r w:rsidRPr="009C12B5">
        <w:t>二、市场分析</w:t>
      </w:r>
      <w:bookmarkEnd w:id="4"/>
    </w:p>
    <w:p w:rsidR="009C12B5" w:rsidP="007A4CF7" w14:paraId="1F4777DE" w14:textId="77777777">
      <w:pPr>
        <w:pStyle w:val="Heading3"/>
      </w:pPr>
      <w:bookmarkStart w:id="5" w:name="_Toc157814108"/>
      <w:r w:rsidRPr="009C12B5">
        <w:t xml:space="preserve">2.1 </w:t>
      </w:r>
      <w:r w:rsidR="007A4CF7">
        <w:t>压力工控仪表</w:t>
      </w:r>
      <w:r w:rsidRPr="009C12B5">
        <w:t>目标市场</w:t>
      </w:r>
      <w:bookmarkEnd w:id="5"/>
    </w:p>
    <w:p w:rsidR="00803C3F" w14:paraId="13CE335A" w14:textId="77777777">
      <w:pPr>
        <w:ind w:firstLine="560"/>
      </w:pPr>
      <w:r>
        <w:rPr>
          <w:rFonts w:ascii="仿宋" w:eastAsia="仿宋" w:hAnsi="仿宋"/>
          <w:sz w:val="28"/>
        </w:rPr>
        <w:t>压力工控仪表产品目标市场分析应重点评估市场潜力和机遇，以确定产品定位和营销策略。首先，需要进行市场细分，识别出潜在客户群体，如不同行业（如化工、电力、石油等）和应用领域（如流程控制、安全监测等）。其次，分析目标市场的规模、增长趋势和竞争格局，以确定市场准入的难易程度和潜在回报。此外，还需评估目标市场的需求特征，包括客户对产品性能、价格、品牌和售后服务等方面的期望。最后，基于市场分析，制定相应的市场开发计划，包括市场推广、销售渠道建设和客户关系管理等策略，以确保产品能够有效地满足目标市场的需求，并实现商业成功。</w:t>
      </w:r>
    </w:p>
    <w:p w:rsidR="009C12B5" w:rsidRPr="009C12B5" w:rsidP="009C12B5" w14:paraId="6894C3E8"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2E2C8EA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压力工控仪表产品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压力工控仪表产品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压力工控仪表产品</w:t>
      </w:r>
      <w:r w:rsidRPr="009C12B5">
        <w:rPr>
          <w:rFonts w:ascii="仿宋" w:eastAsia="仿宋" w:hAnsi="仿宋"/>
          <w:sz w:val="28"/>
          <w:szCs w:val="28"/>
        </w:rPr>
        <w:t>始终与市场需求保持同步。</w:t>
      </w:r>
    </w:p>
    <w:p w:rsidR="009C12B5" w:rsidP="007A4CF7" w14:paraId="7E6A2BD4" w14:textId="77777777">
      <w:pPr>
        <w:pStyle w:val="Heading3"/>
      </w:pPr>
      <w:bookmarkStart w:id="6" w:name="_Toc157814109"/>
      <w:r w:rsidRPr="009C12B5">
        <w:t xml:space="preserve">2.2 </w:t>
      </w:r>
      <w:r w:rsidR="007A4CF7">
        <w:t>压力工控仪表</w:t>
      </w:r>
      <w:r w:rsidR="007A4CF7">
        <w:rPr>
          <w:rFonts w:hint="eastAsia"/>
        </w:rPr>
        <w:t>市场</w:t>
      </w:r>
      <w:r w:rsidRPr="009C12B5">
        <w:t>竞争分析</w:t>
      </w:r>
      <w:bookmarkEnd w:id="6"/>
    </w:p>
    <w:p w:rsidR="00803C3F" w14:paraId="4A2071EE" w14:textId="49D3BA2F">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在压力工控仪表产品项目商业发展计划书中，市场竞争分析是一个关键部分，它评估了当前市场中的竞争状况，并确定了本项目产品的竞争优势。以下是对市场竞争分析的精炼描述：</w:t>
      </w:r>
      <w:r>
        <w:rPr>
          <w:rFonts w:ascii="仿宋" w:eastAsia="仿宋" w:hAnsi="仿宋"/>
          <w:sz w:val="28"/>
        </w:rPr>
        <w:br/>
        <w:t xml:space="preserve">    1.</w:t>
      </w:r>
      <w:r>
        <w:rPr>
          <w:rFonts w:ascii="仿宋" w:eastAsia="仿宋" w:hAnsi="仿宋"/>
          <w:sz w:val="28"/>
        </w:rPr>
        <w:t>市场概述：简要介绍目标市场的规模、增长潜力以及主要参与者的产品和服务。</w:t>
      </w:r>
      <w:r>
        <w:rPr>
          <w:rFonts w:ascii="仿宋" w:eastAsia="仿宋" w:hAnsi="仿宋"/>
          <w:sz w:val="28"/>
        </w:rPr>
        <w:br/>
        <w:t xml:space="preserve">    2.</w:t>
      </w:r>
      <w:r>
        <w:rPr>
          <w:rFonts w:ascii="仿宋" w:eastAsia="仿宋" w:hAnsi="仿宋"/>
          <w:sz w:val="28"/>
        </w:rPr>
        <w:t>竞争对手分析：识别并评估直接和间接竞争对手，分析他们的市场份额、产品特点、定价策略和市场定位。</w:t>
      </w:r>
      <w:r>
        <w:rPr>
          <w:rFonts w:ascii="仿宋" w:eastAsia="仿宋" w:hAnsi="仿宋"/>
          <w:sz w:val="28"/>
        </w:rPr>
        <w:br/>
        <w:t xml:space="preserve">    3.</w:t>
      </w:r>
      <w:r>
        <w:rPr>
          <w:rFonts w:ascii="仿宋" w:eastAsia="仿宋" w:hAnsi="仿宋"/>
          <w:sz w:val="28"/>
        </w:rPr>
        <w:t>竞争优势：分析本项目产品的独特卖点、技术优势、成本结构、品牌影响力以及分销渠道，以确定如何与竞争对手区别开来。</w:t>
      </w:r>
      <w:r>
        <w:rPr>
          <w:rFonts w:ascii="仿宋" w:eastAsia="仿宋" w:hAnsi="仿宋"/>
          <w:sz w:val="28"/>
        </w:rPr>
        <w:br/>
        <w:t xml:space="preserve">    4.</w:t>
      </w:r>
      <w:r>
        <w:rPr>
          <w:rFonts w:ascii="仿宋" w:eastAsia="仿宋" w:hAnsi="仿宋"/>
          <w:sz w:val="28"/>
        </w:rPr>
        <w:t>市场定位：阐述本项目产品如何通过市场定位策略，如目标客户群体、产品特性强调、品牌形象塑造等，来吸引特定的消费者群体。</w:t>
      </w:r>
      <w:r>
        <w:rPr>
          <w:rFonts w:ascii="仿宋" w:eastAsia="仿宋" w:hAnsi="仿宋"/>
          <w:sz w:val="28"/>
        </w:rPr>
        <w:br/>
        <w:t xml:space="preserve">    5.</w:t>
      </w:r>
    </w:p>
    <w:p w:rsidR="00803C3F" w14:textId="49D3BA2F">
      <w:pPr>
        <w:ind w:firstLine="560"/>
      </w:pPr>
      <w:r>
        <w:rPr>
          <w:rFonts w:ascii="仿宋" w:eastAsia="仿宋" w:hAnsi="仿宋"/>
          <w:sz w:val="28"/>
        </w:rPr>
        <w:t>营销策略：制定营销计划，包括推广策略、销售策略、定价策略和分销策略，以有效应对市场竞争并扩大市场份额。</w:t>
      </w:r>
      <w:r>
        <w:rPr>
          <w:rFonts w:ascii="仿宋" w:eastAsia="仿宋" w:hAnsi="仿宋"/>
          <w:sz w:val="28"/>
        </w:rPr>
        <w:br/>
        <w:t xml:space="preserve">    6.</w:t>
      </w:r>
      <w:r>
        <w:rPr>
          <w:rFonts w:ascii="仿宋" w:eastAsia="仿宋" w:hAnsi="仿宋"/>
          <w:sz w:val="28"/>
        </w:rPr>
        <w:t>风险评估：识别潜在的市场风险，如新进入者的威胁、替代产品的出现、客户需求的变化等，并提出风险管理策略。</w:t>
      </w:r>
      <w:r>
        <w:rPr>
          <w:rFonts w:ascii="仿宋" w:eastAsia="仿宋" w:hAnsi="仿宋"/>
          <w:sz w:val="28"/>
        </w:rPr>
        <w:br/>
        <w:t xml:space="preserve">    7.</w:t>
      </w:r>
      <w:r>
        <w:rPr>
          <w:rFonts w:ascii="仿宋" w:eastAsia="仿宋" w:hAnsi="仿宋"/>
          <w:sz w:val="28"/>
        </w:rPr>
        <w:t>未来趋势：分析市场未来的发展方向和可能出现的趋势，以确保本项目产品能够适应市场变化并保持竞争力。</w:t>
      </w:r>
      <w:r>
        <w:rPr>
          <w:rFonts w:ascii="仿宋" w:eastAsia="仿宋" w:hAnsi="仿宋"/>
          <w:sz w:val="28"/>
        </w:rPr>
        <w:br/>
      </w:r>
      <w:r>
        <w:rPr>
          <w:rFonts w:ascii="仿宋" w:eastAsia="仿宋" w:hAnsi="仿宋"/>
          <w:sz w:val="28"/>
        </w:rPr>
        <w:t>通过上述分析，商业发展计划书为压力工控仪表产品项目提供了清晰的竞争视角，并制定了相应的策略，以确保项目的成功实施和市场目标的实现。</w:t>
      </w:r>
    </w:p>
    <w:p w:rsidR="009C12B5" w:rsidRPr="009C12B5" w:rsidP="009C12B5" w14:paraId="59BF927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压力工控仪表产品</w:t>
      </w:r>
      <w:r w:rsidRPr="009C12B5">
        <w:rPr>
          <w:rFonts w:ascii="仿宋" w:eastAsia="仿宋" w:hAnsi="仿宋"/>
          <w:sz w:val="28"/>
          <w:szCs w:val="28"/>
        </w:rPr>
        <w:t>的竞争优势和差异化策略。我们认为，</w:t>
      </w:r>
      <w:r w:rsidR="00E75C7F">
        <w:rPr>
          <w:rFonts w:ascii="仿宋" w:eastAsia="仿宋" w:hAnsi="仿宋"/>
          <w:sz w:val="28"/>
          <w:szCs w:val="28"/>
        </w:rPr>
        <w:t>压力工控仪表产品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25640694"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压力工控仪表产品</w:t>
      </w:r>
      <w:r w:rsidRPr="009C12B5">
        <w:rPr>
          <w:rFonts w:ascii="仿宋" w:eastAsia="仿宋" w:hAnsi="仿宋"/>
          <w:sz w:val="28"/>
          <w:szCs w:val="28"/>
        </w:rPr>
        <w:t>将在竞争激烈的市场中脱颖而出。</w:t>
      </w:r>
    </w:p>
    <w:p w:rsidR="009C12B5" w:rsidP="007A4CF7" w14:paraId="095D1996" w14:textId="77777777">
      <w:pPr>
        <w:pStyle w:val="Heading3"/>
      </w:pPr>
      <w:bookmarkStart w:id="7" w:name="_Toc157814110"/>
      <w:r w:rsidRPr="009C12B5">
        <w:t xml:space="preserve">2.3 </w:t>
      </w:r>
      <w:r w:rsidR="007A4CF7">
        <w:t>压力工控仪表</w:t>
      </w:r>
      <w:r w:rsidRPr="009C12B5">
        <w:t>行业趋势与机遇</w:t>
      </w:r>
      <w:bookmarkEnd w:id="7"/>
    </w:p>
    <w:p w:rsidR="00803C3F" w14:paraId="53AB3D59" w14:textId="69BEB008">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随着工业自动化和智能化的不断推进，压力工控仪表产品行业正面临着一系列的机遇与挑战。以下是对于该行业趋势与机遇的分析：</w:t>
      </w:r>
      <w:r>
        <w:rPr>
          <w:rFonts w:ascii="仿宋" w:eastAsia="仿宋" w:hAnsi="仿宋"/>
          <w:sz w:val="28"/>
        </w:rPr>
        <w:br/>
        <w:t xml:space="preserve">    1.</w:t>
      </w:r>
      <w:r>
        <w:rPr>
          <w:rFonts w:ascii="仿宋" w:eastAsia="仿宋" w:hAnsi="仿宋"/>
          <w:sz w:val="28"/>
        </w:rPr>
        <w:t>工业物联网的快速发展：随着物联网技术的不断成熟，压力工控仪表产品正逐步实现与互联网的深度融合，从而实现数据的实时监测、远程控制和智能决策，这为行业提供了巨大的发展空间。</w:t>
      </w:r>
      <w:r>
        <w:rPr>
          <w:rFonts w:ascii="仿宋" w:eastAsia="仿宋" w:hAnsi="仿宋"/>
          <w:sz w:val="28"/>
        </w:rPr>
        <w:br/>
        <w:t xml:space="preserve">    2.</w:t>
      </w:r>
      <w:r>
        <w:rPr>
          <w:rFonts w:ascii="仿宋" w:eastAsia="仿宋" w:hAnsi="仿宋"/>
          <w:sz w:val="28"/>
        </w:rPr>
        <w:t>数字化转型需求：制造业的数字化转型对压力工控仪表产品提出了更高的要求，包括数据的准确性、实时性和可靠性。这促使企业不断创新，开发出更加智能化的产品。</w:t>
      </w:r>
      <w:r>
        <w:rPr>
          <w:rFonts w:ascii="仿宋" w:eastAsia="仿宋" w:hAnsi="仿宋"/>
          <w:sz w:val="28"/>
        </w:rPr>
        <w:br/>
        <w:t xml:space="preserve">    3.</w:t>
      </w:r>
      <w:r>
        <w:rPr>
          <w:rFonts w:ascii="仿宋" w:eastAsia="仿宋" w:hAnsi="仿宋"/>
          <w:sz w:val="28"/>
        </w:rPr>
        <w:t>节能环保趋势：在能源效率和环境保护日益受到重视的今天，压力工控仪表产品在帮助企业实现节能降耗方面发挥着重要作用，因此市场需求将持续增长。</w:t>
      </w:r>
      <w:r>
        <w:rPr>
          <w:rFonts w:ascii="仿宋" w:eastAsia="仿宋" w:hAnsi="仿宋"/>
          <w:sz w:val="28"/>
        </w:rPr>
        <w:br/>
        <w:t xml:space="preserve">    4.</w:t>
      </w:r>
      <w:r>
        <w:rPr>
          <w:rFonts w:ascii="仿宋" w:eastAsia="仿宋" w:hAnsi="仿宋"/>
          <w:sz w:val="28"/>
        </w:rPr>
        <w:t>新兴市场的崛起：新兴市场国家正在经历快速工业化进程，对压力工控仪表产品的需求日益增长，这为相关企业提供了拓展国际市场的良机。</w:t>
      </w:r>
      <w:r>
        <w:rPr>
          <w:rFonts w:ascii="仿宋" w:eastAsia="仿宋" w:hAnsi="仿宋"/>
          <w:sz w:val="28"/>
        </w:rPr>
        <w:br/>
        <w:t xml:space="preserve">    5.</w:t>
      </w:r>
      <w:r>
        <w:rPr>
          <w:rFonts w:ascii="仿宋" w:eastAsia="仿宋" w:hAnsi="仿宋"/>
          <w:sz w:val="28"/>
        </w:rPr>
        <w:t>技术创新推动产品升级：传感器技术、人工智能和边缘计算等新技术的发展，正在推动压力工控仪表产品向更加智能化、集成化和网络化的方向发展，为行业带来新的增长点。</w:t>
      </w:r>
      <w:r>
        <w:rPr>
          <w:rFonts w:ascii="仿宋" w:eastAsia="仿宋" w:hAnsi="仿宋"/>
          <w:sz w:val="28"/>
        </w:rPr>
        <w:br/>
        <w:t xml:space="preserve">    6.</w:t>
      </w:r>
      <w:r>
        <w:rPr>
          <w:rFonts w:ascii="仿宋" w:eastAsia="仿宋" w:hAnsi="仿宋"/>
          <w:sz w:val="28"/>
        </w:rPr>
        <w:t>政策支持：许多国家和地区都出台了支持工业自动化和节能减排的政策，这些政策为压力工控仪表产品行业提供了有利的政策环境。</w:t>
      </w:r>
      <w:r>
        <w:rPr>
          <w:rFonts w:ascii="仿宋" w:eastAsia="仿宋" w:hAnsi="仿宋"/>
          <w:sz w:val="28"/>
        </w:rPr>
        <w:br/>
        <w:t xml:space="preserve">    7.</w:t>
      </w:r>
    </w:p>
    <w:p w:rsidR="00803C3F" w14:textId="69BEB008">
      <w:pPr>
        <w:ind w:firstLine="560"/>
      </w:pPr>
      <w:r>
        <w:rPr>
          <w:rFonts w:ascii="仿宋" w:eastAsia="仿宋" w:hAnsi="仿宋"/>
          <w:sz w:val="28"/>
        </w:rPr>
        <w:t>服务型制造模式：从单纯的设备销售向提供整体解决方案和服务的模式转变，能够帮助企业更好地满足客户需求，并提高市场竞争力。</w:t>
      </w:r>
      <w:r>
        <w:rPr>
          <w:rFonts w:ascii="仿宋" w:eastAsia="仿宋" w:hAnsi="仿宋"/>
          <w:sz w:val="28"/>
        </w:rPr>
        <w:br/>
        <w:t xml:space="preserve">    8.</w:t>
      </w:r>
      <w:r>
        <w:rPr>
          <w:rFonts w:ascii="仿宋" w:eastAsia="仿宋" w:hAnsi="仿宋"/>
          <w:sz w:val="28"/>
        </w:rPr>
        <w:t>行业整合与合作：面对激烈的市场竞争，企业之间的合作与整合变得越来越重要，通过资源共享和优势互补，可以实现更大的市场影响力。</w:t>
      </w:r>
      <w:r>
        <w:rPr>
          <w:rFonts w:ascii="仿宋" w:eastAsia="仿宋" w:hAnsi="仿宋"/>
          <w:sz w:val="28"/>
        </w:rPr>
        <w:br/>
      </w:r>
      <w:r>
        <w:rPr>
          <w:rFonts w:ascii="仿宋" w:eastAsia="仿宋" w:hAnsi="仿宋"/>
          <w:sz w:val="28"/>
        </w:rPr>
        <w:t>综上所述，压力工控仪表产品行业正处于一个充满机遇和挑战的时代，企业需要紧跟市场趋势，不断创新，以适应快速变化的技术和商业环境，从而在激烈的竞争中脱颖而出。</w:t>
      </w:r>
    </w:p>
    <w:p w:rsidR="009C12B5" w:rsidRPr="009C12B5" w:rsidP="009C12B5" w14:paraId="6B5D5F7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压力工控仪表产品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压力工控仪表产品</w:t>
      </w:r>
      <w:r w:rsidRPr="009C12B5">
        <w:rPr>
          <w:rFonts w:ascii="仿宋" w:eastAsia="仿宋" w:hAnsi="仿宋"/>
          <w:sz w:val="28"/>
          <w:szCs w:val="28"/>
        </w:rPr>
        <w:t>始终走在行业的前沿并抓住每一个市场机遇。</w:t>
      </w:r>
    </w:p>
    <w:p w:rsidR="009C12B5" w:rsidRPr="009C12B5" w:rsidP="007A4CF7" w14:paraId="782433CA" w14:textId="77777777">
      <w:pPr>
        <w:pStyle w:val="Heading2"/>
      </w:pPr>
      <w:bookmarkStart w:id="8" w:name="_Toc157814111"/>
      <w:r w:rsidRPr="009C12B5">
        <w:t>三、营销策略</w:t>
      </w:r>
      <w:bookmarkEnd w:id="8"/>
    </w:p>
    <w:p w:rsidR="009C12B5" w:rsidRPr="009C12B5" w:rsidP="007A4CF7" w14:paraId="1FE3CB63" w14:textId="77777777">
      <w:pPr>
        <w:pStyle w:val="Heading3"/>
      </w:pPr>
      <w:bookmarkStart w:id="9" w:name="_Toc157814112"/>
      <w:r w:rsidRPr="009C12B5">
        <w:t xml:space="preserve">3.1 </w:t>
      </w:r>
      <w:r w:rsidRPr="009C12B5">
        <w:t>品牌定位与传播</w:t>
      </w:r>
      <w:bookmarkEnd w:id="9"/>
    </w:p>
    <w:p w:rsidR="009C12B5" w:rsidRPr="009C12B5" w:rsidP="007A4CF7" w14:paraId="00FE6A50"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压力工控仪表产品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3B412E4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压力工控仪表产品</w:t>
      </w:r>
      <w:r w:rsidRPr="009C12B5">
        <w:rPr>
          <w:rFonts w:ascii="仿宋" w:eastAsia="仿宋" w:hAnsi="仿宋"/>
          <w:sz w:val="28"/>
          <w:szCs w:val="28"/>
        </w:rPr>
        <w:t>的专业评测和推荐文章，以扩大品牌影响力。</w:t>
      </w:r>
    </w:p>
    <w:p w:rsidR="009C12B5" w:rsidRPr="009C12B5" w:rsidP="009C12B5" w14:paraId="4E98D12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压力工控仪表产品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579D94EC" w14:textId="77777777">
      <w:pPr>
        <w:pStyle w:val="Heading3"/>
      </w:pPr>
      <w:bookmarkStart w:id="10" w:name="_Toc157814113"/>
      <w:r w:rsidRPr="009C12B5">
        <w:t xml:space="preserve">3.2 </w:t>
      </w:r>
      <w:r w:rsidR="007A4CF7">
        <w:t>压力工控仪表</w:t>
      </w:r>
      <w:r w:rsidRPr="009C12B5">
        <w:t>产品定价策略</w:t>
      </w:r>
      <w:bookmarkEnd w:id="10"/>
    </w:p>
    <w:p w:rsidR="009C12B5" w:rsidRPr="009C12B5" w:rsidP="00CA39FB" w14:paraId="5366F8F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压力工控仪表产品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30696C9A"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5778201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压力工控仪表产品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36750660" w14:textId="77777777">
      <w:pPr>
        <w:pStyle w:val="Heading3"/>
      </w:pPr>
      <w:bookmarkStart w:id="11" w:name="_Toc157814114"/>
      <w:r w:rsidRPr="009C12B5">
        <w:t xml:space="preserve">3.3 </w:t>
      </w:r>
      <w:r w:rsidR="007A4CF7">
        <w:t>压力工控仪表</w:t>
      </w:r>
      <w:r w:rsidR="007A4CF7">
        <w:rPr>
          <w:rFonts w:hint="eastAsia"/>
        </w:rPr>
        <w:t>产品</w:t>
      </w:r>
      <w:r w:rsidRPr="009C12B5">
        <w:t>销售渠道与拓展</w:t>
      </w:r>
      <w:bookmarkEnd w:id="11"/>
    </w:p>
    <w:p w:rsidR="009C12B5" w:rsidRPr="009C12B5" w:rsidP="009C12B5" w14:paraId="428264C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压力工控仪表产品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1F61AA5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压力工控仪表产品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00D1C433"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压力工控仪表产品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0A60892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347A98F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5E4A8A50" w14:textId="77777777">
      <w:pPr>
        <w:pStyle w:val="Heading2"/>
      </w:pPr>
      <w:bookmarkStart w:id="12" w:name="_Toc157814115"/>
      <w:r w:rsidRPr="009C12B5">
        <w:t>四、运营计划</w:t>
      </w:r>
      <w:bookmarkEnd w:id="12"/>
    </w:p>
    <w:p w:rsidR="009C12B5" w:rsidRPr="009C12B5" w:rsidP="007A4CF7" w14:paraId="6CA91410" w14:textId="77777777">
      <w:pPr>
        <w:pStyle w:val="Heading3"/>
      </w:pPr>
      <w:bookmarkStart w:id="13" w:name="_Toc157814116"/>
      <w:r w:rsidRPr="009C12B5">
        <w:t xml:space="preserve">4.1 </w:t>
      </w:r>
      <w:r w:rsidRPr="009C12B5">
        <w:t>运营目标与策略</w:t>
      </w:r>
      <w:bookmarkEnd w:id="13"/>
    </w:p>
    <w:p w:rsidR="009C12B5" w:rsidRPr="009C12B5" w:rsidP="009C12B5" w14:paraId="2D7388A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压力工控仪表产品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444F06D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p>
    <w:p w:rsidR="009C12B5" w:rsidRPr="009C12B5" w:rsidP="009C12B5" w14:paraId="26C5AC6A" w14:textId="5A625668">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A572ED">
        <w:rPr>
          <w:rFonts w:ascii="仿宋" w:eastAsia="仿宋" w:hAnsi="仿宋"/>
          <w:sz w:val="28"/>
          <w:szCs w:val="28"/>
        </w:rPr>
        <w:t xml:space="preserve">    1.</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https://d.book118.com/068134011061006034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59FD0D71" w14:textId="77777777">
    <w:pPr>
      <w:pStyle w:val="Footer"/>
      <w:jc w:val="center"/>
    </w:pPr>
  </w:p>
  <w:p w:rsidR="00FE7E16" w14:paraId="5BF9844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678A1963" w14:textId="77777777">
    <w:pPr>
      <w:pStyle w:val="Footer"/>
      <w:jc w:val="center"/>
    </w:pPr>
  </w:p>
  <w:p w:rsidR="007A4CF7" w14:paraId="37FCEB8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3C788E77"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paraId="77FE421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6CE4868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1609DCA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5163638"/>
      <w:docPartObj>
        <w:docPartGallery w:val="Page Numbers (Bottom of Page)"/>
        <w:docPartUnique/>
      </w:docPartObj>
    </w:sdtPr>
    <w:sdtContent>
      <w:sdt>
        <w:sdtPr>
          <w:id w:val="105289091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06529652"/>
      <w:docPartObj>
        <w:docPartGallery w:val="Page Numbers (Bottom of Page)"/>
        <w:docPartUnique/>
      </w:docPartObj>
    </w:sdtPr>
    <w:sdtContent>
      <w:sdt>
        <w:sdtPr>
          <w:id w:val="163072137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45288175"/>
      <w:docPartObj>
        <w:docPartGallery w:val="Page Numbers (Bottom of Page)"/>
        <w:docPartUnique/>
      </w:docPartObj>
    </w:sdtPr>
    <w:sdtContent>
      <w:sdt>
        <w:sdtPr>
          <w:id w:val="55293571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56251482"/>
      <w:docPartObj>
        <w:docPartGallery w:val="Page Numbers (Bottom of Page)"/>
        <w:docPartUnique/>
      </w:docPartObj>
    </w:sdtPr>
    <w:sdtContent>
      <w:sdt>
        <w:sdtPr>
          <w:id w:val="69677216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4628718"/>
      <w:docPartObj>
        <w:docPartGallery w:val="Page Numbers (Bottom of Page)"/>
        <w:docPartUnique/>
      </w:docPartObj>
    </w:sdtPr>
    <w:sdtContent>
      <w:sdt>
        <w:sdtPr>
          <w:id w:val="70934735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18084478"/>
      <w:docPartObj>
        <w:docPartGallery w:val="Page Numbers (Bottom of Page)"/>
        <w:docPartUnique/>
      </w:docPartObj>
    </w:sdtPr>
    <w:sdtContent>
      <w:sdt>
        <w:sdtPr>
          <w:id w:val="214235057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14249114"/>
      <w:docPartObj>
        <w:docPartGallery w:val="Page Numbers (Bottom of Page)"/>
        <w:docPartUnique/>
      </w:docPartObj>
    </w:sdtPr>
    <w:sdtContent>
      <w:sdt>
        <w:sdtPr>
          <w:id w:val="32115828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98067553"/>
      <w:docPartObj>
        <w:docPartGallery w:val="Page Numbers (Bottom of Page)"/>
        <w:docPartUnique/>
      </w:docPartObj>
    </w:sdtPr>
    <w:sdtContent>
      <w:sdt>
        <w:sdtPr>
          <w:id w:val="110401978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36644708"/>
      <w:docPartObj>
        <w:docPartGallery w:val="Page Numbers (Bottom of Page)"/>
        <w:docPartUnique/>
      </w:docPartObj>
    </w:sdtPr>
    <w:sdtContent>
      <w:sdt>
        <w:sdtPr>
          <w:id w:val="171030408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03979363"/>
      <w:docPartObj>
        <w:docPartGallery w:val="Page Numbers (Bottom of Page)"/>
        <w:docPartUnique/>
      </w:docPartObj>
    </w:sdtPr>
    <w:sdtContent>
      <w:sdt>
        <w:sdtPr>
          <w:id w:val="148428674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75851306"/>
      <w:docPartObj>
        <w:docPartGallery w:val="Page Numbers (Bottom of Page)"/>
        <w:docPartUnique/>
      </w:docPartObj>
    </w:sdtPr>
    <w:sdtContent>
      <w:sdt>
        <w:sdtPr>
          <w:id w:val="110443023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06299340"/>
      <w:docPartObj>
        <w:docPartGallery w:val="Page Numbers (Bottom of Page)"/>
        <w:docPartUnique/>
      </w:docPartObj>
    </w:sdtPr>
    <w:sdtContent>
      <w:sdt>
        <w:sdtPr>
          <w:id w:val="134857275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49571384"/>
      <w:docPartObj>
        <w:docPartGallery w:val="Page Numbers (Bottom of Page)"/>
        <w:docPartUnique/>
      </w:docPartObj>
    </w:sdtPr>
    <w:sdtContent>
      <w:sdt>
        <w:sdtPr>
          <w:id w:val="202585167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88936910"/>
      <w:docPartObj>
        <w:docPartGallery w:val="Page Numbers (Bottom of Page)"/>
        <w:docPartUnique/>
      </w:docPartObj>
    </w:sdtPr>
    <w:sdtContent>
      <w:sdt>
        <w:sdtPr>
          <w:id w:val="39778043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85883212"/>
      <w:docPartObj>
        <w:docPartGallery w:val="Page Numbers (Bottom of Page)"/>
        <w:docPartUnique/>
      </w:docPartObj>
    </w:sdtPr>
    <w:sdtContent>
      <w:sdt>
        <w:sdtPr>
          <w:id w:val="52380893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67315675"/>
      <w:docPartObj>
        <w:docPartGallery w:val="Page Numbers (Bottom of Page)"/>
        <w:docPartUnique/>
      </w:docPartObj>
    </w:sdtPr>
    <w:sdtContent>
      <w:sdt>
        <w:sdtPr>
          <w:id w:val="194680283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08755809"/>
      <w:docPartObj>
        <w:docPartGallery w:val="Page Numbers (Bottom of Page)"/>
        <w:docPartUnique/>
      </w:docPartObj>
    </w:sdtPr>
    <w:sdtContent>
      <w:sdt>
        <w:sdtPr>
          <w:id w:val="141789786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96103585"/>
      <w:docPartObj>
        <w:docPartGallery w:val="Page Numbers (Bottom of Page)"/>
        <w:docPartUnique/>
      </w:docPartObj>
    </w:sdtPr>
    <w:sdtContent>
      <w:sdt>
        <w:sdtPr>
          <w:id w:val="123463076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37321270"/>
      <w:docPartObj>
        <w:docPartGallery w:val="Page Numbers (Bottom of Page)"/>
        <w:docPartUnique/>
      </w:docPartObj>
    </w:sdtPr>
    <w:sdtContent>
      <w:sdt>
        <w:sdtPr>
          <w:id w:val="7745653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26236484"/>
      <w:docPartObj>
        <w:docPartGallery w:val="Page Numbers (Bottom of Page)"/>
        <w:docPartUnique/>
      </w:docPartObj>
    </w:sdtPr>
    <w:sdtContent>
      <w:sdt>
        <w:sdtPr>
          <w:id w:val="86590596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55623802"/>
      <w:docPartObj>
        <w:docPartGallery w:val="Page Numbers (Bottom of Page)"/>
        <w:docPartUnique/>
      </w:docPartObj>
    </w:sdtPr>
    <w:sdtContent>
      <w:sdt>
        <w:sdtPr>
          <w:id w:val="199439552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6821324"/>
      <w:docPartObj>
        <w:docPartGallery w:val="Page Numbers (Bottom of Page)"/>
        <w:docPartUnique/>
      </w:docPartObj>
    </w:sdtPr>
    <w:sdtContent>
      <w:sdt>
        <w:sdtPr>
          <w:id w:val="89425590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3355AAFB"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787D02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03C3F"/>
    <w:rsid w:val="008B5822"/>
    <w:rsid w:val="00933FD3"/>
    <w:rsid w:val="00956FD6"/>
    <w:rsid w:val="009B5A44"/>
    <w:rsid w:val="009C12B5"/>
    <w:rsid w:val="009C3216"/>
    <w:rsid w:val="00A060A9"/>
    <w:rsid w:val="00A572ED"/>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64CFD7D"/>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06813401106100603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19</Pages>
  <Words>2735</Words>
  <Characters>15590</Characters>
  <Application>Microsoft Office Word</Application>
  <DocSecurity>0</DocSecurity>
  <Lines>129</Lines>
  <Paragraphs>36</Paragraphs>
  <ScaleCrop>false</ScaleCrop>
  <Company/>
  <LinksUpToDate>false</LinksUpToDate>
  <CharactersWithSpaces>18289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2024-02-05T04:53:00Z</dcterms:modified>
</cp:coreProperties>
</file>