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含高功能组分的低聚糖项目可行性建设方案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21" w:history="1">
        <w:r>
          <w:rPr>
            <w:rFonts w:ascii="仿宋" w:eastAsia="仿宋" w:hAnsi="仿宋" w:cs="仿宋" w:hint="eastAsia"/>
            <w:lang w:eastAsia="zh-CN"/>
          </w:rPr>
          <w:t>序言</w:t>
        </w:r>
        <w:r>
          <w:tab/>
        </w:r>
        <w:r>
          <w:fldChar w:fldCharType="begin"/>
        </w:r>
        <w:r>
          <w:instrText xml:space="preserve"> PAGEREF _Toc9421 \h </w:instrText>
        </w:r>
        <w:r>
          <w:fldChar w:fldCharType="separate"/>
        </w:r>
        <w:r>
          <w:t>3</w:t>
        </w:r>
        <w:r>
          <w:fldChar w:fldCharType="end"/>
        </w:r>
      </w:hyperlink>
    </w:p>
    <w:p>
      <w:pPr>
        <w:pStyle w:val="TOC1"/>
        <w:tabs>
          <w:tab w:val="right" w:leader="dot" w:pos="8306"/>
        </w:tabs>
      </w:pPr>
      <w:hyperlink w:anchor="_Toc11224" w:history="1">
        <w:r>
          <w:rPr>
            <w:rFonts w:ascii="仿宋" w:eastAsia="仿宋" w:hAnsi="仿宋" w:cs="仿宋" w:hint="eastAsia"/>
            <w:lang w:eastAsia="zh-CN"/>
          </w:rPr>
          <w:t>一、环境和生态影响分析</w:t>
        </w:r>
        <w:r>
          <w:tab/>
        </w:r>
        <w:r>
          <w:fldChar w:fldCharType="begin"/>
        </w:r>
        <w:r>
          <w:instrText xml:space="preserve"> PAGEREF _Toc11224 \h </w:instrText>
        </w:r>
        <w:r>
          <w:fldChar w:fldCharType="separate"/>
        </w:r>
        <w:r>
          <w:t>3</w:t>
        </w:r>
        <w:r>
          <w:fldChar w:fldCharType="end"/>
        </w:r>
      </w:hyperlink>
    </w:p>
    <w:p>
      <w:pPr>
        <w:pStyle w:val="TOC2"/>
        <w:tabs>
          <w:tab w:val="right" w:leader="dot" w:pos="8306"/>
        </w:tabs>
      </w:pPr>
      <w:hyperlink w:anchor="_Toc15508" w:history="1">
        <w:r>
          <w:rPr>
            <w:rFonts w:ascii="仿宋" w:eastAsia="仿宋" w:hAnsi="仿宋" w:cs="仿宋" w:hint="eastAsia"/>
            <w:lang w:eastAsia="zh-CN"/>
          </w:rPr>
          <w:t>(一)、环境和生态现状</w:t>
        </w:r>
        <w:r>
          <w:tab/>
        </w:r>
        <w:r>
          <w:fldChar w:fldCharType="begin"/>
        </w:r>
        <w:r>
          <w:instrText xml:space="preserve"> PAGEREF _Toc15508 \h </w:instrText>
        </w:r>
        <w:r>
          <w:fldChar w:fldCharType="separate"/>
        </w:r>
        <w:r>
          <w:t>3</w:t>
        </w:r>
        <w:r>
          <w:fldChar w:fldCharType="end"/>
        </w:r>
      </w:hyperlink>
    </w:p>
    <w:p>
      <w:pPr>
        <w:pStyle w:val="TOC2"/>
        <w:tabs>
          <w:tab w:val="right" w:leader="dot" w:pos="8306"/>
        </w:tabs>
      </w:pPr>
      <w:hyperlink w:anchor="_Toc951" w:history="1">
        <w:r>
          <w:rPr>
            <w:rFonts w:ascii="仿宋" w:eastAsia="仿宋" w:hAnsi="仿宋" w:cs="仿宋" w:hint="eastAsia"/>
            <w:lang w:eastAsia="zh-CN"/>
          </w:rPr>
          <w:t>(二)、生态环境影响分析</w:t>
        </w:r>
        <w:r>
          <w:tab/>
        </w:r>
        <w:r>
          <w:fldChar w:fldCharType="begin"/>
        </w:r>
        <w:r>
          <w:instrText xml:space="preserve"> PAGEREF _Toc951 \h </w:instrText>
        </w:r>
        <w:r>
          <w:fldChar w:fldCharType="separate"/>
        </w:r>
        <w:r>
          <w:t>5</w:t>
        </w:r>
        <w:r>
          <w:fldChar w:fldCharType="end"/>
        </w:r>
      </w:hyperlink>
    </w:p>
    <w:p>
      <w:pPr>
        <w:pStyle w:val="TOC2"/>
        <w:tabs>
          <w:tab w:val="right" w:leader="dot" w:pos="8306"/>
        </w:tabs>
      </w:pPr>
      <w:hyperlink w:anchor="_Toc16762" w:history="1">
        <w:r>
          <w:rPr>
            <w:rFonts w:ascii="仿宋" w:eastAsia="仿宋" w:hAnsi="仿宋" w:cs="仿宋" w:hint="eastAsia"/>
            <w:lang w:eastAsia="zh-CN"/>
          </w:rPr>
          <w:t>(三)、生态环境保护措施</w:t>
        </w:r>
        <w:r>
          <w:tab/>
        </w:r>
        <w:r>
          <w:fldChar w:fldCharType="begin"/>
        </w:r>
        <w:r>
          <w:instrText xml:space="preserve"> PAGEREF _Toc16762 \h </w:instrText>
        </w:r>
        <w:r>
          <w:fldChar w:fldCharType="separate"/>
        </w:r>
        <w:r>
          <w:t>6</w:t>
        </w:r>
        <w:r>
          <w:fldChar w:fldCharType="end"/>
        </w:r>
      </w:hyperlink>
    </w:p>
    <w:p>
      <w:pPr>
        <w:pStyle w:val="TOC2"/>
        <w:tabs>
          <w:tab w:val="right" w:leader="dot" w:pos="8306"/>
        </w:tabs>
      </w:pPr>
      <w:hyperlink w:anchor="_Toc4377" w:history="1">
        <w:r>
          <w:rPr>
            <w:rFonts w:ascii="仿宋" w:eastAsia="仿宋" w:hAnsi="仿宋" w:cs="仿宋" w:hint="eastAsia"/>
            <w:lang w:eastAsia="zh-CN"/>
          </w:rPr>
          <w:t>(四)、地质灾害影响分析</w:t>
        </w:r>
        <w:r>
          <w:tab/>
        </w:r>
        <w:r>
          <w:fldChar w:fldCharType="begin"/>
        </w:r>
        <w:r>
          <w:instrText xml:space="preserve"> PAGEREF _Toc4377 \h </w:instrText>
        </w:r>
        <w:r>
          <w:fldChar w:fldCharType="separate"/>
        </w:r>
        <w:r>
          <w:t>8</w:t>
        </w:r>
        <w:r>
          <w:fldChar w:fldCharType="end"/>
        </w:r>
      </w:hyperlink>
    </w:p>
    <w:p>
      <w:pPr>
        <w:pStyle w:val="TOC2"/>
        <w:tabs>
          <w:tab w:val="right" w:leader="dot" w:pos="8306"/>
        </w:tabs>
      </w:pPr>
      <w:hyperlink w:anchor="_Toc56" w:history="1">
        <w:r>
          <w:rPr>
            <w:rFonts w:ascii="仿宋" w:eastAsia="仿宋" w:hAnsi="仿宋" w:cs="仿宋" w:hint="eastAsia"/>
            <w:lang w:eastAsia="zh-CN"/>
          </w:rPr>
          <w:t>(五)、特殊环境影响</w:t>
        </w:r>
        <w:r>
          <w:tab/>
        </w:r>
        <w:r>
          <w:fldChar w:fldCharType="begin"/>
        </w:r>
        <w:r>
          <w:instrText xml:space="preserve"> PAGEREF _Toc56 \h </w:instrText>
        </w:r>
        <w:r>
          <w:fldChar w:fldCharType="separate"/>
        </w:r>
        <w:r>
          <w:t>9</w:t>
        </w:r>
        <w:r>
          <w:fldChar w:fldCharType="end"/>
        </w:r>
      </w:hyperlink>
    </w:p>
    <w:p>
      <w:pPr>
        <w:pStyle w:val="TOC1"/>
        <w:tabs>
          <w:tab w:val="right" w:leader="dot" w:pos="8306"/>
        </w:tabs>
      </w:pPr>
      <w:hyperlink w:anchor="_Toc28375" w:history="1">
        <w:r>
          <w:rPr>
            <w:rFonts w:ascii="仿宋" w:eastAsia="仿宋" w:hAnsi="仿宋" w:cs="仿宋" w:hint="eastAsia"/>
            <w:lang w:eastAsia="zh-CN"/>
          </w:rPr>
          <w:t>二、背景、必要性分析</w:t>
        </w:r>
        <w:r>
          <w:tab/>
        </w:r>
        <w:r>
          <w:fldChar w:fldCharType="begin"/>
        </w:r>
        <w:r>
          <w:instrText xml:space="preserve"> PAGEREF _Toc28375 \h </w:instrText>
        </w:r>
        <w:r>
          <w:fldChar w:fldCharType="separate"/>
        </w:r>
        <w:r>
          <w:t>10</w:t>
        </w:r>
        <w:r>
          <w:fldChar w:fldCharType="end"/>
        </w:r>
      </w:hyperlink>
    </w:p>
    <w:p>
      <w:pPr>
        <w:pStyle w:val="TOC2"/>
        <w:tabs>
          <w:tab w:val="right" w:leader="dot" w:pos="8306"/>
        </w:tabs>
      </w:pPr>
      <w:hyperlink w:anchor="_Toc11580" w:history="1">
        <w:r>
          <w:rPr>
            <w:rFonts w:ascii="仿宋" w:eastAsia="仿宋" w:hAnsi="仿宋" w:cs="仿宋" w:hint="eastAsia"/>
            <w:lang w:eastAsia="zh-CN"/>
          </w:rPr>
          <w:t>(一)、项目建设背景</w:t>
        </w:r>
        <w:r>
          <w:tab/>
        </w:r>
        <w:r>
          <w:fldChar w:fldCharType="begin"/>
        </w:r>
        <w:r>
          <w:instrText xml:space="preserve"> PAGEREF _Toc11580 \h </w:instrText>
        </w:r>
        <w:r>
          <w:fldChar w:fldCharType="separate"/>
        </w:r>
        <w:r>
          <w:t>10</w:t>
        </w:r>
        <w:r>
          <w:fldChar w:fldCharType="end"/>
        </w:r>
      </w:hyperlink>
    </w:p>
    <w:p>
      <w:pPr>
        <w:pStyle w:val="TOC2"/>
        <w:tabs>
          <w:tab w:val="right" w:leader="dot" w:pos="8306"/>
        </w:tabs>
      </w:pPr>
      <w:hyperlink w:anchor="_Toc22708" w:history="1">
        <w:r>
          <w:rPr>
            <w:rFonts w:ascii="仿宋" w:eastAsia="仿宋" w:hAnsi="仿宋" w:cs="仿宋" w:hint="eastAsia"/>
            <w:lang w:eastAsia="zh-CN"/>
          </w:rPr>
          <w:t>(二)、必要性分析</w:t>
        </w:r>
        <w:r>
          <w:tab/>
        </w:r>
        <w:r>
          <w:fldChar w:fldCharType="begin"/>
        </w:r>
        <w:r>
          <w:instrText xml:space="preserve"> PAGEREF _Toc22708 \h </w:instrText>
        </w:r>
        <w:r>
          <w:fldChar w:fldCharType="separate"/>
        </w:r>
        <w:r>
          <w:t>11</w:t>
        </w:r>
        <w:r>
          <w:fldChar w:fldCharType="end"/>
        </w:r>
      </w:hyperlink>
    </w:p>
    <w:p>
      <w:pPr>
        <w:pStyle w:val="TOC2"/>
        <w:tabs>
          <w:tab w:val="right" w:leader="dot" w:pos="8306"/>
        </w:tabs>
      </w:pPr>
      <w:hyperlink w:anchor="_Toc20995" w:history="1">
        <w:r>
          <w:rPr>
            <w:rFonts w:ascii="仿宋" w:eastAsia="仿宋" w:hAnsi="仿宋" w:cs="仿宋" w:hint="eastAsia"/>
            <w:lang w:eastAsia="zh-CN"/>
          </w:rPr>
          <w:t>(三)、项目建设有利条件</w:t>
        </w:r>
        <w:r>
          <w:tab/>
        </w:r>
        <w:r>
          <w:fldChar w:fldCharType="begin"/>
        </w:r>
        <w:r>
          <w:instrText xml:space="preserve"> PAGEREF _Toc20995 \h </w:instrText>
        </w:r>
        <w:r>
          <w:fldChar w:fldCharType="separate"/>
        </w:r>
        <w:r>
          <w:t>13</w:t>
        </w:r>
        <w:r>
          <w:fldChar w:fldCharType="end"/>
        </w:r>
      </w:hyperlink>
    </w:p>
    <w:p>
      <w:pPr>
        <w:pStyle w:val="TOC1"/>
        <w:tabs>
          <w:tab w:val="right" w:leader="dot" w:pos="8306"/>
        </w:tabs>
      </w:pPr>
      <w:hyperlink w:anchor="_Toc9184" w:history="1">
        <w:r>
          <w:rPr>
            <w:rFonts w:ascii="仿宋" w:eastAsia="仿宋" w:hAnsi="仿宋" w:cs="仿宋" w:hint="eastAsia"/>
            <w:lang w:eastAsia="zh-CN"/>
          </w:rPr>
          <w:t>三、发展规划、产业政策和行业准入分析</w:t>
        </w:r>
        <w:r>
          <w:tab/>
        </w:r>
        <w:r>
          <w:fldChar w:fldCharType="begin"/>
        </w:r>
        <w:r>
          <w:instrText xml:space="preserve"> PAGEREF _Toc9184 \h </w:instrText>
        </w:r>
        <w:r>
          <w:fldChar w:fldCharType="separate"/>
        </w:r>
        <w:r>
          <w:t>14</w:t>
        </w:r>
        <w:r>
          <w:fldChar w:fldCharType="end"/>
        </w:r>
      </w:hyperlink>
    </w:p>
    <w:p>
      <w:pPr>
        <w:pStyle w:val="TOC2"/>
        <w:tabs>
          <w:tab w:val="right" w:leader="dot" w:pos="8306"/>
        </w:tabs>
      </w:pPr>
      <w:hyperlink w:anchor="_Toc8733" w:history="1">
        <w:r>
          <w:rPr>
            <w:rFonts w:ascii="仿宋" w:eastAsia="仿宋" w:hAnsi="仿宋" w:cs="仿宋" w:hint="eastAsia"/>
            <w:lang w:eastAsia="zh-CN"/>
          </w:rPr>
          <w:t>(一)、发展规划分析</w:t>
        </w:r>
        <w:r>
          <w:tab/>
        </w:r>
        <w:r>
          <w:fldChar w:fldCharType="begin"/>
        </w:r>
        <w:r>
          <w:instrText xml:space="preserve"> PAGEREF _Toc8733 \h </w:instrText>
        </w:r>
        <w:r>
          <w:fldChar w:fldCharType="separate"/>
        </w:r>
        <w:r>
          <w:t>14</w:t>
        </w:r>
        <w:r>
          <w:fldChar w:fldCharType="end"/>
        </w:r>
      </w:hyperlink>
    </w:p>
    <w:p>
      <w:pPr>
        <w:pStyle w:val="TOC2"/>
        <w:tabs>
          <w:tab w:val="right" w:leader="dot" w:pos="8306"/>
        </w:tabs>
      </w:pPr>
      <w:hyperlink w:anchor="_Toc1116" w:history="1">
        <w:r>
          <w:rPr>
            <w:rFonts w:ascii="仿宋" w:eastAsia="仿宋" w:hAnsi="仿宋" w:cs="仿宋" w:hint="eastAsia"/>
            <w:lang w:eastAsia="zh-CN"/>
          </w:rPr>
          <w:t>(二)、产业政策分析</w:t>
        </w:r>
        <w:r>
          <w:tab/>
        </w:r>
        <w:r>
          <w:fldChar w:fldCharType="begin"/>
        </w:r>
        <w:r>
          <w:instrText xml:space="preserve"> PAGEREF _Toc1116 \h </w:instrText>
        </w:r>
        <w:r>
          <w:fldChar w:fldCharType="separate"/>
        </w:r>
        <w:r>
          <w:t>16</w:t>
        </w:r>
        <w:r>
          <w:fldChar w:fldCharType="end"/>
        </w:r>
      </w:hyperlink>
    </w:p>
    <w:p>
      <w:pPr>
        <w:pStyle w:val="TOC2"/>
        <w:tabs>
          <w:tab w:val="right" w:leader="dot" w:pos="8306"/>
        </w:tabs>
      </w:pPr>
      <w:hyperlink w:anchor="_Toc23918" w:history="1">
        <w:r>
          <w:rPr>
            <w:rFonts w:ascii="仿宋" w:eastAsia="仿宋" w:hAnsi="仿宋" w:cs="仿宋" w:hint="eastAsia"/>
            <w:lang w:eastAsia="zh-CN"/>
          </w:rPr>
          <w:t>(三)、行业准入分析</w:t>
        </w:r>
        <w:r>
          <w:tab/>
        </w:r>
        <w:r>
          <w:fldChar w:fldCharType="begin"/>
        </w:r>
        <w:r>
          <w:instrText xml:space="preserve"> PAGEREF _Toc23918 \h </w:instrText>
        </w:r>
        <w:r>
          <w:fldChar w:fldCharType="separate"/>
        </w:r>
        <w:r>
          <w:t>18</w:t>
        </w:r>
        <w:r>
          <w:fldChar w:fldCharType="end"/>
        </w:r>
      </w:hyperlink>
    </w:p>
    <w:p>
      <w:pPr>
        <w:pStyle w:val="TOC1"/>
        <w:tabs>
          <w:tab w:val="right" w:leader="dot" w:pos="8306"/>
        </w:tabs>
      </w:pPr>
      <w:hyperlink w:anchor="_Toc20157" w:history="1">
        <w:r>
          <w:rPr>
            <w:rFonts w:ascii="仿宋" w:eastAsia="仿宋" w:hAnsi="仿宋" w:cs="仿宋" w:hint="eastAsia"/>
            <w:lang w:eastAsia="zh-CN"/>
          </w:rPr>
          <w:t>四、资源开发及综合利用分析</w:t>
        </w:r>
        <w:r>
          <w:tab/>
        </w:r>
        <w:r>
          <w:fldChar w:fldCharType="begin"/>
        </w:r>
        <w:r>
          <w:instrText xml:space="preserve"> PAGEREF _Toc20157 \h </w:instrText>
        </w:r>
        <w:r>
          <w:fldChar w:fldCharType="separate"/>
        </w:r>
        <w:r>
          <w:t>19</w:t>
        </w:r>
        <w:r>
          <w:fldChar w:fldCharType="end"/>
        </w:r>
      </w:hyperlink>
    </w:p>
    <w:p>
      <w:pPr>
        <w:pStyle w:val="TOC2"/>
        <w:tabs>
          <w:tab w:val="right" w:leader="dot" w:pos="8306"/>
        </w:tabs>
      </w:pPr>
      <w:hyperlink w:anchor="_Toc20847" w:history="1">
        <w:r>
          <w:rPr>
            <w:rFonts w:ascii="仿宋" w:eastAsia="仿宋" w:hAnsi="仿宋" w:cs="仿宋" w:hint="eastAsia"/>
            <w:lang w:eastAsia="zh-CN"/>
          </w:rPr>
          <w:t>(一)、资源开发方案</w:t>
        </w:r>
        <w:r>
          <w:tab/>
        </w:r>
        <w:r>
          <w:fldChar w:fldCharType="begin"/>
        </w:r>
        <w:r>
          <w:instrText xml:space="preserve"> PAGEREF _Toc20847 \h </w:instrText>
        </w:r>
        <w:r>
          <w:fldChar w:fldCharType="separate"/>
        </w:r>
        <w:r>
          <w:t>19</w:t>
        </w:r>
        <w:r>
          <w:fldChar w:fldCharType="end"/>
        </w:r>
      </w:hyperlink>
    </w:p>
    <w:p>
      <w:pPr>
        <w:pStyle w:val="TOC2"/>
        <w:tabs>
          <w:tab w:val="right" w:leader="dot" w:pos="8306"/>
        </w:tabs>
      </w:pPr>
      <w:hyperlink w:anchor="_Toc8426" w:history="1">
        <w:r>
          <w:rPr>
            <w:rFonts w:ascii="仿宋" w:eastAsia="仿宋" w:hAnsi="仿宋" w:cs="仿宋" w:hint="eastAsia"/>
            <w:lang w:eastAsia="zh-CN"/>
          </w:rPr>
          <w:t>(二)、资源利用方案</w:t>
        </w:r>
        <w:r>
          <w:tab/>
        </w:r>
        <w:r>
          <w:fldChar w:fldCharType="begin"/>
        </w:r>
        <w:r>
          <w:instrText xml:space="preserve"> PAGEREF _Toc8426 \h </w:instrText>
        </w:r>
        <w:r>
          <w:fldChar w:fldCharType="separate"/>
        </w:r>
        <w:r>
          <w:t>20</w:t>
        </w:r>
        <w:r>
          <w:fldChar w:fldCharType="end"/>
        </w:r>
      </w:hyperlink>
    </w:p>
    <w:p>
      <w:pPr>
        <w:pStyle w:val="TOC2"/>
        <w:tabs>
          <w:tab w:val="right" w:leader="dot" w:pos="8306"/>
        </w:tabs>
      </w:pPr>
      <w:hyperlink w:anchor="_Toc22905" w:history="1">
        <w:r>
          <w:rPr>
            <w:rFonts w:ascii="仿宋" w:eastAsia="仿宋" w:hAnsi="仿宋" w:cs="仿宋" w:hint="eastAsia"/>
            <w:lang w:eastAsia="zh-CN"/>
          </w:rPr>
          <w:t>(三)、资源节约措施</w:t>
        </w:r>
        <w:r>
          <w:tab/>
        </w:r>
        <w:r>
          <w:fldChar w:fldCharType="begin"/>
        </w:r>
        <w:r>
          <w:instrText xml:space="preserve"> PAGEREF _Toc22905 \h </w:instrText>
        </w:r>
        <w:r>
          <w:fldChar w:fldCharType="separate"/>
        </w:r>
        <w:r>
          <w:t>21</w:t>
        </w:r>
        <w:r>
          <w:fldChar w:fldCharType="end"/>
        </w:r>
      </w:hyperlink>
    </w:p>
    <w:p>
      <w:pPr>
        <w:pStyle w:val="TOC1"/>
        <w:tabs>
          <w:tab w:val="right" w:leader="dot" w:pos="8306"/>
        </w:tabs>
      </w:pPr>
      <w:hyperlink w:anchor="_Toc29114" w:history="1">
        <w:r>
          <w:rPr>
            <w:rFonts w:ascii="仿宋" w:eastAsia="仿宋" w:hAnsi="仿宋" w:cs="仿宋" w:hint="eastAsia"/>
            <w:lang w:eastAsia="zh-CN"/>
          </w:rPr>
          <w:t>五、社会影响分析</w:t>
        </w:r>
        <w:r>
          <w:tab/>
        </w:r>
        <w:r>
          <w:fldChar w:fldCharType="begin"/>
        </w:r>
        <w:r>
          <w:instrText xml:space="preserve"> PAGEREF _Toc29114 \h </w:instrText>
        </w:r>
        <w:r>
          <w:fldChar w:fldCharType="separate"/>
        </w:r>
        <w:r>
          <w:t>22</w:t>
        </w:r>
        <w:r>
          <w:fldChar w:fldCharType="end"/>
        </w:r>
      </w:hyperlink>
    </w:p>
    <w:p>
      <w:pPr>
        <w:pStyle w:val="TOC2"/>
        <w:tabs>
          <w:tab w:val="right" w:leader="dot" w:pos="8306"/>
        </w:tabs>
      </w:pPr>
      <w:hyperlink w:anchor="_Toc32351" w:history="1">
        <w:r>
          <w:rPr>
            <w:rFonts w:ascii="仿宋" w:eastAsia="仿宋" w:hAnsi="仿宋" w:cs="仿宋" w:hint="eastAsia"/>
            <w:lang w:eastAsia="zh-CN"/>
          </w:rPr>
          <w:t>(一)、社会影响效果分析</w:t>
        </w:r>
        <w:r>
          <w:tab/>
        </w:r>
        <w:r>
          <w:fldChar w:fldCharType="begin"/>
        </w:r>
        <w:r>
          <w:instrText xml:space="preserve"> PAGEREF _Toc32351 \h </w:instrText>
        </w:r>
        <w:r>
          <w:fldChar w:fldCharType="separate"/>
        </w:r>
        <w:r>
          <w:t>22</w:t>
        </w:r>
        <w:r>
          <w:fldChar w:fldCharType="end"/>
        </w:r>
      </w:hyperlink>
    </w:p>
    <w:p>
      <w:pPr>
        <w:pStyle w:val="TOC2"/>
        <w:tabs>
          <w:tab w:val="right" w:leader="dot" w:pos="8306"/>
        </w:tabs>
      </w:pPr>
      <w:hyperlink w:anchor="_Toc18085" w:history="1">
        <w:r>
          <w:rPr>
            <w:rFonts w:ascii="仿宋" w:eastAsia="仿宋" w:hAnsi="仿宋" w:cs="仿宋" w:hint="eastAsia"/>
            <w:lang w:eastAsia="zh-CN"/>
          </w:rPr>
          <w:t>(二)、社会适应性分析</w:t>
        </w:r>
        <w:r>
          <w:tab/>
        </w:r>
        <w:r>
          <w:fldChar w:fldCharType="begin"/>
        </w:r>
        <w:r>
          <w:instrText xml:space="preserve"> PAGEREF _Toc18085 \h </w:instrText>
        </w:r>
        <w:r>
          <w:fldChar w:fldCharType="separate"/>
        </w:r>
        <w:r>
          <w:t>25</w:t>
        </w:r>
        <w:r>
          <w:fldChar w:fldCharType="end"/>
        </w:r>
      </w:hyperlink>
    </w:p>
    <w:p>
      <w:pPr>
        <w:pStyle w:val="TOC2"/>
        <w:tabs>
          <w:tab w:val="right" w:leader="dot" w:pos="8306"/>
        </w:tabs>
      </w:pPr>
      <w:hyperlink w:anchor="_Toc6116" w:history="1">
        <w:r>
          <w:rPr>
            <w:rFonts w:ascii="仿宋" w:eastAsia="仿宋" w:hAnsi="仿宋" w:cs="仿宋" w:hint="eastAsia"/>
            <w:lang w:eastAsia="zh-CN"/>
          </w:rPr>
          <w:t>(三)、社会风险及对策分析</w:t>
        </w:r>
        <w:r>
          <w:tab/>
        </w:r>
        <w:r>
          <w:fldChar w:fldCharType="begin"/>
        </w:r>
        <w:r>
          <w:instrText xml:space="preserve"> PAGEREF _Toc6116 \h </w:instrText>
        </w:r>
        <w:r>
          <w:fldChar w:fldCharType="separate"/>
        </w:r>
        <w:r>
          <w:t>26</w:t>
        </w:r>
        <w:r>
          <w:fldChar w:fldCharType="end"/>
        </w:r>
      </w:hyperlink>
    </w:p>
    <w:p>
      <w:pPr>
        <w:pStyle w:val="TOC1"/>
        <w:tabs>
          <w:tab w:val="right" w:leader="dot" w:pos="8306"/>
        </w:tabs>
      </w:pPr>
      <w:hyperlink w:anchor="_Toc2022" w:history="1">
        <w:r>
          <w:rPr>
            <w:rFonts w:ascii="仿宋" w:eastAsia="仿宋" w:hAnsi="仿宋" w:cs="仿宋" w:hint="eastAsia"/>
            <w:lang w:eastAsia="zh-CN"/>
          </w:rPr>
          <w:t>六、含高功能组分的低聚糖项目概论</w:t>
        </w:r>
        <w:r>
          <w:tab/>
        </w:r>
        <w:r>
          <w:fldChar w:fldCharType="begin"/>
        </w:r>
        <w:r>
          <w:instrText xml:space="preserve"> PAGEREF _Toc2022 \h </w:instrText>
        </w:r>
        <w:r>
          <w:fldChar w:fldCharType="separate"/>
        </w:r>
        <w:r>
          <w:t>30</w:t>
        </w:r>
        <w:r>
          <w:fldChar w:fldCharType="end"/>
        </w:r>
      </w:hyperlink>
    </w:p>
    <w:p>
      <w:pPr>
        <w:pStyle w:val="TOC2"/>
        <w:tabs>
          <w:tab w:val="right" w:leader="dot" w:pos="8306"/>
        </w:tabs>
      </w:pPr>
      <w:hyperlink w:anchor="_Toc9933" w:history="1">
        <w:r>
          <w:rPr>
            <w:rFonts w:ascii="仿宋" w:eastAsia="仿宋" w:hAnsi="仿宋" w:cs="仿宋" w:hint="eastAsia"/>
            <w:lang w:eastAsia="zh-CN"/>
          </w:rPr>
          <w:t>(一)、项目申报单位概况</w:t>
        </w:r>
        <w:r>
          <w:tab/>
        </w:r>
        <w:r>
          <w:fldChar w:fldCharType="begin"/>
        </w:r>
        <w:r>
          <w:instrText xml:space="preserve"> PAGEREF _Toc9933 \h </w:instrText>
        </w:r>
        <w:r>
          <w:fldChar w:fldCharType="separate"/>
        </w:r>
        <w:r>
          <w:t>30</w:t>
        </w:r>
        <w:r>
          <w:fldChar w:fldCharType="end"/>
        </w:r>
      </w:hyperlink>
    </w:p>
    <w:p>
      <w:pPr>
        <w:pStyle w:val="TOC2"/>
        <w:tabs>
          <w:tab w:val="right" w:leader="dot" w:pos="8306"/>
        </w:tabs>
      </w:pPr>
      <w:hyperlink w:anchor="_Toc28352" w:history="1">
        <w:r>
          <w:rPr>
            <w:rFonts w:ascii="仿宋" w:eastAsia="仿宋" w:hAnsi="仿宋" w:cs="仿宋" w:hint="eastAsia"/>
            <w:lang w:eastAsia="zh-CN"/>
          </w:rPr>
          <w:t>(二)、项目概况</w:t>
        </w:r>
        <w:r>
          <w:tab/>
        </w:r>
        <w:r>
          <w:fldChar w:fldCharType="begin"/>
        </w:r>
        <w:r>
          <w:instrText xml:space="preserve"> PAGEREF _Toc28352 \h </w:instrText>
        </w:r>
        <w:r>
          <w:fldChar w:fldCharType="separate"/>
        </w:r>
        <w:r>
          <w:t>31</w:t>
        </w:r>
        <w:r>
          <w:fldChar w:fldCharType="end"/>
        </w:r>
      </w:hyperlink>
    </w:p>
    <w:p>
      <w:pPr>
        <w:pStyle w:val="TOC1"/>
        <w:tabs>
          <w:tab w:val="right" w:leader="dot" w:pos="8306"/>
        </w:tabs>
      </w:pPr>
      <w:hyperlink w:anchor="_Toc5282" w:history="1">
        <w:r>
          <w:rPr>
            <w:rFonts w:ascii="仿宋" w:eastAsia="仿宋" w:hAnsi="仿宋" w:cs="仿宋" w:hint="eastAsia"/>
            <w:lang w:eastAsia="zh-CN"/>
          </w:rPr>
          <w:t>七、安全与应急管理</w:t>
        </w:r>
        <w:r>
          <w:tab/>
        </w:r>
        <w:r>
          <w:fldChar w:fldCharType="begin"/>
        </w:r>
        <w:r>
          <w:instrText xml:space="preserve"> PAGEREF _Toc5282 \h </w:instrText>
        </w:r>
        <w:r>
          <w:fldChar w:fldCharType="separate"/>
        </w:r>
        <w:r>
          <w:t>34</w:t>
        </w:r>
        <w:r>
          <w:fldChar w:fldCharType="end"/>
        </w:r>
      </w:hyperlink>
    </w:p>
    <w:p>
      <w:pPr>
        <w:pStyle w:val="TOC2"/>
        <w:tabs>
          <w:tab w:val="right" w:leader="dot" w:pos="8306"/>
        </w:tabs>
      </w:pPr>
      <w:hyperlink w:anchor="_Toc9916" w:history="1">
        <w:r>
          <w:rPr>
            <w:rFonts w:ascii="仿宋" w:eastAsia="仿宋" w:hAnsi="仿宋" w:cs="仿宋" w:hint="eastAsia"/>
            <w:lang w:eastAsia="zh-CN"/>
          </w:rPr>
          <w:t>(一)、安全生产管理</w:t>
        </w:r>
        <w:r>
          <w:tab/>
        </w:r>
        <w:r>
          <w:fldChar w:fldCharType="begin"/>
        </w:r>
        <w:r>
          <w:instrText xml:space="preserve"> PAGEREF _Toc9916 \h </w:instrText>
        </w:r>
        <w:r>
          <w:fldChar w:fldCharType="separate"/>
        </w:r>
        <w:r>
          <w:t>34</w:t>
        </w:r>
        <w:r>
          <w:fldChar w:fldCharType="end"/>
        </w:r>
      </w:hyperlink>
    </w:p>
    <w:p>
      <w:pPr>
        <w:pStyle w:val="TOC2"/>
        <w:tabs>
          <w:tab w:val="right" w:leader="dot" w:pos="8306"/>
        </w:tabs>
      </w:pPr>
      <w:hyperlink w:anchor="_Toc11867" w:history="1">
        <w:r>
          <w:rPr>
            <w:rFonts w:ascii="仿宋" w:eastAsia="仿宋" w:hAnsi="仿宋" w:cs="仿宋" w:hint="eastAsia"/>
            <w:lang w:eastAsia="zh-CN"/>
          </w:rPr>
          <w:t>(二)、应急预案与响应</w:t>
        </w:r>
        <w:r>
          <w:tab/>
        </w:r>
        <w:r>
          <w:fldChar w:fldCharType="begin"/>
        </w:r>
        <w:r>
          <w:instrText xml:space="preserve"> PAGEREF _Toc11867 \h </w:instrText>
        </w:r>
        <w:r>
          <w:fldChar w:fldCharType="separate"/>
        </w:r>
        <w:r>
          <w:t>36</w:t>
        </w:r>
        <w:r>
          <w:fldChar w:fldCharType="end"/>
        </w:r>
      </w:hyperlink>
    </w:p>
    <w:p>
      <w:pPr>
        <w:pStyle w:val="TOC1"/>
        <w:tabs>
          <w:tab w:val="right" w:leader="dot" w:pos="8306"/>
        </w:tabs>
      </w:pPr>
      <w:hyperlink w:anchor="_Toc16932" w:history="1">
        <w:r>
          <w:rPr>
            <w:rFonts w:ascii="仿宋" w:eastAsia="仿宋" w:hAnsi="仿宋" w:cs="仿宋" w:hint="eastAsia"/>
            <w:lang w:eastAsia="zh-CN"/>
          </w:rPr>
          <w:t>八、项目实施与管理方案</w:t>
        </w:r>
        <w:r>
          <w:tab/>
        </w:r>
        <w:r>
          <w:fldChar w:fldCharType="begin"/>
        </w:r>
        <w:r>
          <w:instrText xml:space="preserve"> PAGEREF _Toc16932 \h </w:instrText>
        </w:r>
        <w:r>
          <w:fldChar w:fldCharType="separate"/>
        </w:r>
        <w:r>
          <w:t>37</w:t>
        </w:r>
        <w:r>
          <w:fldChar w:fldCharType="end"/>
        </w:r>
      </w:hyperlink>
    </w:p>
    <w:p>
      <w:pPr>
        <w:pStyle w:val="TOC2"/>
        <w:tabs>
          <w:tab w:val="right" w:leader="dot" w:pos="8306"/>
        </w:tabs>
      </w:pPr>
      <w:hyperlink w:anchor="_Toc6539" w:history="1">
        <w:r>
          <w:rPr>
            <w:rFonts w:ascii="仿宋" w:eastAsia="仿宋" w:hAnsi="仿宋" w:cs="仿宋" w:hint="eastAsia"/>
            <w:lang w:eastAsia="zh-CN"/>
          </w:rPr>
          <w:t>(一)、项目实施计划</w:t>
        </w:r>
        <w:r>
          <w:tab/>
        </w:r>
        <w:r>
          <w:fldChar w:fldCharType="begin"/>
        </w:r>
        <w:r>
          <w:instrText xml:space="preserve"> PAGEREF _Toc6539 \h </w:instrText>
        </w:r>
        <w:r>
          <w:fldChar w:fldCharType="separate"/>
        </w:r>
        <w:r>
          <w:t>37</w:t>
        </w:r>
        <w:r>
          <w:fldChar w:fldCharType="end"/>
        </w:r>
      </w:hyperlink>
    </w:p>
    <w:p>
      <w:pPr>
        <w:pStyle w:val="TOC2"/>
        <w:tabs>
          <w:tab w:val="right" w:leader="dot" w:pos="8306"/>
        </w:tabs>
      </w:pPr>
      <w:hyperlink w:anchor="_Toc25347" w:history="1">
        <w:r>
          <w:rPr>
            <w:rFonts w:ascii="仿宋" w:eastAsia="仿宋" w:hAnsi="仿宋" w:cs="仿宋" w:hint="eastAsia"/>
            <w:lang w:eastAsia="zh-CN"/>
          </w:rPr>
          <w:t>(二)、项目组织机构与职责</w:t>
        </w:r>
        <w:r>
          <w:tab/>
        </w:r>
        <w:r>
          <w:fldChar w:fldCharType="begin"/>
        </w:r>
        <w:r>
          <w:instrText xml:space="preserve"> PAGEREF _Toc25347 \h </w:instrText>
        </w:r>
        <w:r>
          <w:fldChar w:fldCharType="separate"/>
        </w:r>
        <w:r>
          <w:t>39</w:t>
        </w:r>
        <w:r>
          <w:fldChar w:fldCharType="end"/>
        </w:r>
      </w:hyperlink>
    </w:p>
    <w:p>
      <w:pPr>
        <w:pStyle w:val="TOC2"/>
        <w:tabs>
          <w:tab w:val="right" w:leader="dot" w:pos="8306"/>
        </w:tabs>
      </w:pPr>
      <w:hyperlink w:anchor="_Toc16324" w:history="1">
        <w:r>
          <w:rPr>
            <w:rFonts w:ascii="仿宋" w:eastAsia="仿宋" w:hAnsi="仿宋" w:cs="仿宋" w:hint="eastAsia"/>
            <w:lang w:eastAsia="zh-CN"/>
          </w:rPr>
          <w:t>(三)、项目管理与监控体系</w:t>
        </w:r>
        <w:r>
          <w:tab/>
        </w:r>
        <w:r>
          <w:fldChar w:fldCharType="begin"/>
        </w:r>
        <w:r>
          <w:instrText xml:space="preserve"> PAGEREF _Toc16324 \h </w:instrText>
        </w:r>
        <w:r>
          <w:fldChar w:fldCharType="separate"/>
        </w:r>
        <w:r>
          <w:t>41</w:t>
        </w:r>
        <w:r>
          <w:fldChar w:fldCharType="end"/>
        </w:r>
      </w:hyperlink>
    </w:p>
    <w:p>
      <w:pPr>
        <w:pStyle w:val="TOC1"/>
        <w:tabs>
          <w:tab w:val="right" w:leader="dot" w:pos="8306"/>
        </w:tabs>
      </w:pPr>
      <w:hyperlink w:anchor="_Toc17776" w:history="1">
        <w:r>
          <w:rPr>
            <w:rFonts w:ascii="仿宋" w:eastAsia="仿宋" w:hAnsi="仿宋" w:cs="仿宋" w:hint="eastAsia"/>
            <w:lang w:eastAsia="zh-CN"/>
          </w:rPr>
          <w:t>九、环境保护与治理方案</w:t>
        </w:r>
        <w:r>
          <w:tab/>
        </w:r>
        <w:r>
          <w:fldChar w:fldCharType="begin"/>
        </w:r>
        <w:r>
          <w:instrText xml:space="preserve"> PAGEREF _Toc17776 \h </w:instrText>
        </w:r>
        <w:r>
          <w:fldChar w:fldCharType="separate"/>
        </w:r>
        <w:r>
          <w:t>43</w:t>
        </w:r>
        <w:r>
          <w:fldChar w:fldCharType="end"/>
        </w:r>
      </w:hyperlink>
    </w:p>
    <w:p>
      <w:pPr>
        <w:pStyle w:val="TOC2"/>
        <w:tabs>
          <w:tab w:val="right" w:leader="dot" w:pos="8306"/>
        </w:tabs>
      </w:pPr>
      <w:hyperlink w:anchor="_Toc19025" w:history="1">
        <w:r>
          <w:rPr>
            <w:rFonts w:ascii="仿宋" w:eastAsia="仿宋" w:hAnsi="仿宋" w:cs="仿宋" w:hint="eastAsia"/>
            <w:lang w:eastAsia="zh-CN"/>
          </w:rPr>
          <w:t>(一)、项目环境影响评估</w:t>
        </w:r>
        <w:r>
          <w:tab/>
        </w:r>
        <w:r>
          <w:fldChar w:fldCharType="begin"/>
        </w:r>
        <w:r>
          <w:instrText xml:space="preserve"> PAGEREF _Toc19025 \h </w:instrText>
        </w:r>
        <w:r>
          <w:fldChar w:fldCharType="separate"/>
        </w:r>
        <w:r>
          <w:t>43</w:t>
        </w:r>
        <w:r>
          <w:fldChar w:fldCharType="end"/>
        </w:r>
      </w:hyperlink>
    </w:p>
    <w:p>
      <w:pPr>
        <w:pStyle w:val="TOC2"/>
        <w:tabs>
          <w:tab w:val="right" w:leader="dot" w:pos="8306"/>
        </w:tabs>
      </w:pPr>
      <w:hyperlink w:anchor="_Toc31987" w:history="1">
        <w:r>
          <w:rPr>
            <w:rFonts w:ascii="仿宋" w:eastAsia="仿宋" w:hAnsi="仿宋" w:cs="仿宋" w:hint="eastAsia"/>
            <w:lang w:eastAsia="zh-CN"/>
          </w:rPr>
          <w:t>(二)、环境保护措施与治理方案</w:t>
        </w:r>
        <w:r>
          <w:tab/>
        </w:r>
        <w:r>
          <w:fldChar w:fldCharType="begin"/>
        </w:r>
        <w:r>
          <w:instrText xml:space="preserve"> PAGEREF _Toc31987 \h </w:instrText>
        </w:r>
        <w:r>
          <w:fldChar w:fldCharType="separate"/>
        </w:r>
        <w:r>
          <w:t>43</w:t>
        </w:r>
        <w:r>
          <w:fldChar w:fldCharType="end"/>
        </w:r>
      </w:hyperlink>
    </w:p>
    <w:p>
      <w:pPr>
        <w:pStyle w:val="TOC1"/>
        <w:tabs>
          <w:tab w:val="right" w:leader="dot" w:pos="8306"/>
        </w:tabs>
      </w:pPr>
      <w:hyperlink w:anchor="_Toc22640" w:history="1">
        <w:r>
          <w:rPr>
            <w:rFonts w:ascii="仿宋" w:eastAsia="仿宋" w:hAnsi="仿宋" w:cs="仿宋" w:hint="eastAsia"/>
            <w:lang w:eastAsia="zh-CN"/>
          </w:rPr>
          <w:t>十、项目进度计划</w:t>
        </w:r>
        <w:r>
          <w:tab/>
        </w:r>
        <w:r>
          <w:fldChar w:fldCharType="begin"/>
        </w:r>
        <w:r>
          <w:instrText xml:space="preserve"> PAGEREF _Toc22640 \h </w:instrText>
        </w:r>
        <w:r>
          <w:fldChar w:fldCharType="separate"/>
        </w:r>
        <w:r>
          <w:t>44</w:t>
        </w:r>
        <w:r>
          <w:fldChar w:fldCharType="end"/>
        </w:r>
      </w:hyperlink>
    </w:p>
    <w:p>
      <w:pPr>
        <w:pStyle w:val="TOC2"/>
        <w:tabs>
          <w:tab w:val="right" w:leader="dot" w:pos="8306"/>
        </w:tabs>
      </w:pPr>
      <w:hyperlink w:anchor="_Toc1598" w:history="1">
        <w:r>
          <w:rPr>
            <w:rFonts w:ascii="仿宋" w:eastAsia="仿宋" w:hAnsi="仿宋" w:cs="仿宋" w:hint="eastAsia"/>
            <w:lang w:eastAsia="zh-CN"/>
          </w:rPr>
          <w:t>(一)、建设周期</w:t>
        </w:r>
        <w:r>
          <w:tab/>
        </w:r>
        <w:r>
          <w:fldChar w:fldCharType="begin"/>
        </w:r>
        <w:r>
          <w:instrText xml:space="preserve"> PAGEREF _Toc1598 \h </w:instrText>
        </w:r>
        <w:r>
          <w:fldChar w:fldCharType="separate"/>
        </w:r>
        <w:r>
          <w:t>44</w:t>
        </w:r>
        <w:r>
          <w:fldChar w:fldCharType="end"/>
        </w:r>
      </w:hyperlink>
    </w:p>
    <w:p>
      <w:pPr>
        <w:pStyle w:val="TOC2"/>
        <w:tabs>
          <w:tab w:val="right" w:leader="dot" w:pos="8306"/>
        </w:tabs>
      </w:pPr>
      <w:hyperlink w:anchor="_Toc11445" w:history="1">
        <w:r>
          <w:rPr>
            <w:rFonts w:ascii="仿宋" w:eastAsia="仿宋" w:hAnsi="仿宋" w:cs="仿宋" w:hint="eastAsia"/>
            <w:lang w:eastAsia="zh-CN"/>
          </w:rPr>
          <w:t>(二)、建设进度</w:t>
        </w:r>
        <w:r>
          <w:tab/>
        </w:r>
        <w:r>
          <w:fldChar w:fldCharType="begin"/>
        </w:r>
        <w:r>
          <w:instrText xml:space="preserve"> PAGEREF _Toc11445 \h </w:instrText>
        </w:r>
        <w:r>
          <w:fldChar w:fldCharType="separate"/>
        </w:r>
        <w:r>
          <w:t>44</w:t>
        </w:r>
        <w:r>
          <w:fldChar w:fldCharType="end"/>
        </w:r>
      </w:hyperlink>
    </w:p>
    <w:p>
      <w:pPr>
        <w:pStyle w:val="TOC2"/>
        <w:tabs>
          <w:tab w:val="right" w:leader="dot" w:pos="8306"/>
        </w:tabs>
      </w:pPr>
      <w:hyperlink w:anchor="_Toc6041" w:history="1">
        <w:r>
          <w:rPr>
            <w:rFonts w:ascii="仿宋" w:eastAsia="仿宋" w:hAnsi="仿宋" w:cs="仿宋" w:hint="eastAsia"/>
            <w:lang w:eastAsia="zh-CN"/>
          </w:rPr>
          <w:t>(三)、进度安排注意事项</w:t>
        </w:r>
        <w:r>
          <w:tab/>
        </w:r>
        <w:r>
          <w:fldChar w:fldCharType="begin"/>
        </w:r>
        <w:r>
          <w:instrText xml:space="preserve"> PAGEREF _Toc6041 \h </w:instrText>
        </w:r>
        <w:r>
          <w:fldChar w:fldCharType="separate"/>
        </w:r>
        <w:r>
          <w:t>46</w:t>
        </w:r>
        <w:r>
          <w:fldChar w:fldCharType="end"/>
        </w:r>
      </w:hyperlink>
    </w:p>
    <w:p>
      <w:pPr>
        <w:pStyle w:val="TOC2"/>
        <w:tabs>
          <w:tab w:val="right" w:leader="dot" w:pos="8306"/>
        </w:tabs>
      </w:pPr>
      <w:hyperlink w:anchor="_Toc12869" w:history="1">
        <w:r>
          <w:rPr>
            <w:rFonts w:ascii="仿宋" w:eastAsia="仿宋" w:hAnsi="仿宋" w:cs="仿宋" w:hint="eastAsia"/>
            <w:lang w:eastAsia="zh-CN"/>
          </w:rPr>
          <w:t>(四)、人力资源配置</w:t>
        </w:r>
        <w:r>
          <w:tab/>
        </w:r>
        <w:r>
          <w:fldChar w:fldCharType="begin"/>
        </w:r>
        <w:r>
          <w:instrText xml:space="preserve"> PAGEREF _Toc12869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89" w:history="1">
        <w:r>
          <w:rPr>
            <w:rFonts w:ascii="仿宋" w:eastAsia="仿宋" w:hAnsi="仿宋" w:cs="仿宋" w:hint="eastAsia"/>
            <w:lang w:eastAsia="zh-CN"/>
          </w:rPr>
          <w:t>(五)、员工培训</w:t>
        </w:r>
        <w:r>
          <w:tab/>
        </w:r>
        <w:r>
          <w:fldChar w:fldCharType="begin"/>
        </w:r>
        <w:r>
          <w:instrText xml:space="preserve"> PAGEREF _Toc11689 \h </w:instrText>
        </w:r>
        <w:r>
          <w:fldChar w:fldCharType="separate"/>
        </w:r>
        <w:r>
          <w:t>49</w:t>
        </w:r>
        <w:r>
          <w:fldChar w:fldCharType="end"/>
        </w:r>
      </w:hyperlink>
    </w:p>
    <w:p>
      <w:pPr>
        <w:pStyle w:val="TOC2"/>
        <w:tabs>
          <w:tab w:val="right" w:leader="dot" w:pos="8306"/>
        </w:tabs>
      </w:pPr>
      <w:hyperlink w:anchor="_Toc250" w:history="1">
        <w:r>
          <w:rPr>
            <w:rFonts w:ascii="仿宋" w:eastAsia="仿宋" w:hAnsi="仿宋" w:cs="仿宋" w:hint="eastAsia"/>
            <w:lang w:eastAsia="zh-CN"/>
          </w:rPr>
          <w:t>(六)、项目实施保障</w:t>
        </w:r>
        <w:r>
          <w:tab/>
        </w:r>
        <w:r>
          <w:fldChar w:fldCharType="begin"/>
        </w:r>
        <w:r>
          <w:instrText xml:space="preserve"> PAGEREF _Toc250 \h </w:instrText>
        </w:r>
        <w:r>
          <w:fldChar w:fldCharType="separate"/>
        </w:r>
        <w:r>
          <w:t>49</w:t>
        </w:r>
        <w:r>
          <w:fldChar w:fldCharType="end"/>
        </w:r>
      </w:hyperlink>
    </w:p>
    <w:p>
      <w:pPr>
        <w:pStyle w:val="TOC2"/>
        <w:tabs>
          <w:tab w:val="right" w:leader="dot" w:pos="8306"/>
        </w:tabs>
      </w:pPr>
      <w:hyperlink w:anchor="_Toc32637" w:history="1">
        <w:r>
          <w:rPr>
            <w:rFonts w:ascii="仿宋" w:eastAsia="仿宋" w:hAnsi="仿宋" w:cs="仿宋" w:hint="eastAsia"/>
            <w:lang w:eastAsia="zh-CN"/>
          </w:rPr>
          <w:t>(七)、安全规范管理</w:t>
        </w:r>
        <w:r>
          <w:tab/>
        </w:r>
        <w:r>
          <w:fldChar w:fldCharType="begin"/>
        </w:r>
        <w:r>
          <w:instrText xml:space="preserve"> PAGEREF _Toc32637 \h </w:instrText>
        </w:r>
        <w:r>
          <w:fldChar w:fldCharType="separate"/>
        </w:r>
        <w:r>
          <w:t>50</w:t>
        </w:r>
        <w:r>
          <w:fldChar w:fldCharType="end"/>
        </w:r>
      </w:hyperlink>
    </w:p>
    <w:p>
      <w:pPr>
        <w:pStyle w:val="TOC1"/>
        <w:tabs>
          <w:tab w:val="right" w:leader="dot" w:pos="8306"/>
        </w:tabs>
      </w:pPr>
      <w:hyperlink w:anchor="_Toc32703" w:history="1">
        <w:r>
          <w:rPr>
            <w:rFonts w:ascii="仿宋" w:eastAsia="仿宋" w:hAnsi="仿宋" w:cs="仿宋" w:hint="eastAsia"/>
            <w:lang w:eastAsia="zh-CN"/>
          </w:rPr>
          <w:t>十一、项目质量与标准</w:t>
        </w:r>
        <w:r>
          <w:tab/>
        </w:r>
        <w:r>
          <w:fldChar w:fldCharType="begin"/>
        </w:r>
        <w:r>
          <w:instrText xml:space="preserve"> PAGEREF _Toc32703 \h </w:instrText>
        </w:r>
        <w:r>
          <w:fldChar w:fldCharType="separate"/>
        </w:r>
        <w:r>
          <w:t>52</w:t>
        </w:r>
        <w:r>
          <w:fldChar w:fldCharType="end"/>
        </w:r>
      </w:hyperlink>
    </w:p>
    <w:p>
      <w:pPr>
        <w:pStyle w:val="TOC2"/>
        <w:tabs>
          <w:tab w:val="right" w:leader="dot" w:pos="8306"/>
        </w:tabs>
      </w:pPr>
      <w:hyperlink w:anchor="_Toc7180" w:history="1">
        <w:r>
          <w:rPr>
            <w:rFonts w:ascii="仿宋" w:eastAsia="仿宋" w:hAnsi="仿宋" w:cs="仿宋" w:hint="eastAsia"/>
            <w:lang w:eastAsia="zh-CN"/>
          </w:rPr>
          <w:t>(一)、质量保障体系</w:t>
        </w:r>
        <w:r>
          <w:tab/>
        </w:r>
        <w:r>
          <w:fldChar w:fldCharType="begin"/>
        </w:r>
        <w:r>
          <w:instrText xml:space="preserve"> PAGEREF _Toc7180 \h </w:instrText>
        </w:r>
        <w:r>
          <w:fldChar w:fldCharType="separate"/>
        </w:r>
        <w:r>
          <w:t>52</w:t>
        </w:r>
        <w:r>
          <w:fldChar w:fldCharType="end"/>
        </w:r>
      </w:hyperlink>
    </w:p>
    <w:p>
      <w:pPr>
        <w:pStyle w:val="TOC2"/>
        <w:tabs>
          <w:tab w:val="right" w:leader="dot" w:pos="8306"/>
        </w:tabs>
      </w:pPr>
      <w:hyperlink w:anchor="_Toc32410" w:history="1">
        <w:r>
          <w:rPr>
            <w:rFonts w:ascii="仿宋" w:eastAsia="仿宋" w:hAnsi="仿宋" w:cs="仿宋" w:hint="eastAsia"/>
            <w:lang w:eastAsia="zh-CN"/>
          </w:rPr>
          <w:t>(二)、标准化作业流程</w:t>
        </w:r>
        <w:r>
          <w:tab/>
        </w:r>
        <w:r>
          <w:fldChar w:fldCharType="begin"/>
        </w:r>
        <w:r>
          <w:instrText xml:space="preserve"> PAGEREF _Toc32410 \h </w:instrText>
        </w:r>
        <w:r>
          <w:fldChar w:fldCharType="separate"/>
        </w:r>
        <w:r>
          <w:t>53</w:t>
        </w:r>
        <w:r>
          <w:fldChar w:fldCharType="end"/>
        </w:r>
      </w:hyperlink>
    </w:p>
    <w:p>
      <w:pPr>
        <w:pStyle w:val="TOC2"/>
        <w:tabs>
          <w:tab w:val="right" w:leader="dot" w:pos="8306"/>
        </w:tabs>
      </w:pPr>
      <w:hyperlink w:anchor="_Toc17537" w:history="1">
        <w:r>
          <w:rPr>
            <w:rFonts w:ascii="仿宋" w:eastAsia="仿宋" w:hAnsi="仿宋" w:cs="仿宋" w:hint="eastAsia"/>
            <w:lang w:eastAsia="zh-CN"/>
          </w:rPr>
          <w:t>(三)、质量监控与评估</w:t>
        </w:r>
        <w:r>
          <w:tab/>
        </w:r>
        <w:r>
          <w:fldChar w:fldCharType="begin"/>
        </w:r>
        <w:r>
          <w:instrText xml:space="preserve"> PAGEREF _Toc17537 \h </w:instrText>
        </w:r>
        <w:r>
          <w:fldChar w:fldCharType="separate"/>
        </w:r>
        <w:r>
          <w:t>55</w:t>
        </w:r>
        <w:r>
          <w:fldChar w:fldCharType="end"/>
        </w:r>
      </w:hyperlink>
    </w:p>
    <w:p>
      <w:pPr>
        <w:pStyle w:val="TOC2"/>
        <w:tabs>
          <w:tab w:val="right" w:leader="dot" w:pos="8306"/>
        </w:tabs>
      </w:pPr>
      <w:hyperlink w:anchor="_Toc11843" w:history="1">
        <w:r>
          <w:rPr>
            <w:rFonts w:ascii="仿宋" w:eastAsia="仿宋" w:hAnsi="仿宋" w:cs="仿宋" w:hint="eastAsia"/>
            <w:lang w:eastAsia="zh-CN"/>
          </w:rPr>
          <w:t>(四)、质量改进计划</w:t>
        </w:r>
        <w:r>
          <w:tab/>
        </w:r>
        <w:r>
          <w:fldChar w:fldCharType="begin"/>
        </w:r>
        <w:r>
          <w:instrText xml:space="preserve"> PAGEREF _Toc11843 \h </w:instrText>
        </w:r>
        <w:r>
          <w:fldChar w:fldCharType="separate"/>
        </w:r>
        <w:r>
          <w:t>56</w:t>
        </w:r>
        <w:r>
          <w:fldChar w:fldCharType="end"/>
        </w:r>
      </w:hyperlink>
    </w:p>
    <w:p>
      <w:pPr>
        <w:pStyle w:val="TOC1"/>
        <w:tabs>
          <w:tab w:val="right" w:leader="dot" w:pos="8306"/>
        </w:tabs>
      </w:pPr>
      <w:hyperlink w:anchor="_Toc29195" w:history="1">
        <w:r>
          <w:rPr>
            <w:rFonts w:ascii="仿宋" w:eastAsia="仿宋" w:hAnsi="仿宋" w:cs="仿宋" w:hint="eastAsia"/>
            <w:lang w:eastAsia="zh-CN"/>
          </w:rPr>
          <w:t>十二、经济效益与社会效益优化</w:t>
        </w:r>
        <w:r>
          <w:tab/>
        </w:r>
        <w:r>
          <w:fldChar w:fldCharType="begin"/>
        </w:r>
        <w:r>
          <w:instrText xml:space="preserve"> PAGEREF _Toc29195 \h </w:instrText>
        </w:r>
        <w:r>
          <w:fldChar w:fldCharType="separate"/>
        </w:r>
        <w:r>
          <w:t>57</w:t>
        </w:r>
        <w:r>
          <w:fldChar w:fldCharType="end"/>
        </w:r>
      </w:hyperlink>
    </w:p>
    <w:p>
      <w:pPr>
        <w:pStyle w:val="TOC2"/>
        <w:tabs>
          <w:tab w:val="right" w:leader="dot" w:pos="8306"/>
        </w:tabs>
      </w:pPr>
      <w:hyperlink w:anchor="_Toc18745" w:history="1">
        <w:r>
          <w:rPr>
            <w:rFonts w:ascii="仿宋" w:eastAsia="仿宋" w:hAnsi="仿宋" w:cs="仿宋" w:hint="eastAsia"/>
            <w:lang w:eastAsia="zh-CN"/>
          </w:rPr>
          <w:t>(一)、经济效益提升策略</w:t>
        </w:r>
        <w:r>
          <w:tab/>
        </w:r>
        <w:r>
          <w:fldChar w:fldCharType="begin"/>
        </w:r>
        <w:r>
          <w:instrText xml:space="preserve"> PAGEREF _Toc18745 \h </w:instrText>
        </w:r>
        <w:r>
          <w:fldChar w:fldCharType="separate"/>
        </w:r>
        <w:r>
          <w:t>57</w:t>
        </w:r>
        <w:r>
          <w:fldChar w:fldCharType="end"/>
        </w:r>
      </w:hyperlink>
    </w:p>
    <w:p>
      <w:pPr>
        <w:pStyle w:val="TOC2"/>
        <w:tabs>
          <w:tab w:val="right" w:leader="dot" w:pos="8306"/>
        </w:tabs>
      </w:pPr>
      <w:hyperlink w:anchor="_Toc11020" w:history="1">
        <w:r>
          <w:rPr>
            <w:rFonts w:ascii="仿宋" w:eastAsia="仿宋" w:hAnsi="仿宋" w:cs="仿宋" w:hint="eastAsia"/>
            <w:lang w:eastAsia="zh-CN"/>
          </w:rPr>
          <w:t>(二)、社会效益增强方案</w:t>
        </w:r>
        <w:r>
          <w:tab/>
        </w:r>
        <w:r>
          <w:fldChar w:fldCharType="begin"/>
        </w:r>
        <w:r>
          <w:instrText xml:space="preserve"> PAGEREF _Toc11020 \h </w:instrText>
        </w:r>
        <w:r>
          <w:fldChar w:fldCharType="separate"/>
        </w:r>
        <w:r>
          <w:t>58</w:t>
        </w:r>
        <w:r>
          <w:fldChar w:fldCharType="end"/>
        </w:r>
      </w:hyperlink>
    </w:p>
    <w:p>
      <w:pPr>
        <w:pStyle w:val="TOC1"/>
        <w:tabs>
          <w:tab w:val="right" w:leader="dot" w:pos="8306"/>
        </w:tabs>
      </w:pPr>
      <w:hyperlink w:anchor="_Toc8880" w:history="1">
        <w:r>
          <w:rPr>
            <w:rFonts w:ascii="仿宋" w:eastAsia="仿宋" w:hAnsi="仿宋" w:cs="仿宋" w:hint="eastAsia"/>
            <w:lang w:eastAsia="zh-CN"/>
          </w:rPr>
          <w:t>十三、知识产权管理与保护</w:t>
        </w:r>
        <w:r>
          <w:tab/>
        </w:r>
        <w:r>
          <w:fldChar w:fldCharType="begin"/>
        </w:r>
        <w:r>
          <w:instrText xml:space="preserve"> PAGEREF _Toc8880 \h </w:instrText>
        </w:r>
        <w:r>
          <w:fldChar w:fldCharType="separate"/>
        </w:r>
        <w:r>
          <w:t>59</w:t>
        </w:r>
        <w:r>
          <w:fldChar w:fldCharType="end"/>
        </w:r>
      </w:hyperlink>
    </w:p>
    <w:p>
      <w:pPr>
        <w:pStyle w:val="TOC2"/>
        <w:tabs>
          <w:tab w:val="right" w:leader="dot" w:pos="8306"/>
        </w:tabs>
      </w:pPr>
      <w:hyperlink w:anchor="_Toc10968" w:history="1">
        <w:r>
          <w:rPr>
            <w:rFonts w:ascii="仿宋" w:eastAsia="仿宋" w:hAnsi="仿宋" w:cs="仿宋" w:hint="eastAsia"/>
            <w:lang w:eastAsia="zh-CN"/>
          </w:rPr>
          <w:t>(一)、知识产权管理体系建设</w:t>
        </w:r>
        <w:r>
          <w:tab/>
        </w:r>
        <w:r>
          <w:fldChar w:fldCharType="begin"/>
        </w:r>
        <w:r>
          <w:instrText xml:space="preserve"> PAGEREF _Toc10968 \h </w:instrText>
        </w:r>
        <w:r>
          <w:fldChar w:fldCharType="separate"/>
        </w:r>
        <w:r>
          <w:t>59</w:t>
        </w:r>
        <w:r>
          <w:fldChar w:fldCharType="end"/>
        </w:r>
      </w:hyperlink>
    </w:p>
    <w:p>
      <w:pPr>
        <w:pStyle w:val="TOC2"/>
        <w:tabs>
          <w:tab w:val="right" w:leader="dot" w:pos="8306"/>
        </w:tabs>
      </w:pPr>
      <w:hyperlink w:anchor="_Toc12759" w:history="1">
        <w:r>
          <w:rPr>
            <w:rFonts w:ascii="仿宋" w:eastAsia="仿宋" w:hAnsi="仿宋" w:cs="仿宋" w:hint="eastAsia"/>
            <w:lang w:eastAsia="zh-CN"/>
          </w:rPr>
          <w:t>(二)、知识产权保护措施</w:t>
        </w:r>
        <w:r>
          <w:tab/>
        </w:r>
        <w:r>
          <w:fldChar w:fldCharType="begin"/>
        </w:r>
        <w:r>
          <w:instrText xml:space="preserve"> PAGEREF _Toc12759 \h </w:instrText>
        </w:r>
        <w:r>
          <w:fldChar w:fldCharType="separate"/>
        </w:r>
        <w:r>
          <w:t>60</w:t>
        </w:r>
        <w:r>
          <w:fldChar w:fldCharType="end"/>
        </w:r>
      </w:hyperlink>
    </w:p>
    <w:p>
      <w:pPr>
        <w:pStyle w:val="TOC1"/>
        <w:tabs>
          <w:tab w:val="right" w:leader="dot" w:pos="8306"/>
        </w:tabs>
      </w:pPr>
      <w:hyperlink w:anchor="_Toc14440" w:history="1">
        <w:r>
          <w:rPr>
            <w:rFonts w:ascii="仿宋" w:eastAsia="仿宋" w:hAnsi="仿宋" w:cs="仿宋" w:hint="eastAsia"/>
            <w:lang w:eastAsia="zh-CN"/>
          </w:rPr>
          <w:t>十四、合作与交流机制建立</w:t>
        </w:r>
        <w:r>
          <w:tab/>
        </w:r>
        <w:r>
          <w:fldChar w:fldCharType="begin"/>
        </w:r>
        <w:r>
          <w:instrText xml:space="preserve"> PAGEREF _Toc14440 \h </w:instrText>
        </w:r>
        <w:r>
          <w:fldChar w:fldCharType="separate"/>
        </w:r>
        <w:r>
          <w:t>61</w:t>
        </w:r>
        <w:r>
          <w:fldChar w:fldCharType="end"/>
        </w:r>
      </w:hyperlink>
    </w:p>
    <w:p>
      <w:pPr>
        <w:pStyle w:val="TOC2"/>
        <w:tabs>
          <w:tab w:val="right" w:leader="dot" w:pos="8306"/>
        </w:tabs>
      </w:pPr>
      <w:hyperlink w:anchor="_Toc9272" w:history="1">
        <w:r>
          <w:rPr>
            <w:rFonts w:ascii="仿宋" w:eastAsia="仿宋" w:hAnsi="仿宋" w:cs="仿宋" w:hint="eastAsia"/>
            <w:lang w:eastAsia="zh-CN"/>
          </w:rPr>
          <w:t>(一)、合作伙伴选择与合作方式</w:t>
        </w:r>
        <w:r>
          <w:tab/>
        </w:r>
        <w:r>
          <w:fldChar w:fldCharType="begin"/>
        </w:r>
        <w:r>
          <w:instrText xml:space="preserve"> PAGEREF _Toc9272 \h </w:instrText>
        </w:r>
        <w:r>
          <w:fldChar w:fldCharType="separate"/>
        </w:r>
        <w:r>
          <w:t>61</w:t>
        </w:r>
        <w:r>
          <w:fldChar w:fldCharType="end"/>
        </w:r>
      </w:hyperlink>
    </w:p>
    <w:p>
      <w:pPr>
        <w:pStyle w:val="TOC2"/>
        <w:tabs>
          <w:tab w:val="right" w:leader="dot" w:pos="8306"/>
        </w:tabs>
      </w:pPr>
      <w:hyperlink w:anchor="_Toc11183" w:history="1">
        <w:r>
          <w:rPr>
            <w:rFonts w:ascii="仿宋" w:eastAsia="仿宋" w:hAnsi="仿宋" w:cs="仿宋" w:hint="eastAsia"/>
            <w:lang w:eastAsia="zh-CN"/>
          </w:rPr>
          <w:t>(二)、交流与合作平台搭建</w:t>
        </w:r>
        <w:r>
          <w:tab/>
        </w:r>
        <w:r>
          <w:fldChar w:fldCharType="begin"/>
        </w:r>
        <w:r>
          <w:instrText xml:space="preserve"> PAGEREF _Toc11183 \h </w:instrText>
        </w:r>
        <w:r>
          <w:fldChar w:fldCharType="separate"/>
        </w:r>
        <w:r>
          <w:t>63</w:t>
        </w:r>
        <w:r>
          <w:fldChar w:fldCharType="end"/>
        </w:r>
      </w:hyperlink>
    </w:p>
    <w:p>
      <w:pPr>
        <w:pStyle w:val="TOC1"/>
        <w:tabs>
          <w:tab w:val="right" w:leader="dot" w:pos="8306"/>
        </w:tabs>
      </w:pPr>
      <w:hyperlink w:anchor="_Toc6217" w:history="1">
        <w:r>
          <w:rPr>
            <w:rFonts w:ascii="仿宋" w:eastAsia="仿宋" w:hAnsi="仿宋" w:cs="仿宋" w:hint="eastAsia"/>
            <w:lang w:eastAsia="zh-CN"/>
          </w:rPr>
          <w:t>十五、产业协同与集群发展</w:t>
        </w:r>
        <w:r>
          <w:tab/>
        </w:r>
        <w:r>
          <w:fldChar w:fldCharType="begin"/>
        </w:r>
        <w:r>
          <w:instrText xml:space="preserve"> PAGEREF _Toc6217 \h </w:instrText>
        </w:r>
        <w:r>
          <w:fldChar w:fldCharType="separate"/>
        </w:r>
        <w:r>
          <w:t>64</w:t>
        </w:r>
        <w:r>
          <w:fldChar w:fldCharType="end"/>
        </w:r>
      </w:hyperlink>
    </w:p>
    <w:p>
      <w:pPr>
        <w:pStyle w:val="TOC2"/>
        <w:tabs>
          <w:tab w:val="right" w:leader="dot" w:pos="8306"/>
        </w:tabs>
      </w:pPr>
      <w:hyperlink w:anchor="_Toc24169" w:history="1">
        <w:r>
          <w:rPr>
            <w:rFonts w:ascii="仿宋" w:eastAsia="仿宋" w:hAnsi="仿宋" w:cs="仿宋" w:hint="eastAsia"/>
            <w:lang w:eastAsia="zh-CN"/>
          </w:rPr>
          <w:t>(一)、产业协同机制建设</w:t>
        </w:r>
        <w:r>
          <w:tab/>
        </w:r>
        <w:r>
          <w:fldChar w:fldCharType="begin"/>
        </w:r>
        <w:r>
          <w:instrText xml:space="preserve"> PAGEREF _Toc24169 \h </w:instrText>
        </w:r>
        <w:r>
          <w:fldChar w:fldCharType="separate"/>
        </w:r>
        <w:r>
          <w:t>64</w:t>
        </w:r>
        <w:r>
          <w:fldChar w:fldCharType="end"/>
        </w:r>
      </w:hyperlink>
    </w:p>
    <w:p>
      <w:pPr>
        <w:pStyle w:val="TOC2"/>
        <w:tabs>
          <w:tab w:val="right" w:leader="dot" w:pos="8306"/>
        </w:tabs>
      </w:pPr>
      <w:hyperlink w:anchor="_Toc26990" w:history="1">
        <w:r>
          <w:rPr>
            <w:rFonts w:ascii="仿宋" w:eastAsia="仿宋" w:hAnsi="仿宋" w:cs="仿宋" w:hint="eastAsia"/>
            <w:lang w:eastAsia="zh-CN"/>
          </w:rPr>
          <w:t>(二)、产业集群培育与发展</w:t>
        </w:r>
        <w:r>
          <w:tab/>
        </w:r>
        <w:r>
          <w:fldChar w:fldCharType="begin"/>
        </w:r>
        <w:r>
          <w:instrText xml:space="preserve"> PAGEREF _Toc26990 \h </w:instrText>
        </w:r>
        <w:r>
          <w:fldChar w:fldCharType="separate"/>
        </w:r>
        <w:r>
          <w:t>66</w:t>
        </w:r>
        <w:r>
          <w:fldChar w:fldCharType="end"/>
        </w:r>
      </w:hyperlink>
    </w:p>
    <w:p>
      <w:pPr>
        <w:pStyle w:val="TOC1"/>
        <w:tabs>
          <w:tab w:val="right" w:leader="dot" w:pos="8306"/>
        </w:tabs>
      </w:pPr>
      <w:hyperlink w:anchor="_Toc27811" w:history="1">
        <w:r>
          <w:rPr>
            <w:rFonts w:ascii="仿宋" w:eastAsia="仿宋" w:hAnsi="仿宋" w:cs="仿宋" w:hint="eastAsia"/>
            <w:lang w:eastAsia="zh-CN"/>
          </w:rPr>
          <w:t>十六、项目施工方案</w:t>
        </w:r>
        <w:r>
          <w:tab/>
        </w:r>
        <w:r>
          <w:fldChar w:fldCharType="begin"/>
        </w:r>
        <w:r>
          <w:instrText xml:space="preserve"> PAGEREF _Toc27811 \h </w:instrText>
        </w:r>
        <w:r>
          <w:fldChar w:fldCharType="separate"/>
        </w:r>
        <w:r>
          <w:t>66</w:t>
        </w:r>
        <w:r>
          <w:fldChar w:fldCharType="end"/>
        </w:r>
      </w:hyperlink>
    </w:p>
    <w:p>
      <w:pPr>
        <w:pStyle w:val="TOC2"/>
        <w:tabs>
          <w:tab w:val="right" w:leader="dot" w:pos="8306"/>
        </w:tabs>
      </w:pPr>
      <w:hyperlink w:anchor="_Toc234" w:history="1">
        <w:r>
          <w:rPr>
            <w:rFonts w:ascii="仿宋" w:eastAsia="仿宋" w:hAnsi="仿宋" w:cs="仿宋" w:hint="eastAsia"/>
            <w:lang w:eastAsia="zh-CN"/>
          </w:rPr>
          <w:t>(一)、施工组织设计</w:t>
        </w:r>
        <w:r>
          <w:tab/>
        </w:r>
        <w:r>
          <w:fldChar w:fldCharType="begin"/>
        </w:r>
        <w:r>
          <w:instrText xml:space="preserve"> PAGEREF _Toc234 \h </w:instrText>
        </w:r>
        <w:r>
          <w:fldChar w:fldCharType="separate"/>
        </w:r>
        <w:r>
          <w:t>66</w:t>
        </w:r>
        <w:r>
          <w:fldChar w:fldCharType="end"/>
        </w:r>
      </w:hyperlink>
    </w:p>
    <w:p>
      <w:pPr>
        <w:pStyle w:val="TOC2"/>
        <w:tabs>
          <w:tab w:val="right" w:leader="dot" w:pos="8306"/>
        </w:tabs>
      </w:pPr>
      <w:hyperlink w:anchor="_Toc2640" w:history="1">
        <w:r>
          <w:rPr>
            <w:rFonts w:ascii="仿宋" w:eastAsia="仿宋" w:hAnsi="仿宋" w:cs="仿宋" w:hint="eastAsia"/>
            <w:lang w:eastAsia="zh-CN"/>
          </w:rPr>
          <w:t>(二)、施工工艺与技术路线</w:t>
        </w:r>
        <w:r>
          <w:tab/>
        </w:r>
        <w:r>
          <w:fldChar w:fldCharType="begin"/>
        </w:r>
        <w:r>
          <w:instrText xml:space="preserve"> PAGEREF _Toc2640 \h </w:instrText>
        </w:r>
        <w:r>
          <w:fldChar w:fldCharType="separate"/>
        </w:r>
        <w:r>
          <w:t>68</w:t>
        </w:r>
        <w:r>
          <w:fldChar w:fldCharType="end"/>
        </w:r>
      </w:hyperlink>
    </w:p>
    <w:p>
      <w:pPr>
        <w:pStyle w:val="TOC2"/>
        <w:tabs>
          <w:tab w:val="right" w:leader="dot" w:pos="8306"/>
        </w:tabs>
      </w:pPr>
      <w:hyperlink w:anchor="_Toc31647" w:history="1">
        <w:r>
          <w:rPr>
            <w:rFonts w:ascii="仿宋" w:eastAsia="仿宋" w:hAnsi="仿宋" w:cs="仿宋" w:hint="eastAsia"/>
            <w:lang w:eastAsia="zh-CN"/>
          </w:rPr>
          <w:t>(三)、关键节点施工计划</w:t>
        </w:r>
        <w:r>
          <w:tab/>
        </w:r>
        <w:r>
          <w:fldChar w:fldCharType="begin"/>
        </w:r>
        <w:r>
          <w:instrText xml:space="preserve"> PAGEREF _Toc31647 \h </w:instrText>
        </w:r>
        <w:r>
          <w:fldChar w:fldCharType="separate"/>
        </w:r>
        <w:r>
          <w:t>69</w:t>
        </w:r>
        <w:r>
          <w:fldChar w:fldCharType="end"/>
        </w:r>
      </w:hyperlink>
    </w:p>
    <w:p>
      <w:pPr>
        <w:pStyle w:val="TOC2"/>
        <w:tabs>
          <w:tab w:val="right" w:leader="dot" w:pos="8306"/>
        </w:tabs>
      </w:pPr>
      <w:hyperlink w:anchor="_Toc7837" w:history="1">
        <w:r>
          <w:rPr>
            <w:rFonts w:ascii="仿宋" w:eastAsia="仿宋" w:hAnsi="仿宋" w:cs="仿宋" w:hint="eastAsia"/>
            <w:lang w:eastAsia="zh-CN"/>
          </w:rPr>
          <w:t>(四)、施工现场管理</w:t>
        </w:r>
        <w:r>
          <w:tab/>
        </w:r>
        <w:r>
          <w:fldChar w:fldCharType="begin"/>
        </w:r>
        <w:r>
          <w:instrText xml:space="preserve"> PAGEREF _Toc7837 \h </w:instrText>
        </w:r>
        <w:r>
          <w:fldChar w:fldCharType="separate"/>
        </w:r>
        <w:r>
          <w:t>71</w:t>
        </w:r>
        <w:r>
          <w:fldChar w:fldCharType="end"/>
        </w:r>
      </w:hyperlink>
    </w:p>
    <w:p>
      <w:pPr>
        <w:pStyle w:val="TOC1"/>
        <w:tabs>
          <w:tab w:val="right" w:leader="dot" w:pos="8306"/>
        </w:tabs>
      </w:pPr>
      <w:hyperlink w:anchor="_Toc12942" w:history="1">
        <w:r>
          <w:rPr>
            <w:rFonts w:ascii="仿宋" w:eastAsia="仿宋" w:hAnsi="仿宋" w:cs="仿宋" w:hint="eastAsia"/>
            <w:lang w:eastAsia="zh-CN"/>
          </w:rPr>
          <w:t>十七、设施与设备管理</w:t>
        </w:r>
        <w:r>
          <w:tab/>
        </w:r>
        <w:r>
          <w:fldChar w:fldCharType="begin"/>
        </w:r>
        <w:r>
          <w:instrText xml:space="preserve"> PAGEREF _Toc12942 \h </w:instrText>
        </w:r>
        <w:r>
          <w:fldChar w:fldCharType="separate"/>
        </w:r>
        <w:r>
          <w:t>73</w:t>
        </w:r>
        <w:r>
          <w:fldChar w:fldCharType="end"/>
        </w:r>
      </w:hyperlink>
    </w:p>
    <w:p>
      <w:pPr>
        <w:pStyle w:val="TOC2"/>
        <w:tabs>
          <w:tab w:val="right" w:leader="dot" w:pos="8306"/>
        </w:tabs>
      </w:pPr>
      <w:hyperlink w:anchor="_Toc6894" w:history="1">
        <w:r>
          <w:rPr>
            <w:rFonts w:ascii="仿宋" w:eastAsia="仿宋" w:hAnsi="仿宋" w:cs="仿宋" w:hint="eastAsia"/>
            <w:lang w:eastAsia="zh-CN"/>
          </w:rPr>
          <w:t>(一)、设施规划与配置</w:t>
        </w:r>
        <w:r>
          <w:tab/>
        </w:r>
        <w:r>
          <w:fldChar w:fldCharType="begin"/>
        </w:r>
        <w:r>
          <w:instrText xml:space="preserve"> PAGEREF _Toc6894 \h </w:instrText>
        </w:r>
        <w:r>
          <w:fldChar w:fldCharType="separate"/>
        </w:r>
        <w:r>
          <w:t>73</w:t>
        </w:r>
        <w:r>
          <w:fldChar w:fldCharType="end"/>
        </w:r>
      </w:hyperlink>
    </w:p>
    <w:p>
      <w:pPr>
        <w:pStyle w:val="TOC2"/>
        <w:tabs>
          <w:tab w:val="right" w:leader="dot" w:pos="8306"/>
        </w:tabs>
      </w:pPr>
      <w:hyperlink w:anchor="_Toc25702" w:history="1">
        <w:r>
          <w:rPr>
            <w:rFonts w:ascii="仿宋" w:eastAsia="仿宋" w:hAnsi="仿宋" w:cs="仿宋" w:hint="eastAsia"/>
            <w:lang w:eastAsia="zh-CN"/>
          </w:rPr>
          <w:t>(二)、设备采购与维护管理</w:t>
        </w:r>
        <w:r>
          <w:tab/>
        </w:r>
        <w:r>
          <w:fldChar w:fldCharType="begin"/>
        </w:r>
        <w:r>
          <w:instrText xml:space="preserve"> PAGEREF _Toc25702 \h </w:instrText>
        </w:r>
        <w:r>
          <w:fldChar w:fldCharType="separate"/>
        </w:r>
        <w:r>
          <w:t>74</w:t>
        </w:r>
        <w:r>
          <w:fldChar w:fldCharType="end"/>
        </w:r>
      </w:hyperlink>
    </w:p>
    <w:p>
      <w:pPr>
        <w:pStyle w:val="TOC2"/>
        <w:tabs>
          <w:tab w:val="right" w:leader="dot" w:pos="8306"/>
        </w:tabs>
      </w:pPr>
      <w:hyperlink w:anchor="_Toc29346" w:history="1">
        <w:r>
          <w:rPr>
            <w:rFonts w:ascii="仿宋" w:eastAsia="仿宋" w:hAnsi="仿宋" w:cs="仿宋" w:hint="eastAsia"/>
            <w:lang w:eastAsia="zh-CN"/>
          </w:rPr>
          <w:t>(三)、设施设备升级策略</w:t>
        </w:r>
        <w:r>
          <w:tab/>
        </w:r>
        <w:r>
          <w:fldChar w:fldCharType="begin"/>
        </w:r>
        <w:r>
          <w:instrText xml:space="preserve"> PAGEREF _Toc29346 \h </w:instrText>
        </w:r>
        <w:r>
          <w:fldChar w:fldCharType="separate"/>
        </w:r>
        <w:r>
          <w:t>74</w:t>
        </w:r>
        <w:r>
          <w:fldChar w:fldCharType="end"/>
        </w:r>
      </w:hyperlink>
    </w:p>
    <w:p>
      <w:pPr>
        <w:pStyle w:val="TOC1"/>
        <w:tabs>
          <w:tab w:val="right" w:leader="dot" w:pos="8306"/>
        </w:tabs>
      </w:pPr>
      <w:hyperlink w:anchor="_Toc28855" w:history="1">
        <w:r>
          <w:rPr>
            <w:rFonts w:ascii="仿宋" w:eastAsia="仿宋" w:hAnsi="仿宋" w:cs="仿宋" w:hint="eastAsia"/>
            <w:lang w:eastAsia="zh-CN"/>
          </w:rPr>
          <w:t>十八、企业合规与伦理</w:t>
        </w:r>
        <w:r>
          <w:tab/>
        </w:r>
        <w:r>
          <w:fldChar w:fldCharType="begin"/>
        </w:r>
        <w:r>
          <w:instrText xml:space="preserve"> PAGEREF _Toc28855 \h </w:instrText>
        </w:r>
        <w:r>
          <w:fldChar w:fldCharType="separate"/>
        </w:r>
        <w:r>
          <w:t>75</w:t>
        </w:r>
        <w:r>
          <w:fldChar w:fldCharType="end"/>
        </w:r>
      </w:hyperlink>
    </w:p>
    <w:p>
      <w:pPr>
        <w:pStyle w:val="TOC2"/>
        <w:tabs>
          <w:tab w:val="right" w:leader="dot" w:pos="8306"/>
        </w:tabs>
      </w:pPr>
      <w:hyperlink w:anchor="_Toc525" w:history="1">
        <w:r>
          <w:rPr>
            <w:rFonts w:ascii="仿宋" w:eastAsia="仿宋" w:hAnsi="仿宋" w:cs="仿宋" w:hint="eastAsia"/>
            <w:lang w:eastAsia="zh-CN"/>
          </w:rPr>
          <w:t>(一)、合规政策与程序</w:t>
        </w:r>
        <w:r>
          <w:tab/>
        </w:r>
        <w:r>
          <w:fldChar w:fldCharType="begin"/>
        </w:r>
        <w:r>
          <w:instrText xml:space="preserve"> PAGEREF _Toc525 \h </w:instrText>
        </w:r>
        <w:r>
          <w:fldChar w:fldCharType="separate"/>
        </w:r>
        <w:r>
          <w:t>75</w:t>
        </w:r>
        <w:r>
          <w:fldChar w:fldCharType="end"/>
        </w:r>
      </w:hyperlink>
    </w:p>
    <w:p>
      <w:pPr>
        <w:pStyle w:val="TOC2"/>
        <w:tabs>
          <w:tab w:val="right" w:leader="dot" w:pos="8306"/>
        </w:tabs>
      </w:pPr>
      <w:hyperlink w:anchor="_Toc22907" w:history="1">
        <w:r>
          <w:rPr>
            <w:rFonts w:ascii="仿宋" w:eastAsia="仿宋" w:hAnsi="仿宋" w:cs="仿宋" w:hint="eastAsia"/>
            <w:lang w:eastAsia="zh-CN"/>
          </w:rPr>
          <w:t>(二)、伦理规范与培训</w:t>
        </w:r>
        <w:r>
          <w:tab/>
        </w:r>
        <w:r>
          <w:fldChar w:fldCharType="begin"/>
        </w:r>
        <w:r>
          <w:instrText xml:space="preserve"> PAGEREF _Toc22907 \h </w:instrText>
        </w:r>
        <w:r>
          <w:fldChar w:fldCharType="separate"/>
        </w:r>
        <w:r>
          <w:t>76</w:t>
        </w:r>
        <w:r>
          <w:fldChar w:fldCharType="end"/>
        </w:r>
      </w:hyperlink>
    </w:p>
    <w:p>
      <w:pPr>
        <w:pStyle w:val="TOC2"/>
        <w:tabs>
          <w:tab w:val="right" w:leader="dot" w:pos="8306"/>
        </w:tabs>
      </w:pPr>
      <w:hyperlink w:anchor="_Toc26196" w:history="1">
        <w:r>
          <w:rPr>
            <w:rFonts w:ascii="仿宋" w:eastAsia="仿宋" w:hAnsi="仿宋" w:cs="仿宋" w:hint="eastAsia"/>
            <w:lang w:eastAsia="zh-CN"/>
          </w:rPr>
          <w:t>(三)、合规风险评估</w:t>
        </w:r>
        <w:r>
          <w:tab/>
        </w:r>
        <w:r>
          <w:fldChar w:fldCharType="begin"/>
        </w:r>
        <w:r>
          <w:instrText xml:space="preserve"> PAGEREF _Toc26196 \h </w:instrText>
        </w:r>
        <w:r>
          <w:fldChar w:fldCharType="separate"/>
        </w:r>
        <w:r>
          <w:t>77</w:t>
        </w:r>
        <w:r>
          <w:fldChar w:fldCharType="end"/>
        </w:r>
      </w:hyperlink>
    </w:p>
    <w:p>
      <w:pPr>
        <w:pStyle w:val="TOC2"/>
        <w:tabs>
          <w:tab w:val="right" w:leader="dot" w:pos="8306"/>
        </w:tabs>
      </w:pPr>
      <w:hyperlink w:anchor="_Toc9740" w:history="1">
        <w:r>
          <w:rPr>
            <w:rFonts w:ascii="仿宋" w:eastAsia="仿宋" w:hAnsi="仿宋" w:cs="仿宋" w:hint="eastAsia"/>
            <w:lang w:eastAsia="zh-CN"/>
          </w:rPr>
          <w:t>(四)、合规监督与执行</w:t>
        </w:r>
        <w:r>
          <w:tab/>
        </w:r>
        <w:r>
          <w:fldChar w:fldCharType="begin"/>
        </w:r>
        <w:r>
          <w:instrText xml:space="preserve"> PAGEREF _Toc9740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50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高功能组分的低聚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含高功能组分的低聚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5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含高功能组分的低聚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含高功能组分的低聚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含高功能组分的低聚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676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3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在含高功能组分的低聚糖项目启动前，将进行一系列深入的地质调查，包括钻探和土壤取样，以深入了解项目区域的地层结构和土壤组成。特别是对于土壤的承载能力和地下水位的深度进行详细评估。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完成初始的地质风险评估后，含高功能组分的低聚糖项目将安装长期地质监测设备，如倾斜仪、裂缝计和地下水位计，以持续监测地质条件的变化。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56"/>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8375"/>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158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含高功能组分的低聚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含高功能组分的低聚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2708"/>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https://d.book118.com/068134021131006042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A1FB1"/>
    <w:rsid w:val="356A1F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34021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2024-02-21T16:36:00Z</dcterms:created>
  <dcterms:modified xsi:type="dcterms:W3CDTF">2024-02-21T16:37:16Z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055D2C2A54B94918ADDF004BBD3A1432_11</vt:lpwstr>
  </property>
  <property fmtid="{D5CDD505-2E9C-101B-9397-08002B2CF9AE}" pid="3" name="KSOProductBuildVer">
    <vt:lpwstr>2052-12.1.0.16250</vt:lpwstr>
  </property>
</Properties>
</file>