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油污清洁剂市场分析及竞争策略分析报告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7984" w:history="1">
        <w:r>
          <w:rPr>
            <w:rFonts w:ascii="仿宋" w:eastAsia="仿宋" w:hAnsi="仿宋" w:cs="仿宋" w:hint="eastAsia"/>
            <w:lang w:val="en-GB"/>
          </w:rPr>
          <w:t>概论</w:t>
        </w:r>
        <w:r>
          <w:tab/>
        </w:r>
        <w:r>
          <w:fldChar w:fldCharType="begin"/>
        </w:r>
        <w:r>
          <w:instrText xml:space="preserve"> PAGEREF _Toc7984 \h </w:instrText>
        </w:r>
        <w:r>
          <w:fldChar w:fldCharType="separate"/>
        </w:r>
        <w:r>
          <w:t>3</w:t>
        </w:r>
        <w:r>
          <w:fldChar w:fldCharType="end"/>
        </w:r>
      </w:hyperlink>
    </w:p>
    <w:p>
      <w:pPr>
        <w:pStyle w:val="TOC1"/>
        <w:tabs>
          <w:tab w:val="right" w:leader="dot" w:pos="8306"/>
        </w:tabs>
      </w:pPr>
      <w:hyperlink w:anchor="_Toc9506" w:history="1">
        <w:r>
          <w:rPr>
            <w:rFonts w:ascii="仿宋" w:eastAsia="仿宋" w:hAnsi="仿宋" w:cs="仿宋" w:hint="eastAsia"/>
            <w:lang w:val="en-GB"/>
          </w:rPr>
          <w:t>一、油污清洁剂行业前景</w:t>
        </w:r>
        <w:r>
          <w:tab/>
        </w:r>
        <w:r>
          <w:fldChar w:fldCharType="begin"/>
        </w:r>
        <w:r>
          <w:instrText xml:space="preserve"> PAGEREF _Toc9506 \h </w:instrText>
        </w:r>
        <w:r>
          <w:fldChar w:fldCharType="separate"/>
        </w:r>
        <w:r>
          <w:t>3</w:t>
        </w:r>
        <w:r>
          <w:fldChar w:fldCharType="end"/>
        </w:r>
      </w:hyperlink>
    </w:p>
    <w:p>
      <w:pPr>
        <w:pStyle w:val="TOC2"/>
        <w:tabs>
          <w:tab w:val="right" w:leader="dot" w:pos="8306"/>
        </w:tabs>
      </w:pPr>
      <w:hyperlink w:anchor="_Toc5750" w:history="1">
        <w:r>
          <w:rPr>
            <w:rFonts w:ascii="仿宋" w:eastAsia="仿宋" w:hAnsi="仿宋" w:cs="仿宋" w:hint="eastAsia"/>
            <w:lang w:val="en-GB"/>
          </w:rPr>
          <w:t>(一)、市场增长预测</w:t>
        </w:r>
        <w:r>
          <w:tab/>
        </w:r>
        <w:r>
          <w:fldChar w:fldCharType="begin"/>
        </w:r>
        <w:r>
          <w:instrText xml:space="preserve"> PAGEREF _Toc5750 \h </w:instrText>
        </w:r>
        <w:r>
          <w:fldChar w:fldCharType="separate"/>
        </w:r>
        <w:r>
          <w:t>3</w:t>
        </w:r>
        <w:r>
          <w:fldChar w:fldCharType="end"/>
        </w:r>
      </w:hyperlink>
    </w:p>
    <w:p>
      <w:pPr>
        <w:pStyle w:val="TOC2"/>
        <w:tabs>
          <w:tab w:val="right" w:leader="dot" w:pos="8306"/>
        </w:tabs>
      </w:pPr>
      <w:hyperlink w:anchor="_Toc10095" w:history="1">
        <w:r>
          <w:rPr>
            <w:rFonts w:ascii="仿宋" w:eastAsia="仿宋" w:hAnsi="仿宋" w:cs="仿宋" w:hint="eastAsia"/>
            <w:lang w:val="en-GB"/>
          </w:rPr>
          <w:t>(二)、新兴市场机会</w:t>
        </w:r>
        <w:r>
          <w:tab/>
        </w:r>
        <w:r>
          <w:fldChar w:fldCharType="begin"/>
        </w:r>
        <w:r>
          <w:instrText xml:space="preserve"> PAGEREF _Toc10095 \h </w:instrText>
        </w:r>
        <w:r>
          <w:fldChar w:fldCharType="separate"/>
        </w:r>
        <w:r>
          <w:t>4</w:t>
        </w:r>
        <w:r>
          <w:fldChar w:fldCharType="end"/>
        </w:r>
      </w:hyperlink>
    </w:p>
    <w:p>
      <w:pPr>
        <w:pStyle w:val="TOC2"/>
        <w:tabs>
          <w:tab w:val="right" w:leader="dot" w:pos="8306"/>
        </w:tabs>
      </w:pPr>
      <w:hyperlink w:anchor="_Toc14931" w:history="1">
        <w:r>
          <w:rPr>
            <w:rFonts w:ascii="仿宋" w:eastAsia="仿宋" w:hAnsi="仿宋" w:cs="仿宋" w:hint="eastAsia"/>
            <w:lang w:val="en-GB"/>
          </w:rPr>
          <w:t>(三)、技术前景展望</w:t>
        </w:r>
        <w:r>
          <w:tab/>
        </w:r>
        <w:r>
          <w:fldChar w:fldCharType="begin"/>
        </w:r>
        <w:r>
          <w:instrText xml:space="preserve"> PAGEREF _Toc14931 \h </w:instrText>
        </w:r>
        <w:r>
          <w:fldChar w:fldCharType="separate"/>
        </w:r>
        <w:r>
          <w:t>5</w:t>
        </w:r>
        <w:r>
          <w:fldChar w:fldCharType="end"/>
        </w:r>
      </w:hyperlink>
    </w:p>
    <w:p>
      <w:pPr>
        <w:pStyle w:val="TOC2"/>
        <w:tabs>
          <w:tab w:val="right" w:leader="dot" w:pos="8306"/>
        </w:tabs>
      </w:pPr>
      <w:hyperlink w:anchor="_Toc4649" w:history="1">
        <w:r>
          <w:rPr>
            <w:rFonts w:ascii="仿宋" w:eastAsia="仿宋" w:hAnsi="仿宋" w:cs="仿宋" w:hint="eastAsia"/>
            <w:lang w:val="en-GB"/>
          </w:rPr>
          <w:t>(四)、政策环境变化</w:t>
        </w:r>
        <w:r>
          <w:tab/>
        </w:r>
        <w:r>
          <w:fldChar w:fldCharType="begin"/>
        </w:r>
        <w:r>
          <w:instrText xml:space="preserve"> PAGEREF _Toc4649 \h </w:instrText>
        </w:r>
        <w:r>
          <w:fldChar w:fldCharType="separate"/>
        </w:r>
        <w:r>
          <w:t>6</w:t>
        </w:r>
        <w:r>
          <w:fldChar w:fldCharType="end"/>
        </w:r>
      </w:hyperlink>
    </w:p>
    <w:p>
      <w:pPr>
        <w:pStyle w:val="TOC1"/>
        <w:tabs>
          <w:tab w:val="right" w:leader="dot" w:pos="8306"/>
        </w:tabs>
      </w:pPr>
      <w:hyperlink w:anchor="_Toc29525" w:history="1">
        <w:r>
          <w:rPr>
            <w:rFonts w:ascii="仿宋" w:eastAsia="仿宋" w:hAnsi="仿宋" w:cs="仿宋" w:hint="eastAsia"/>
            <w:lang w:val="en-GB"/>
          </w:rPr>
          <w:t>二、发展规划分析</w:t>
        </w:r>
        <w:r>
          <w:tab/>
        </w:r>
        <w:r>
          <w:fldChar w:fldCharType="begin"/>
        </w:r>
        <w:r>
          <w:instrText xml:space="preserve"> PAGEREF _Toc29525 \h </w:instrText>
        </w:r>
        <w:r>
          <w:fldChar w:fldCharType="separate"/>
        </w:r>
        <w:r>
          <w:t>7</w:t>
        </w:r>
        <w:r>
          <w:fldChar w:fldCharType="end"/>
        </w:r>
      </w:hyperlink>
    </w:p>
    <w:p>
      <w:pPr>
        <w:pStyle w:val="TOC2"/>
        <w:tabs>
          <w:tab w:val="right" w:leader="dot" w:pos="8306"/>
        </w:tabs>
      </w:pPr>
      <w:hyperlink w:anchor="_Toc1847" w:history="1">
        <w:r>
          <w:rPr>
            <w:rFonts w:ascii="仿宋" w:eastAsia="仿宋" w:hAnsi="仿宋" w:cs="仿宋" w:hint="eastAsia"/>
            <w:lang w:val="en-GB"/>
          </w:rPr>
          <w:t>(一)、公司发展规划</w:t>
        </w:r>
        <w:r>
          <w:tab/>
        </w:r>
        <w:r>
          <w:fldChar w:fldCharType="begin"/>
        </w:r>
        <w:r>
          <w:instrText xml:space="preserve"> PAGEREF _Toc1847 \h </w:instrText>
        </w:r>
        <w:r>
          <w:fldChar w:fldCharType="separate"/>
        </w:r>
        <w:r>
          <w:t>7</w:t>
        </w:r>
        <w:r>
          <w:fldChar w:fldCharType="end"/>
        </w:r>
      </w:hyperlink>
    </w:p>
    <w:p>
      <w:pPr>
        <w:pStyle w:val="TOC2"/>
        <w:tabs>
          <w:tab w:val="right" w:leader="dot" w:pos="8306"/>
        </w:tabs>
      </w:pPr>
      <w:hyperlink w:anchor="_Toc4364" w:history="1">
        <w:r>
          <w:rPr>
            <w:rFonts w:ascii="仿宋" w:eastAsia="仿宋" w:hAnsi="仿宋" w:cs="仿宋" w:hint="eastAsia"/>
            <w:lang w:val="en-GB"/>
          </w:rPr>
          <w:t>(二)、保障措施</w:t>
        </w:r>
        <w:r>
          <w:tab/>
        </w:r>
        <w:r>
          <w:fldChar w:fldCharType="begin"/>
        </w:r>
        <w:r>
          <w:instrText xml:space="preserve"> PAGEREF _Toc4364 \h </w:instrText>
        </w:r>
        <w:r>
          <w:fldChar w:fldCharType="separate"/>
        </w:r>
        <w:r>
          <w:t>8</w:t>
        </w:r>
        <w:r>
          <w:fldChar w:fldCharType="end"/>
        </w:r>
      </w:hyperlink>
    </w:p>
    <w:p>
      <w:pPr>
        <w:pStyle w:val="TOC1"/>
        <w:tabs>
          <w:tab w:val="right" w:leader="dot" w:pos="8306"/>
        </w:tabs>
      </w:pPr>
      <w:hyperlink w:anchor="_Toc8205" w:history="1">
        <w:r>
          <w:rPr>
            <w:rFonts w:ascii="仿宋" w:eastAsia="仿宋" w:hAnsi="仿宋" w:cs="仿宋" w:hint="eastAsia"/>
            <w:lang w:val="en-GB"/>
          </w:rPr>
          <w:t>三、市场地位与竞争战略</w:t>
        </w:r>
        <w:r>
          <w:tab/>
        </w:r>
        <w:r>
          <w:fldChar w:fldCharType="begin"/>
        </w:r>
        <w:r>
          <w:instrText xml:space="preserve"> PAGEREF _Toc8205 \h </w:instrText>
        </w:r>
        <w:r>
          <w:fldChar w:fldCharType="separate"/>
        </w:r>
        <w:r>
          <w:t>9</w:t>
        </w:r>
        <w:r>
          <w:fldChar w:fldCharType="end"/>
        </w:r>
      </w:hyperlink>
    </w:p>
    <w:p>
      <w:pPr>
        <w:pStyle w:val="TOC2"/>
        <w:tabs>
          <w:tab w:val="right" w:leader="dot" w:pos="8306"/>
        </w:tabs>
      </w:pPr>
      <w:hyperlink w:anchor="_Toc14009" w:history="1">
        <w:r>
          <w:rPr>
            <w:rFonts w:ascii="仿宋" w:eastAsia="仿宋" w:hAnsi="仿宋" w:cs="仿宋" w:hint="eastAsia"/>
            <w:lang w:val="en-GB"/>
          </w:rPr>
          <w:t>(一)、顾客忠诚</w:t>
        </w:r>
        <w:r>
          <w:tab/>
        </w:r>
        <w:r>
          <w:fldChar w:fldCharType="begin"/>
        </w:r>
        <w:r>
          <w:instrText xml:space="preserve"> PAGEREF _Toc14009 \h </w:instrText>
        </w:r>
        <w:r>
          <w:fldChar w:fldCharType="separate"/>
        </w:r>
        <w:r>
          <w:t>9</w:t>
        </w:r>
        <w:r>
          <w:fldChar w:fldCharType="end"/>
        </w:r>
      </w:hyperlink>
    </w:p>
    <w:p>
      <w:pPr>
        <w:pStyle w:val="TOC2"/>
        <w:tabs>
          <w:tab w:val="right" w:leader="dot" w:pos="8306"/>
        </w:tabs>
      </w:pPr>
      <w:hyperlink w:anchor="_Toc3100" w:history="1">
        <w:r>
          <w:rPr>
            <w:rFonts w:ascii="仿宋" w:eastAsia="仿宋" w:hAnsi="仿宋" w:cs="仿宋" w:hint="eastAsia"/>
            <w:lang w:val="en-GB"/>
          </w:rPr>
          <w:t>(二)、全面质量管理</w:t>
        </w:r>
        <w:r>
          <w:tab/>
        </w:r>
        <w:r>
          <w:fldChar w:fldCharType="begin"/>
        </w:r>
        <w:r>
          <w:instrText xml:space="preserve"> PAGEREF _Toc3100 \h </w:instrText>
        </w:r>
        <w:r>
          <w:fldChar w:fldCharType="separate"/>
        </w:r>
        <w:r>
          <w:t>11</w:t>
        </w:r>
        <w:r>
          <w:fldChar w:fldCharType="end"/>
        </w:r>
      </w:hyperlink>
    </w:p>
    <w:p>
      <w:pPr>
        <w:pStyle w:val="TOC2"/>
        <w:tabs>
          <w:tab w:val="right" w:leader="dot" w:pos="8306"/>
        </w:tabs>
      </w:pPr>
      <w:hyperlink w:anchor="_Toc21108" w:history="1">
        <w:r>
          <w:rPr>
            <w:rFonts w:ascii="仿宋" w:eastAsia="仿宋" w:hAnsi="仿宋" w:cs="仿宋" w:hint="eastAsia"/>
            <w:lang w:val="en-GB"/>
          </w:rPr>
          <w:t>(三)、研究市场营销学的意义</w:t>
        </w:r>
        <w:r>
          <w:tab/>
        </w:r>
        <w:r>
          <w:fldChar w:fldCharType="begin"/>
        </w:r>
        <w:r>
          <w:instrText xml:space="preserve"> PAGEREF _Toc21108 \h </w:instrText>
        </w:r>
        <w:r>
          <w:fldChar w:fldCharType="separate"/>
        </w:r>
        <w:r>
          <w:t>11</w:t>
        </w:r>
        <w:r>
          <w:fldChar w:fldCharType="end"/>
        </w:r>
      </w:hyperlink>
    </w:p>
    <w:p>
      <w:pPr>
        <w:pStyle w:val="TOC2"/>
        <w:tabs>
          <w:tab w:val="right" w:leader="dot" w:pos="8306"/>
        </w:tabs>
      </w:pPr>
      <w:hyperlink w:anchor="_Toc13270" w:history="1">
        <w:r>
          <w:rPr>
            <w:rFonts w:ascii="仿宋" w:eastAsia="仿宋" w:hAnsi="仿宋" w:cs="仿宋" w:hint="eastAsia"/>
            <w:lang w:val="en-GB"/>
          </w:rPr>
          <w:t>(四)、市场营销学的研究方法</w:t>
        </w:r>
        <w:r>
          <w:tab/>
        </w:r>
        <w:r>
          <w:fldChar w:fldCharType="begin"/>
        </w:r>
        <w:r>
          <w:instrText xml:space="preserve"> PAGEREF _Toc13270 \h </w:instrText>
        </w:r>
        <w:r>
          <w:fldChar w:fldCharType="separate"/>
        </w:r>
        <w:r>
          <w:t>13</w:t>
        </w:r>
        <w:r>
          <w:fldChar w:fldCharType="end"/>
        </w:r>
      </w:hyperlink>
    </w:p>
    <w:p>
      <w:pPr>
        <w:pStyle w:val="TOC2"/>
        <w:tabs>
          <w:tab w:val="right" w:leader="dot" w:pos="8306"/>
        </w:tabs>
      </w:pPr>
      <w:hyperlink w:anchor="_Toc6811" w:history="1">
        <w:r>
          <w:rPr>
            <w:rFonts w:ascii="仿宋" w:eastAsia="仿宋" w:hAnsi="仿宋" w:cs="仿宋" w:hint="eastAsia"/>
            <w:lang w:val="en-GB"/>
          </w:rPr>
          <w:t>(五)、选择进攻战略</w:t>
        </w:r>
        <w:r>
          <w:tab/>
        </w:r>
        <w:r>
          <w:fldChar w:fldCharType="begin"/>
        </w:r>
        <w:r>
          <w:instrText xml:space="preserve"> PAGEREF _Toc6811 \h </w:instrText>
        </w:r>
        <w:r>
          <w:fldChar w:fldCharType="separate"/>
        </w:r>
        <w:r>
          <w:t>14</w:t>
        </w:r>
        <w:r>
          <w:fldChar w:fldCharType="end"/>
        </w:r>
      </w:hyperlink>
    </w:p>
    <w:p>
      <w:pPr>
        <w:pStyle w:val="TOC2"/>
        <w:tabs>
          <w:tab w:val="right" w:leader="dot" w:pos="8306"/>
        </w:tabs>
      </w:pPr>
      <w:hyperlink w:anchor="_Toc3324" w:history="1">
        <w:r>
          <w:rPr>
            <w:rFonts w:ascii="仿宋" w:eastAsia="仿宋" w:hAnsi="仿宋" w:cs="仿宋" w:hint="eastAsia"/>
            <w:lang w:val="en-GB"/>
          </w:rPr>
          <w:t>(六)、确定战略目标与竞争对手</w:t>
        </w:r>
        <w:r>
          <w:tab/>
        </w:r>
        <w:r>
          <w:fldChar w:fldCharType="begin"/>
        </w:r>
        <w:r>
          <w:instrText xml:space="preserve"> PAGEREF _Toc3324 \h </w:instrText>
        </w:r>
        <w:r>
          <w:fldChar w:fldCharType="separate"/>
        </w:r>
        <w:r>
          <w:t>16</w:t>
        </w:r>
        <w:r>
          <w:fldChar w:fldCharType="end"/>
        </w:r>
      </w:hyperlink>
    </w:p>
    <w:p>
      <w:pPr>
        <w:pStyle w:val="TOC2"/>
        <w:tabs>
          <w:tab w:val="right" w:leader="dot" w:pos="8306"/>
        </w:tabs>
      </w:pPr>
      <w:hyperlink w:anchor="_Toc11133" w:history="1">
        <w:r>
          <w:rPr>
            <w:rFonts w:ascii="仿宋" w:eastAsia="仿宋" w:hAnsi="仿宋" w:cs="仿宋" w:hint="eastAsia"/>
            <w:lang w:val="en-GB"/>
          </w:rPr>
          <w:t>(七)、市场追随者战略</w:t>
        </w:r>
        <w:r>
          <w:tab/>
        </w:r>
        <w:r>
          <w:fldChar w:fldCharType="begin"/>
        </w:r>
        <w:r>
          <w:instrText xml:space="preserve"> PAGEREF _Toc11133 \h </w:instrText>
        </w:r>
        <w:r>
          <w:fldChar w:fldCharType="separate"/>
        </w:r>
        <w:r>
          <w:t>18</w:t>
        </w:r>
        <w:r>
          <w:fldChar w:fldCharType="end"/>
        </w:r>
      </w:hyperlink>
    </w:p>
    <w:p>
      <w:pPr>
        <w:pStyle w:val="TOC2"/>
        <w:tabs>
          <w:tab w:val="right" w:leader="dot" w:pos="8306"/>
        </w:tabs>
      </w:pPr>
      <w:hyperlink w:anchor="_Toc29180" w:history="1">
        <w:r>
          <w:rPr>
            <w:rFonts w:ascii="仿宋" w:eastAsia="仿宋" w:hAnsi="仿宋" w:cs="仿宋" w:hint="eastAsia"/>
            <w:lang w:val="en-GB"/>
          </w:rPr>
          <w:t>(八)、市场利基者战略</w:t>
        </w:r>
        <w:r>
          <w:tab/>
        </w:r>
        <w:r>
          <w:fldChar w:fldCharType="begin"/>
        </w:r>
        <w:r>
          <w:instrText xml:space="preserve"> PAGEREF _Toc29180 \h </w:instrText>
        </w:r>
        <w:r>
          <w:fldChar w:fldCharType="separate"/>
        </w:r>
        <w:r>
          <w:t>19</w:t>
        </w:r>
        <w:r>
          <w:fldChar w:fldCharType="end"/>
        </w:r>
      </w:hyperlink>
    </w:p>
    <w:p>
      <w:pPr>
        <w:pStyle w:val="TOC2"/>
        <w:tabs>
          <w:tab w:val="right" w:leader="dot" w:pos="8306"/>
        </w:tabs>
      </w:pPr>
      <w:hyperlink w:anchor="_Toc28580" w:history="1">
        <w:r>
          <w:rPr>
            <w:rFonts w:ascii="仿宋" w:eastAsia="仿宋" w:hAnsi="仿宋" w:cs="仿宋" w:hint="eastAsia"/>
            <w:lang w:val="en-GB"/>
          </w:rPr>
          <w:t>(九)、竞争战略选择</w:t>
        </w:r>
        <w:r>
          <w:tab/>
        </w:r>
        <w:r>
          <w:fldChar w:fldCharType="begin"/>
        </w:r>
        <w:r>
          <w:instrText xml:space="preserve"> PAGEREF _Toc28580 \h </w:instrText>
        </w:r>
        <w:r>
          <w:fldChar w:fldCharType="separate"/>
        </w:r>
        <w:r>
          <w:t>21</w:t>
        </w:r>
        <w:r>
          <w:fldChar w:fldCharType="end"/>
        </w:r>
      </w:hyperlink>
    </w:p>
    <w:p>
      <w:pPr>
        <w:pStyle w:val="TOC2"/>
        <w:tabs>
          <w:tab w:val="right" w:leader="dot" w:pos="8306"/>
        </w:tabs>
      </w:pPr>
      <w:hyperlink w:anchor="_Toc7602" w:history="1">
        <w:r>
          <w:rPr>
            <w:rFonts w:ascii="仿宋" w:eastAsia="仿宋" w:hAnsi="仿宋" w:cs="仿宋" w:hint="eastAsia"/>
            <w:lang w:val="en-GB"/>
          </w:rPr>
          <w:t>(十)、油污清洁剂行业竞争者识别</w:t>
        </w:r>
        <w:r>
          <w:tab/>
        </w:r>
        <w:r>
          <w:fldChar w:fldCharType="begin"/>
        </w:r>
        <w:r>
          <w:instrText xml:space="preserve"> PAGEREF _Toc7602 \h </w:instrText>
        </w:r>
        <w:r>
          <w:fldChar w:fldCharType="separate"/>
        </w:r>
        <w:r>
          <w:t>23</w:t>
        </w:r>
        <w:r>
          <w:fldChar w:fldCharType="end"/>
        </w:r>
      </w:hyperlink>
    </w:p>
    <w:p>
      <w:pPr>
        <w:pStyle w:val="TOC1"/>
        <w:tabs>
          <w:tab w:val="right" w:leader="dot" w:pos="8306"/>
        </w:tabs>
      </w:pPr>
      <w:hyperlink w:anchor="_Toc3881" w:history="1">
        <w:r>
          <w:rPr>
            <w:rFonts w:ascii="仿宋" w:eastAsia="仿宋" w:hAnsi="仿宋" w:cs="仿宋" w:hint="eastAsia"/>
            <w:lang w:val="en-GB"/>
          </w:rPr>
          <w:t>四、SWOT分析说明</w:t>
        </w:r>
        <w:r>
          <w:tab/>
        </w:r>
        <w:r>
          <w:fldChar w:fldCharType="begin"/>
        </w:r>
        <w:r>
          <w:instrText xml:space="preserve"> PAGEREF _Toc3881 \h </w:instrText>
        </w:r>
        <w:r>
          <w:fldChar w:fldCharType="separate"/>
        </w:r>
        <w:r>
          <w:t>24</w:t>
        </w:r>
        <w:r>
          <w:fldChar w:fldCharType="end"/>
        </w:r>
      </w:hyperlink>
    </w:p>
    <w:p>
      <w:pPr>
        <w:pStyle w:val="TOC2"/>
        <w:tabs>
          <w:tab w:val="right" w:leader="dot" w:pos="8306"/>
        </w:tabs>
      </w:pPr>
      <w:hyperlink w:anchor="_Toc13773" w:history="1">
        <w:r>
          <w:rPr>
            <w:rFonts w:ascii="仿宋" w:eastAsia="仿宋" w:hAnsi="仿宋" w:cs="仿宋" w:hint="eastAsia"/>
            <w:lang w:val="en-GB"/>
          </w:rPr>
          <w:t>(一)、优势分析(S)</w:t>
        </w:r>
        <w:r>
          <w:tab/>
        </w:r>
        <w:r>
          <w:fldChar w:fldCharType="begin"/>
        </w:r>
        <w:r>
          <w:instrText xml:space="preserve"> PAGEREF _Toc13773 \h </w:instrText>
        </w:r>
        <w:r>
          <w:fldChar w:fldCharType="separate"/>
        </w:r>
        <w:r>
          <w:t>24</w:t>
        </w:r>
        <w:r>
          <w:fldChar w:fldCharType="end"/>
        </w:r>
      </w:hyperlink>
    </w:p>
    <w:p>
      <w:pPr>
        <w:pStyle w:val="TOC2"/>
        <w:tabs>
          <w:tab w:val="right" w:leader="dot" w:pos="8306"/>
        </w:tabs>
      </w:pPr>
      <w:hyperlink w:anchor="_Toc18170" w:history="1">
        <w:r>
          <w:rPr>
            <w:rFonts w:ascii="仿宋" w:eastAsia="仿宋" w:hAnsi="仿宋" w:cs="仿宋" w:hint="eastAsia"/>
            <w:lang w:val="en-GB"/>
          </w:rPr>
          <w:t>(二)、劣势分析(W)</w:t>
        </w:r>
        <w:r>
          <w:tab/>
        </w:r>
        <w:r>
          <w:fldChar w:fldCharType="begin"/>
        </w:r>
        <w:r>
          <w:instrText xml:space="preserve"> PAGEREF _Toc18170 \h </w:instrText>
        </w:r>
        <w:r>
          <w:fldChar w:fldCharType="separate"/>
        </w:r>
        <w:r>
          <w:t>26</w:t>
        </w:r>
        <w:r>
          <w:fldChar w:fldCharType="end"/>
        </w:r>
      </w:hyperlink>
    </w:p>
    <w:p>
      <w:pPr>
        <w:pStyle w:val="TOC2"/>
        <w:tabs>
          <w:tab w:val="right" w:leader="dot" w:pos="8306"/>
        </w:tabs>
      </w:pPr>
      <w:hyperlink w:anchor="_Toc24985" w:history="1">
        <w:r>
          <w:rPr>
            <w:rFonts w:ascii="仿宋" w:eastAsia="仿宋" w:hAnsi="仿宋" w:cs="仿宋" w:hint="eastAsia"/>
            <w:lang w:val="en-GB"/>
          </w:rPr>
          <w:t>(三)、机会分析(O)</w:t>
        </w:r>
        <w:r>
          <w:tab/>
        </w:r>
        <w:r>
          <w:fldChar w:fldCharType="begin"/>
        </w:r>
        <w:r>
          <w:instrText xml:space="preserve"> PAGEREF _Toc24985 \h </w:instrText>
        </w:r>
        <w:r>
          <w:fldChar w:fldCharType="separate"/>
        </w:r>
        <w:r>
          <w:t>27</w:t>
        </w:r>
        <w:r>
          <w:fldChar w:fldCharType="end"/>
        </w:r>
      </w:hyperlink>
    </w:p>
    <w:p>
      <w:pPr>
        <w:pStyle w:val="TOC2"/>
        <w:tabs>
          <w:tab w:val="right" w:leader="dot" w:pos="8306"/>
        </w:tabs>
      </w:pPr>
      <w:hyperlink w:anchor="_Toc20218" w:history="1">
        <w:r>
          <w:rPr>
            <w:rFonts w:ascii="仿宋" w:eastAsia="仿宋" w:hAnsi="仿宋" w:cs="仿宋" w:hint="eastAsia"/>
            <w:lang w:val="en-GB"/>
          </w:rPr>
          <w:t>(四)、威胁分析(T)</w:t>
        </w:r>
        <w:r>
          <w:tab/>
        </w:r>
        <w:r>
          <w:fldChar w:fldCharType="begin"/>
        </w:r>
        <w:r>
          <w:instrText xml:space="preserve"> PAGEREF _Toc20218 \h </w:instrText>
        </w:r>
        <w:r>
          <w:fldChar w:fldCharType="separate"/>
        </w:r>
        <w:r>
          <w:t>28</w:t>
        </w:r>
        <w:r>
          <w:fldChar w:fldCharType="end"/>
        </w:r>
      </w:hyperlink>
    </w:p>
    <w:p>
      <w:pPr>
        <w:pStyle w:val="TOC1"/>
        <w:tabs>
          <w:tab w:val="right" w:leader="dot" w:pos="8306"/>
        </w:tabs>
      </w:pPr>
      <w:hyperlink w:anchor="_Toc6158" w:history="1">
        <w:r>
          <w:rPr>
            <w:rFonts w:ascii="仿宋" w:eastAsia="仿宋" w:hAnsi="仿宋" w:cs="仿宋" w:hint="eastAsia"/>
            <w:lang w:val="en-GB"/>
          </w:rPr>
          <w:t>五、公司简介</w:t>
        </w:r>
        <w:r>
          <w:tab/>
        </w:r>
        <w:r>
          <w:fldChar w:fldCharType="begin"/>
        </w:r>
        <w:r>
          <w:instrText xml:space="preserve"> PAGEREF _Toc6158 \h </w:instrText>
        </w:r>
        <w:r>
          <w:fldChar w:fldCharType="separate"/>
        </w:r>
        <w:r>
          <w:t>31</w:t>
        </w:r>
        <w:r>
          <w:fldChar w:fldCharType="end"/>
        </w:r>
      </w:hyperlink>
    </w:p>
    <w:p>
      <w:pPr>
        <w:pStyle w:val="TOC2"/>
        <w:tabs>
          <w:tab w:val="right" w:leader="dot" w:pos="8306"/>
        </w:tabs>
      </w:pPr>
      <w:hyperlink w:anchor="_Toc28250" w:history="1">
        <w:r>
          <w:rPr>
            <w:rFonts w:ascii="仿宋" w:eastAsia="仿宋" w:hAnsi="仿宋" w:cs="仿宋" w:hint="eastAsia"/>
            <w:lang w:val="en-GB"/>
          </w:rPr>
          <w:t>(一)、公司基本信息</w:t>
        </w:r>
        <w:r>
          <w:tab/>
        </w:r>
        <w:r>
          <w:fldChar w:fldCharType="begin"/>
        </w:r>
        <w:r>
          <w:instrText xml:space="preserve"> PAGEREF _Toc28250 \h </w:instrText>
        </w:r>
        <w:r>
          <w:fldChar w:fldCharType="separate"/>
        </w:r>
        <w:r>
          <w:t>31</w:t>
        </w:r>
        <w:r>
          <w:fldChar w:fldCharType="end"/>
        </w:r>
      </w:hyperlink>
    </w:p>
    <w:p>
      <w:pPr>
        <w:pStyle w:val="TOC2"/>
        <w:tabs>
          <w:tab w:val="right" w:leader="dot" w:pos="8306"/>
        </w:tabs>
      </w:pPr>
      <w:hyperlink w:anchor="_Toc26444" w:history="1">
        <w:r>
          <w:rPr>
            <w:rFonts w:ascii="仿宋" w:eastAsia="仿宋" w:hAnsi="仿宋" w:cs="仿宋" w:hint="eastAsia"/>
            <w:lang w:val="en-GB"/>
          </w:rPr>
          <w:t>(二)、公司简介</w:t>
        </w:r>
        <w:r>
          <w:tab/>
        </w:r>
        <w:r>
          <w:fldChar w:fldCharType="begin"/>
        </w:r>
        <w:r>
          <w:instrText xml:space="preserve"> PAGEREF _Toc26444 \h </w:instrText>
        </w:r>
        <w:r>
          <w:fldChar w:fldCharType="separate"/>
        </w:r>
        <w:r>
          <w:t>31</w:t>
        </w:r>
        <w:r>
          <w:fldChar w:fldCharType="end"/>
        </w:r>
      </w:hyperlink>
    </w:p>
    <w:p>
      <w:pPr>
        <w:pStyle w:val="TOC1"/>
        <w:tabs>
          <w:tab w:val="right" w:leader="dot" w:pos="8306"/>
        </w:tabs>
      </w:pPr>
      <w:hyperlink w:anchor="_Toc6057" w:history="1">
        <w:r>
          <w:rPr>
            <w:rFonts w:ascii="仿宋" w:eastAsia="仿宋" w:hAnsi="仿宋" w:cs="仿宋" w:hint="eastAsia"/>
            <w:lang w:val="en-GB"/>
          </w:rPr>
          <w:t>六、油污清洁剂定价策略</w:t>
        </w:r>
        <w:r>
          <w:tab/>
        </w:r>
        <w:r>
          <w:fldChar w:fldCharType="begin"/>
        </w:r>
        <w:r>
          <w:instrText xml:space="preserve"> PAGEREF _Toc6057 \h </w:instrText>
        </w:r>
        <w:r>
          <w:fldChar w:fldCharType="separate"/>
        </w:r>
        <w:r>
          <w:t>32</w:t>
        </w:r>
        <w:r>
          <w:fldChar w:fldCharType="end"/>
        </w:r>
      </w:hyperlink>
    </w:p>
    <w:p>
      <w:pPr>
        <w:pStyle w:val="TOC2"/>
        <w:tabs>
          <w:tab w:val="right" w:leader="dot" w:pos="8306"/>
        </w:tabs>
      </w:pPr>
      <w:hyperlink w:anchor="_Toc18661" w:history="1">
        <w:r>
          <w:rPr>
            <w:rFonts w:ascii="仿宋" w:eastAsia="仿宋" w:hAnsi="仿宋" w:cs="仿宋" w:hint="eastAsia"/>
            <w:lang w:val="en-GB"/>
          </w:rPr>
          <w:t>(一)、定价策略概述</w:t>
        </w:r>
        <w:r>
          <w:tab/>
        </w:r>
        <w:r>
          <w:fldChar w:fldCharType="begin"/>
        </w:r>
        <w:r>
          <w:instrText xml:space="preserve"> PAGEREF _Toc18661 \h </w:instrText>
        </w:r>
        <w:r>
          <w:fldChar w:fldCharType="separate"/>
        </w:r>
        <w:r>
          <w:t>32</w:t>
        </w:r>
        <w:r>
          <w:fldChar w:fldCharType="end"/>
        </w:r>
      </w:hyperlink>
    </w:p>
    <w:p>
      <w:pPr>
        <w:pStyle w:val="TOC2"/>
        <w:tabs>
          <w:tab w:val="right" w:leader="dot" w:pos="8306"/>
        </w:tabs>
      </w:pPr>
      <w:hyperlink w:anchor="_Toc29287" w:history="1">
        <w:r>
          <w:rPr>
            <w:rFonts w:ascii="仿宋" w:eastAsia="仿宋" w:hAnsi="仿宋" w:cs="仿宋" w:hint="eastAsia"/>
            <w:lang w:val="en-GB"/>
          </w:rPr>
          <w:t>(二)、成本分析</w:t>
        </w:r>
        <w:r>
          <w:tab/>
        </w:r>
        <w:r>
          <w:fldChar w:fldCharType="begin"/>
        </w:r>
        <w:r>
          <w:instrText xml:space="preserve"> PAGEREF _Toc29287 \h </w:instrText>
        </w:r>
        <w:r>
          <w:fldChar w:fldCharType="separate"/>
        </w:r>
        <w:r>
          <w:t>34</w:t>
        </w:r>
        <w:r>
          <w:fldChar w:fldCharType="end"/>
        </w:r>
      </w:hyperlink>
    </w:p>
    <w:p>
      <w:pPr>
        <w:pStyle w:val="TOC2"/>
        <w:tabs>
          <w:tab w:val="right" w:leader="dot" w:pos="8306"/>
        </w:tabs>
      </w:pPr>
      <w:hyperlink w:anchor="_Toc29104" w:history="1">
        <w:r>
          <w:rPr>
            <w:rFonts w:ascii="仿宋" w:eastAsia="仿宋" w:hAnsi="仿宋" w:cs="仿宋" w:hint="eastAsia"/>
            <w:lang w:val="en-GB"/>
          </w:rPr>
          <w:t>(三)、市场需求与弹性</w:t>
        </w:r>
        <w:r>
          <w:tab/>
        </w:r>
        <w:r>
          <w:fldChar w:fldCharType="begin"/>
        </w:r>
        <w:r>
          <w:instrText xml:space="preserve"> PAGEREF _Toc29104 \h </w:instrText>
        </w:r>
        <w:r>
          <w:fldChar w:fldCharType="separate"/>
        </w:r>
        <w:r>
          <w:t>36</w:t>
        </w:r>
        <w:r>
          <w:fldChar w:fldCharType="end"/>
        </w:r>
      </w:hyperlink>
    </w:p>
    <w:p>
      <w:pPr>
        <w:pStyle w:val="TOC2"/>
        <w:tabs>
          <w:tab w:val="right" w:leader="dot" w:pos="8306"/>
        </w:tabs>
      </w:pPr>
      <w:hyperlink w:anchor="_Toc9755" w:history="1">
        <w:r>
          <w:rPr>
            <w:rFonts w:ascii="仿宋" w:eastAsia="仿宋" w:hAnsi="仿宋" w:cs="仿宋" w:hint="eastAsia"/>
            <w:lang w:val="en-GB"/>
          </w:rPr>
          <w:t>(四)、竞争对手定价</w:t>
        </w:r>
        <w:r>
          <w:tab/>
        </w:r>
        <w:r>
          <w:fldChar w:fldCharType="begin"/>
        </w:r>
        <w:r>
          <w:instrText xml:space="preserve"> PAGEREF _Toc9755 \h </w:instrText>
        </w:r>
        <w:r>
          <w:fldChar w:fldCharType="separate"/>
        </w:r>
        <w:r>
          <w:t>37</w:t>
        </w:r>
        <w:r>
          <w:fldChar w:fldCharType="end"/>
        </w:r>
      </w:hyperlink>
    </w:p>
    <w:p>
      <w:pPr>
        <w:pStyle w:val="TOC1"/>
        <w:tabs>
          <w:tab w:val="right" w:leader="dot" w:pos="8306"/>
        </w:tabs>
      </w:pPr>
      <w:hyperlink w:anchor="_Toc16631" w:history="1">
        <w:r>
          <w:rPr>
            <w:rFonts w:ascii="仿宋" w:eastAsia="仿宋" w:hAnsi="仿宋" w:cs="仿宋" w:hint="eastAsia"/>
            <w:lang w:val="en-GB"/>
          </w:rPr>
          <w:t>七、技术与生产管理</w:t>
        </w:r>
        <w:r>
          <w:tab/>
        </w:r>
        <w:r>
          <w:fldChar w:fldCharType="begin"/>
        </w:r>
        <w:r>
          <w:instrText xml:space="preserve"> PAGEREF _Toc16631 \h </w:instrText>
        </w:r>
        <w:r>
          <w:fldChar w:fldCharType="separate"/>
        </w:r>
        <w:r>
          <w:t>38</w:t>
        </w:r>
        <w:r>
          <w:fldChar w:fldCharType="end"/>
        </w:r>
      </w:hyperlink>
    </w:p>
    <w:p>
      <w:pPr>
        <w:pStyle w:val="TOC2"/>
        <w:tabs>
          <w:tab w:val="right" w:leader="dot" w:pos="8306"/>
        </w:tabs>
      </w:pPr>
      <w:hyperlink w:anchor="_Toc6977" w:history="1">
        <w:r>
          <w:rPr>
            <w:rFonts w:ascii="仿宋" w:eastAsia="仿宋" w:hAnsi="仿宋" w:cs="仿宋" w:hint="eastAsia"/>
            <w:lang w:val="en-GB"/>
          </w:rPr>
          <w:t>(一)、生产流程与工艺优化</w:t>
        </w:r>
        <w:r>
          <w:tab/>
        </w:r>
        <w:r>
          <w:fldChar w:fldCharType="begin"/>
        </w:r>
        <w:r>
          <w:instrText xml:space="preserve"> PAGEREF _Toc6977 \h </w:instrText>
        </w:r>
        <w:r>
          <w:fldChar w:fldCharType="separate"/>
        </w:r>
        <w:r>
          <w:t>38</w:t>
        </w:r>
        <w:r>
          <w:fldChar w:fldCharType="end"/>
        </w:r>
      </w:hyperlink>
    </w:p>
    <w:p>
      <w:pPr>
        <w:pStyle w:val="TOC2"/>
        <w:tabs>
          <w:tab w:val="right" w:leader="dot" w:pos="8306"/>
        </w:tabs>
      </w:pPr>
      <w:hyperlink w:anchor="_Toc21045" w:history="1">
        <w:r>
          <w:rPr>
            <w:rFonts w:ascii="仿宋" w:eastAsia="仿宋" w:hAnsi="仿宋" w:cs="仿宋" w:hint="eastAsia"/>
            <w:lang w:val="en-GB"/>
          </w:rPr>
          <w:t>(二)、技术创新与研发投入</w:t>
        </w:r>
        <w:r>
          <w:tab/>
        </w:r>
        <w:r>
          <w:fldChar w:fldCharType="begin"/>
        </w:r>
        <w:r>
          <w:instrText xml:space="preserve"> PAGEREF _Toc21045 \h </w:instrText>
        </w:r>
        <w:r>
          <w:fldChar w:fldCharType="separate"/>
        </w:r>
        <w:r>
          <w:t>39</w:t>
        </w:r>
        <w:r>
          <w:fldChar w:fldCharType="end"/>
        </w:r>
      </w:hyperlink>
    </w:p>
    <w:p>
      <w:pPr>
        <w:pStyle w:val="TOC2"/>
        <w:tabs>
          <w:tab w:val="right" w:leader="dot" w:pos="8306"/>
        </w:tabs>
      </w:pPr>
      <w:hyperlink w:anchor="_Toc18576" w:history="1">
        <w:r>
          <w:rPr>
            <w:rFonts w:ascii="仿宋" w:eastAsia="仿宋" w:hAnsi="仿宋" w:cs="仿宋" w:hint="eastAsia"/>
            <w:lang w:val="en-GB"/>
          </w:rPr>
          <w:t>(三)、设备与技术更新计划</w:t>
        </w:r>
        <w:r>
          <w:tab/>
        </w:r>
        <w:r>
          <w:fldChar w:fldCharType="begin"/>
        </w:r>
        <w:r>
          <w:instrText xml:space="preserve"> PAGEREF _Toc18576 \h </w:instrText>
        </w:r>
        <w:r>
          <w:fldChar w:fldCharType="separate"/>
        </w:r>
        <w:r>
          <w:t>41</w:t>
        </w:r>
        <w:r>
          <w:fldChar w:fldCharType="end"/>
        </w:r>
      </w:hyperlink>
    </w:p>
    <w:p>
      <w:pPr>
        <w:pStyle w:val="TOC2"/>
        <w:tabs>
          <w:tab w:val="right" w:leader="dot" w:pos="8306"/>
        </w:tabs>
      </w:pPr>
      <w:hyperlink w:anchor="_Toc3533" w:history="1">
        <w:r>
          <w:rPr>
            <w:rFonts w:ascii="仿宋" w:eastAsia="仿宋" w:hAnsi="仿宋" w:cs="仿宋" w:hint="eastAsia"/>
            <w:lang w:val="en-GB"/>
          </w:rPr>
          <w:t>(四)、质量管理与生产效率提升</w:t>
        </w:r>
        <w:r>
          <w:tab/>
        </w:r>
        <w:r>
          <w:fldChar w:fldCharType="begin"/>
        </w:r>
        <w:r>
          <w:instrText xml:space="preserve"> PAGEREF _Toc3533 \h </w:instrText>
        </w:r>
        <w:r>
          <w:fldChar w:fldCharType="separate"/>
        </w:r>
        <w:r>
          <w:t>41</w:t>
        </w:r>
        <w:r>
          <w:fldChar w:fldCharType="end"/>
        </w:r>
      </w:hyperlink>
    </w:p>
    <w:p>
      <w:pPr>
        <w:pStyle w:val="TOC1"/>
        <w:tabs>
          <w:tab w:val="right" w:leader="dot" w:pos="8306"/>
        </w:tabs>
      </w:pPr>
      <w:hyperlink w:anchor="_Toc5978" w:history="1">
        <w:r>
          <w:rPr>
            <w:rFonts w:ascii="仿宋" w:eastAsia="仿宋" w:hAnsi="仿宋" w:cs="仿宋" w:hint="eastAsia"/>
            <w:lang w:val="en-GB"/>
          </w:rPr>
          <w:t>八、油污清洁剂新型运营方式</w:t>
        </w:r>
        <w:r>
          <w:tab/>
        </w:r>
        <w:r>
          <w:fldChar w:fldCharType="begin"/>
        </w:r>
        <w:r>
          <w:instrText xml:space="preserve"> PAGEREF _Toc5978 \h </w:instrText>
        </w:r>
        <w:r>
          <w:fldChar w:fldCharType="separate"/>
        </w:r>
        <w:r>
          <w:t>42</w:t>
        </w:r>
        <w:r>
          <w:fldChar w:fldCharType="end"/>
        </w:r>
      </w:hyperlink>
    </w:p>
    <w:p>
      <w:pPr>
        <w:pStyle w:val="TOC2"/>
        <w:tabs>
          <w:tab w:val="right" w:leader="dot" w:pos="8306"/>
        </w:tabs>
      </w:pPr>
      <w:hyperlink w:anchor="_Toc14424" w:history="1">
        <w:r>
          <w:rPr>
            <w:rFonts w:ascii="仿宋" w:eastAsia="仿宋" w:hAnsi="仿宋" w:cs="仿宋" w:hint="eastAsia"/>
            <w:lang w:val="en-GB"/>
          </w:rPr>
          <w:t>(一)、创新业务模式</w:t>
        </w:r>
        <w:r>
          <w:tab/>
        </w:r>
        <w:r>
          <w:fldChar w:fldCharType="begin"/>
        </w:r>
        <w:r>
          <w:instrText xml:space="preserve"> PAGEREF _Toc14424 \h </w:instrText>
        </w:r>
        <w:r>
          <w:fldChar w:fldCharType="separate"/>
        </w:r>
        <w:r>
          <w:t>42</w:t>
        </w:r>
        <w:r>
          <w:fldChar w:fldCharType="end"/>
        </w:r>
      </w:hyperlink>
    </w:p>
    <w:p>
      <w:pPr>
        <w:pStyle w:val="TOC2"/>
        <w:tabs>
          <w:tab w:val="right" w:leader="dot" w:pos="8306"/>
        </w:tabs>
      </w:pPr>
      <w:hyperlink w:anchor="_Toc30" w:history="1">
        <w:r>
          <w:rPr>
            <w:rFonts w:ascii="仿宋" w:eastAsia="仿宋" w:hAnsi="仿宋" w:cs="仿宋" w:hint="eastAsia"/>
            <w:lang w:val="en-GB"/>
          </w:rPr>
          <w:t>(二)、数字化运营</w:t>
        </w:r>
        <w:r>
          <w:tab/>
        </w:r>
        <w:r>
          <w:fldChar w:fldCharType="begin"/>
        </w:r>
        <w:r>
          <w:instrText xml:space="preserve"> PAGEREF _Toc30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0" w:history="1">
        <w:r>
          <w:rPr>
            <w:rFonts w:ascii="仿宋" w:eastAsia="仿宋" w:hAnsi="仿宋" w:cs="仿宋" w:hint="eastAsia"/>
            <w:lang w:val="en-GB"/>
          </w:rPr>
          <w:t>(三)、智能化技术应用</w:t>
        </w:r>
        <w:r>
          <w:tab/>
        </w:r>
        <w:r>
          <w:fldChar w:fldCharType="begin"/>
        </w:r>
        <w:r>
          <w:instrText xml:space="preserve"> PAGEREF _Toc15740 \h </w:instrText>
        </w:r>
        <w:r>
          <w:fldChar w:fldCharType="separate"/>
        </w:r>
        <w:r>
          <w:t>45</w:t>
        </w:r>
        <w:r>
          <w:fldChar w:fldCharType="end"/>
        </w:r>
      </w:hyperlink>
    </w:p>
    <w:p>
      <w:pPr>
        <w:pStyle w:val="TOC2"/>
        <w:tabs>
          <w:tab w:val="right" w:leader="dot" w:pos="8306"/>
        </w:tabs>
      </w:pPr>
      <w:hyperlink w:anchor="_Toc18565" w:history="1">
        <w:r>
          <w:rPr>
            <w:rFonts w:ascii="仿宋" w:eastAsia="仿宋" w:hAnsi="仿宋" w:cs="仿宋" w:hint="eastAsia"/>
            <w:lang w:val="en-GB"/>
          </w:rPr>
          <w:t>(四)、可持续经营实践</w:t>
        </w:r>
        <w:r>
          <w:tab/>
        </w:r>
        <w:r>
          <w:fldChar w:fldCharType="begin"/>
        </w:r>
        <w:r>
          <w:instrText xml:space="preserve"> PAGEREF _Toc18565 \h </w:instrText>
        </w:r>
        <w:r>
          <w:fldChar w:fldCharType="separate"/>
        </w:r>
        <w:r>
          <w:t>46</w:t>
        </w:r>
        <w:r>
          <w:fldChar w:fldCharType="end"/>
        </w:r>
      </w:hyperlink>
    </w:p>
    <w:p>
      <w:pPr>
        <w:pStyle w:val="TOC1"/>
        <w:tabs>
          <w:tab w:val="right" w:leader="dot" w:pos="8306"/>
        </w:tabs>
      </w:pPr>
      <w:hyperlink w:anchor="_Toc6765" w:history="1">
        <w:r>
          <w:rPr>
            <w:rFonts w:ascii="仿宋" w:eastAsia="仿宋" w:hAnsi="仿宋" w:cs="仿宋" w:hint="eastAsia"/>
            <w:lang w:val="en-GB"/>
          </w:rPr>
          <w:t>九、油污清洁剂组织市场分析</w:t>
        </w:r>
        <w:r>
          <w:tab/>
        </w:r>
        <w:r>
          <w:fldChar w:fldCharType="begin"/>
        </w:r>
        <w:r>
          <w:instrText xml:space="preserve"> PAGEREF _Toc6765 \h </w:instrText>
        </w:r>
        <w:r>
          <w:fldChar w:fldCharType="separate"/>
        </w:r>
        <w:r>
          <w:t>48</w:t>
        </w:r>
        <w:r>
          <w:fldChar w:fldCharType="end"/>
        </w:r>
      </w:hyperlink>
    </w:p>
    <w:p>
      <w:pPr>
        <w:pStyle w:val="TOC2"/>
        <w:tabs>
          <w:tab w:val="right" w:leader="dot" w:pos="8306"/>
        </w:tabs>
      </w:pPr>
      <w:hyperlink w:anchor="_Toc22110" w:history="1">
        <w:r>
          <w:rPr>
            <w:rFonts w:ascii="仿宋" w:eastAsia="仿宋" w:hAnsi="仿宋" w:cs="仿宋" w:hint="eastAsia"/>
            <w:lang w:val="en-GB"/>
          </w:rPr>
          <w:t>(一)、组织结构</w:t>
        </w:r>
        <w:r>
          <w:tab/>
        </w:r>
        <w:r>
          <w:fldChar w:fldCharType="begin"/>
        </w:r>
        <w:r>
          <w:instrText xml:space="preserve"> PAGEREF _Toc22110 \h </w:instrText>
        </w:r>
        <w:r>
          <w:fldChar w:fldCharType="separate"/>
        </w:r>
        <w:r>
          <w:t>48</w:t>
        </w:r>
        <w:r>
          <w:fldChar w:fldCharType="end"/>
        </w:r>
      </w:hyperlink>
    </w:p>
    <w:p>
      <w:pPr>
        <w:pStyle w:val="TOC2"/>
        <w:tabs>
          <w:tab w:val="right" w:leader="dot" w:pos="8306"/>
        </w:tabs>
      </w:pPr>
      <w:hyperlink w:anchor="_Toc11653" w:history="1">
        <w:r>
          <w:rPr>
            <w:rFonts w:ascii="仿宋" w:eastAsia="仿宋" w:hAnsi="仿宋" w:cs="仿宋" w:hint="eastAsia"/>
            <w:lang w:val="en-GB"/>
          </w:rPr>
          <w:t>(二)、决策机制</w:t>
        </w:r>
        <w:r>
          <w:tab/>
        </w:r>
        <w:r>
          <w:fldChar w:fldCharType="begin"/>
        </w:r>
        <w:r>
          <w:instrText xml:space="preserve"> PAGEREF _Toc11653 \h </w:instrText>
        </w:r>
        <w:r>
          <w:fldChar w:fldCharType="separate"/>
        </w:r>
        <w:r>
          <w:t>49</w:t>
        </w:r>
        <w:r>
          <w:fldChar w:fldCharType="end"/>
        </w:r>
      </w:hyperlink>
    </w:p>
    <w:p>
      <w:pPr>
        <w:pStyle w:val="TOC2"/>
        <w:tabs>
          <w:tab w:val="right" w:leader="dot" w:pos="8306"/>
        </w:tabs>
      </w:pPr>
      <w:hyperlink w:anchor="_Toc26448" w:history="1">
        <w:r>
          <w:rPr>
            <w:rFonts w:ascii="仿宋" w:eastAsia="仿宋" w:hAnsi="仿宋" w:cs="仿宋" w:hint="eastAsia"/>
            <w:lang w:val="en-GB"/>
          </w:rPr>
          <w:t>(三)、企业文化</w:t>
        </w:r>
        <w:r>
          <w:tab/>
        </w:r>
        <w:r>
          <w:fldChar w:fldCharType="begin"/>
        </w:r>
        <w:r>
          <w:instrText xml:space="preserve"> PAGEREF _Toc26448 \h </w:instrText>
        </w:r>
        <w:r>
          <w:fldChar w:fldCharType="separate"/>
        </w:r>
        <w:r>
          <w:t>51</w:t>
        </w:r>
        <w:r>
          <w:fldChar w:fldCharType="end"/>
        </w:r>
      </w:hyperlink>
    </w:p>
    <w:p>
      <w:pPr>
        <w:pStyle w:val="TOC2"/>
        <w:tabs>
          <w:tab w:val="right" w:leader="dot" w:pos="8306"/>
        </w:tabs>
      </w:pPr>
      <w:hyperlink w:anchor="_Toc7067" w:history="1">
        <w:r>
          <w:rPr>
            <w:rFonts w:ascii="仿宋" w:eastAsia="仿宋" w:hAnsi="仿宋" w:cs="仿宋" w:hint="eastAsia"/>
            <w:lang w:val="en-GB"/>
          </w:rPr>
          <w:t>(四)、供应商关系</w:t>
        </w:r>
        <w:r>
          <w:tab/>
        </w:r>
        <w:r>
          <w:fldChar w:fldCharType="begin"/>
        </w:r>
        <w:r>
          <w:instrText xml:space="preserve"> PAGEREF _Toc7067 \h </w:instrText>
        </w:r>
        <w:r>
          <w:fldChar w:fldCharType="separate"/>
        </w:r>
        <w:r>
          <w:t>52</w:t>
        </w:r>
        <w:r>
          <w:fldChar w:fldCharType="end"/>
        </w:r>
      </w:hyperlink>
    </w:p>
    <w:p>
      <w:pPr>
        <w:pStyle w:val="TOC1"/>
        <w:tabs>
          <w:tab w:val="right" w:leader="dot" w:pos="8306"/>
        </w:tabs>
      </w:pPr>
      <w:hyperlink w:anchor="_Toc15205" w:history="1">
        <w:r>
          <w:rPr>
            <w:rFonts w:ascii="仿宋" w:eastAsia="仿宋" w:hAnsi="仿宋" w:cs="仿宋" w:hint="eastAsia"/>
            <w:lang w:val="en-GB"/>
          </w:rPr>
          <w:t>十、市场趋势与消费者洞察</w:t>
        </w:r>
        <w:r>
          <w:tab/>
        </w:r>
        <w:r>
          <w:fldChar w:fldCharType="begin"/>
        </w:r>
        <w:r>
          <w:instrText xml:space="preserve"> PAGEREF _Toc15205 \h </w:instrText>
        </w:r>
        <w:r>
          <w:fldChar w:fldCharType="separate"/>
        </w:r>
        <w:r>
          <w:t>53</w:t>
        </w:r>
        <w:r>
          <w:fldChar w:fldCharType="end"/>
        </w:r>
      </w:hyperlink>
    </w:p>
    <w:p>
      <w:pPr>
        <w:pStyle w:val="TOC2"/>
        <w:tabs>
          <w:tab w:val="right" w:leader="dot" w:pos="8306"/>
        </w:tabs>
      </w:pPr>
      <w:hyperlink w:anchor="_Toc16634" w:history="1">
        <w:r>
          <w:rPr>
            <w:rFonts w:ascii="仿宋" w:eastAsia="仿宋" w:hAnsi="仿宋" w:cs="仿宋" w:hint="eastAsia"/>
            <w:lang w:val="en-GB"/>
          </w:rPr>
          <w:t>(一)、市场趋势分析与预测</w:t>
        </w:r>
        <w:r>
          <w:tab/>
        </w:r>
        <w:r>
          <w:fldChar w:fldCharType="begin"/>
        </w:r>
        <w:r>
          <w:instrText xml:space="preserve"> PAGEREF _Toc16634 \h </w:instrText>
        </w:r>
        <w:r>
          <w:fldChar w:fldCharType="separate"/>
        </w:r>
        <w:r>
          <w:t>53</w:t>
        </w:r>
        <w:r>
          <w:fldChar w:fldCharType="end"/>
        </w:r>
      </w:hyperlink>
    </w:p>
    <w:p>
      <w:pPr>
        <w:pStyle w:val="TOC2"/>
        <w:tabs>
          <w:tab w:val="right" w:leader="dot" w:pos="8306"/>
        </w:tabs>
      </w:pPr>
      <w:hyperlink w:anchor="_Toc28820" w:history="1">
        <w:r>
          <w:rPr>
            <w:rFonts w:ascii="仿宋" w:eastAsia="仿宋" w:hAnsi="仿宋" w:cs="仿宋" w:hint="eastAsia"/>
            <w:lang w:val="en-GB"/>
          </w:rPr>
          <w:t>(二)、消费者洞察与行为研究</w:t>
        </w:r>
        <w:r>
          <w:tab/>
        </w:r>
        <w:r>
          <w:fldChar w:fldCharType="begin"/>
        </w:r>
        <w:r>
          <w:instrText xml:space="preserve"> PAGEREF _Toc28820 \h </w:instrText>
        </w:r>
        <w:r>
          <w:fldChar w:fldCharType="separate"/>
        </w:r>
        <w:r>
          <w:t>54</w:t>
        </w:r>
        <w:r>
          <w:fldChar w:fldCharType="end"/>
        </w:r>
      </w:hyperlink>
    </w:p>
    <w:p>
      <w:pPr>
        <w:pStyle w:val="TOC2"/>
        <w:tabs>
          <w:tab w:val="right" w:leader="dot" w:pos="8306"/>
        </w:tabs>
      </w:pPr>
      <w:hyperlink w:anchor="_Toc4904" w:history="1">
        <w:r>
          <w:rPr>
            <w:rFonts w:ascii="仿宋" w:eastAsia="仿宋" w:hAnsi="仿宋" w:cs="仿宋" w:hint="eastAsia"/>
            <w:lang w:val="en-GB"/>
          </w:rPr>
          <w:t>(三)、产品创新与市场适应性</w:t>
        </w:r>
        <w:r>
          <w:tab/>
        </w:r>
        <w:r>
          <w:fldChar w:fldCharType="begin"/>
        </w:r>
        <w:r>
          <w:instrText xml:space="preserve"> PAGEREF _Toc4904 \h </w:instrText>
        </w:r>
        <w:r>
          <w:fldChar w:fldCharType="separate"/>
        </w:r>
        <w:r>
          <w:t>56</w:t>
        </w:r>
        <w:r>
          <w:fldChar w:fldCharType="end"/>
        </w:r>
      </w:hyperlink>
    </w:p>
    <w:p>
      <w:pPr>
        <w:pStyle w:val="TOC2"/>
        <w:tabs>
          <w:tab w:val="right" w:leader="dot" w:pos="8306"/>
        </w:tabs>
      </w:pPr>
      <w:hyperlink w:anchor="_Toc32757" w:history="1">
        <w:r>
          <w:rPr>
            <w:rFonts w:ascii="仿宋" w:eastAsia="仿宋" w:hAnsi="仿宋" w:cs="仿宋" w:hint="eastAsia"/>
            <w:lang w:val="en-GB"/>
          </w:rPr>
          <w:t>(四)、服务体验与客户满意度</w:t>
        </w:r>
        <w:r>
          <w:tab/>
        </w:r>
        <w:r>
          <w:fldChar w:fldCharType="begin"/>
        </w:r>
        <w:r>
          <w:instrText xml:space="preserve"> PAGEREF _Toc32757 \h </w:instrText>
        </w:r>
        <w:r>
          <w:fldChar w:fldCharType="separate"/>
        </w:r>
        <w:r>
          <w:t>58</w:t>
        </w:r>
        <w:r>
          <w:fldChar w:fldCharType="end"/>
        </w:r>
      </w:hyperlink>
    </w:p>
    <w:p>
      <w:pPr>
        <w:pStyle w:val="TOC1"/>
        <w:tabs>
          <w:tab w:val="right" w:leader="dot" w:pos="8306"/>
        </w:tabs>
      </w:pPr>
      <w:hyperlink w:anchor="_Toc16866" w:history="1">
        <w:r>
          <w:rPr>
            <w:rFonts w:ascii="仿宋" w:eastAsia="仿宋" w:hAnsi="仿宋" w:cs="仿宋" w:hint="eastAsia"/>
            <w:lang w:val="en-GB"/>
          </w:rPr>
          <w:t>十一、油污清洁剂行业发展方向</w:t>
        </w:r>
        <w:r>
          <w:tab/>
        </w:r>
        <w:r>
          <w:fldChar w:fldCharType="begin"/>
        </w:r>
        <w:r>
          <w:instrText xml:space="preserve"> PAGEREF _Toc16866 \h </w:instrText>
        </w:r>
        <w:r>
          <w:fldChar w:fldCharType="separate"/>
        </w:r>
        <w:r>
          <w:t>59</w:t>
        </w:r>
        <w:r>
          <w:fldChar w:fldCharType="end"/>
        </w:r>
      </w:hyperlink>
    </w:p>
    <w:p>
      <w:pPr>
        <w:pStyle w:val="TOC2"/>
        <w:tabs>
          <w:tab w:val="right" w:leader="dot" w:pos="8306"/>
        </w:tabs>
      </w:pPr>
      <w:hyperlink w:anchor="_Toc4426" w:history="1">
        <w:r>
          <w:rPr>
            <w:rFonts w:ascii="仿宋" w:eastAsia="仿宋" w:hAnsi="仿宋" w:cs="仿宋" w:hint="eastAsia"/>
            <w:lang w:val="en-GB"/>
          </w:rPr>
          <w:t>(一)、未来趋势与预测</w:t>
        </w:r>
        <w:r>
          <w:tab/>
        </w:r>
        <w:r>
          <w:fldChar w:fldCharType="begin"/>
        </w:r>
        <w:r>
          <w:instrText xml:space="preserve"> PAGEREF _Toc4426 \h </w:instrText>
        </w:r>
        <w:r>
          <w:fldChar w:fldCharType="separate"/>
        </w:r>
        <w:r>
          <w:t>59</w:t>
        </w:r>
        <w:r>
          <w:fldChar w:fldCharType="end"/>
        </w:r>
      </w:hyperlink>
    </w:p>
    <w:p>
      <w:pPr>
        <w:pStyle w:val="TOC2"/>
        <w:tabs>
          <w:tab w:val="right" w:leader="dot" w:pos="8306"/>
        </w:tabs>
      </w:pPr>
      <w:hyperlink w:anchor="_Toc6390" w:history="1">
        <w:r>
          <w:rPr>
            <w:rFonts w:ascii="仿宋" w:eastAsia="仿宋" w:hAnsi="仿宋" w:cs="仿宋" w:hint="eastAsia"/>
            <w:lang w:val="en-GB"/>
          </w:rPr>
          <w:t>(二)、新兴技术应用</w:t>
        </w:r>
        <w:r>
          <w:tab/>
        </w:r>
        <w:r>
          <w:fldChar w:fldCharType="begin"/>
        </w:r>
        <w:r>
          <w:instrText xml:space="preserve"> PAGEREF _Toc6390 \h </w:instrText>
        </w:r>
        <w:r>
          <w:fldChar w:fldCharType="separate"/>
        </w:r>
        <w:r>
          <w:t>61</w:t>
        </w:r>
        <w:r>
          <w:fldChar w:fldCharType="end"/>
        </w:r>
      </w:hyperlink>
    </w:p>
    <w:p>
      <w:pPr>
        <w:pStyle w:val="TOC2"/>
        <w:tabs>
          <w:tab w:val="right" w:leader="dot" w:pos="8306"/>
        </w:tabs>
      </w:pPr>
      <w:hyperlink w:anchor="_Toc16373" w:history="1">
        <w:r>
          <w:rPr>
            <w:rFonts w:ascii="仿宋" w:eastAsia="仿宋" w:hAnsi="仿宋" w:cs="仿宋" w:hint="eastAsia"/>
            <w:lang w:val="en-GB"/>
          </w:rPr>
          <w:t>(三)、油污清洁剂行业生态系统构建</w:t>
        </w:r>
        <w:r>
          <w:tab/>
        </w:r>
        <w:r>
          <w:fldChar w:fldCharType="begin"/>
        </w:r>
        <w:r>
          <w:instrText xml:space="preserve"> PAGEREF _Toc16373 \h </w:instrText>
        </w:r>
        <w:r>
          <w:fldChar w:fldCharType="separate"/>
        </w:r>
        <w:r>
          <w:t>62</w:t>
        </w:r>
        <w:r>
          <w:fldChar w:fldCharType="end"/>
        </w:r>
      </w:hyperlink>
    </w:p>
    <w:p>
      <w:pPr>
        <w:pStyle w:val="TOC2"/>
        <w:tabs>
          <w:tab w:val="right" w:leader="dot" w:pos="8306"/>
        </w:tabs>
      </w:pPr>
      <w:hyperlink w:anchor="_Toc29151" w:history="1">
        <w:r>
          <w:rPr>
            <w:rFonts w:ascii="仿宋" w:eastAsia="仿宋" w:hAnsi="仿宋" w:cs="仿宋" w:hint="eastAsia"/>
            <w:lang w:val="en-GB"/>
          </w:rPr>
          <w:t>(四)、国际市场拓展策略</w:t>
        </w:r>
        <w:r>
          <w:tab/>
        </w:r>
        <w:r>
          <w:fldChar w:fldCharType="begin"/>
        </w:r>
        <w:r>
          <w:instrText xml:space="preserve"> PAGEREF _Toc29151 \h </w:instrText>
        </w:r>
        <w:r>
          <w:fldChar w:fldCharType="separate"/>
        </w:r>
        <w:r>
          <w:t>63</w:t>
        </w:r>
        <w:r>
          <w:fldChar w:fldCharType="end"/>
        </w:r>
      </w:hyperlink>
    </w:p>
    <w:p>
      <w:pPr>
        <w:pStyle w:val="TOC1"/>
        <w:tabs>
          <w:tab w:val="right" w:leader="dot" w:pos="8306"/>
        </w:tabs>
      </w:pPr>
      <w:hyperlink w:anchor="_Toc1184" w:history="1">
        <w:r>
          <w:rPr>
            <w:rFonts w:ascii="仿宋" w:eastAsia="仿宋" w:hAnsi="仿宋" w:cs="仿宋" w:hint="eastAsia"/>
            <w:lang w:val="en-GB"/>
          </w:rPr>
          <w:t>十二、油污清洁剂可持续发展战略</w:t>
        </w:r>
        <w:r>
          <w:tab/>
        </w:r>
        <w:r>
          <w:fldChar w:fldCharType="begin"/>
        </w:r>
        <w:r>
          <w:instrText xml:space="preserve"> PAGEREF _Toc1184 \h </w:instrText>
        </w:r>
        <w:r>
          <w:fldChar w:fldCharType="separate"/>
        </w:r>
        <w:r>
          <w:t>65</w:t>
        </w:r>
        <w:r>
          <w:fldChar w:fldCharType="end"/>
        </w:r>
      </w:hyperlink>
    </w:p>
    <w:p>
      <w:pPr>
        <w:pStyle w:val="TOC2"/>
        <w:tabs>
          <w:tab w:val="right" w:leader="dot" w:pos="8306"/>
        </w:tabs>
      </w:pPr>
      <w:hyperlink w:anchor="_Toc15182" w:history="1">
        <w:r>
          <w:rPr>
            <w:rFonts w:ascii="仿宋" w:eastAsia="仿宋" w:hAnsi="仿宋" w:cs="仿宋" w:hint="eastAsia"/>
            <w:lang w:val="en-GB"/>
          </w:rPr>
          <w:t>(一)、环保与社会责任</w:t>
        </w:r>
        <w:r>
          <w:tab/>
        </w:r>
        <w:r>
          <w:fldChar w:fldCharType="begin"/>
        </w:r>
        <w:r>
          <w:instrText xml:space="preserve"> PAGEREF _Toc15182 \h </w:instrText>
        </w:r>
        <w:r>
          <w:fldChar w:fldCharType="separate"/>
        </w:r>
        <w:r>
          <w:t>65</w:t>
        </w:r>
        <w:r>
          <w:fldChar w:fldCharType="end"/>
        </w:r>
      </w:hyperlink>
    </w:p>
    <w:p>
      <w:pPr>
        <w:pStyle w:val="TOC2"/>
        <w:tabs>
          <w:tab w:val="right" w:leader="dot" w:pos="8306"/>
        </w:tabs>
      </w:pPr>
      <w:hyperlink w:anchor="_Toc20767" w:history="1">
        <w:r>
          <w:rPr>
            <w:rFonts w:ascii="仿宋" w:eastAsia="仿宋" w:hAnsi="仿宋" w:cs="仿宋" w:hint="eastAsia"/>
            <w:lang w:val="en-GB"/>
          </w:rPr>
          <w:t>(二)、资源有效利用与循环经济</w:t>
        </w:r>
        <w:r>
          <w:tab/>
        </w:r>
        <w:r>
          <w:fldChar w:fldCharType="begin"/>
        </w:r>
        <w:r>
          <w:instrText xml:space="preserve"> PAGEREF _Toc20767 \h </w:instrText>
        </w:r>
        <w:r>
          <w:fldChar w:fldCharType="separate"/>
        </w:r>
        <w:r>
          <w:t>66</w:t>
        </w:r>
        <w:r>
          <w:fldChar w:fldCharType="end"/>
        </w:r>
      </w:hyperlink>
    </w:p>
    <w:p>
      <w:pPr>
        <w:pStyle w:val="TOC2"/>
        <w:tabs>
          <w:tab w:val="right" w:leader="dot" w:pos="8306"/>
        </w:tabs>
      </w:pPr>
      <w:hyperlink w:anchor="_Toc3598" w:history="1">
        <w:r>
          <w:rPr>
            <w:rFonts w:ascii="仿宋" w:eastAsia="仿宋" w:hAnsi="仿宋" w:cs="仿宋" w:hint="eastAsia"/>
            <w:lang w:val="en-GB"/>
          </w:rPr>
          <w:t>(三)、社会影响与公益活动</w:t>
        </w:r>
        <w:r>
          <w:tab/>
        </w:r>
        <w:r>
          <w:fldChar w:fldCharType="begin"/>
        </w:r>
        <w:r>
          <w:instrText xml:space="preserve"> PAGEREF _Toc3598 \h </w:instrText>
        </w:r>
        <w:r>
          <w:fldChar w:fldCharType="separate"/>
        </w:r>
        <w:r>
          <w:t>67</w:t>
        </w:r>
        <w:r>
          <w:fldChar w:fldCharType="end"/>
        </w:r>
      </w:hyperlink>
    </w:p>
    <w:p>
      <w:pPr>
        <w:pStyle w:val="TOC2"/>
        <w:tabs>
          <w:tab w:val="right" w:leader="dot" w:pos="8306"/>
        </w:tabs>
      </w:pPr>
      <w:hyperlink w:anchor="_Toc6221" w:history="1">
        <w:r>
          <w:rPr>
            <w:rFonts w:ascii="仿宋" w:eastAsia="仿宋" w:hAnsi="仿宋" w:cs="仿宋" w:hint="eastAsia"/>
            <w:lang w:val="en-GB"/>
          </w:rPr>
          <w:t>(四)、可持续供应链与生产模式</w:t>
        </w:r>
        <w:r>
          <w:tab/>
        </w:r>
        <w:r>
          <w:fldChar w:fldCharType="begin"/>
        </w:r>
        <w:r>
          <w:instrText xml:space="preserve"> PAGEREF _Toc6221 \h </w:instrText>
        </w:r>
        <w:r>
          <w:fldChar w:fldCharType="separate"/>
        </w:r>
        <w:r>
          <w:t>69</w:t>
        </w:r>
        <w:r>
          <w:fldChar w:fldCharType="end"/>
        </w:r>
      </w:hyperlink>
    </w:p>
    <w:p>
      <w:pPr>
        <w:pStyle w:val="TOC1"/>
        <w:tabs>
          <w:tab w:val="right" w:leader="dot" w:pos="8306"/>
        </w:tabs>
      </w:pPr>
      <w:hyperlink w:anchor="_Toc16861" w:history="1">
        <w:r>
          <w:rPr>
            <w:rFonts w:ascii="仿宋" w:eastAsia="仿宋" w:hAnsi="仿宋" w:cs="仿宋" w:hint="eastAsia"/>
            <w:lang w:val="en-GB"/>
          </w:rPr>
          <w:t>十三、油污清洁剂国际化战略</w:t>
        </w:r>
        <w:r>
          <w:tab/>
        </w:r>
        <w:r>
          <w:fldChar w:fldCharType="begin"/>
        </w:r>
        <w:r>
          <w:instrText xml:space="preserve"> PAGEREF _Toc16861 \h </w:instrText>
        </w:r>
        <w:r>
          <w:fldChar w:fldCharType="separate"/>
        </w:r>
        <w:r>
          <w:t>70</w:t>
        </w:r>
        <w:r>
          <w:fldChar w:fldCharType="end"/>
        </w:r>
      </w:hyperlink>
    </w:p>
    <w:p>
      <w:pPr>
        <w:pStyle w:val="TOC2"/>
        <w:tabs>
          <w:tab w:val="right" w:leader="dot" w:pos="8306"/>
        </w:tabs>
      </w:pPr>
      <w:hyperlink w:anchor="_Toc2553" w:history="1">
        <w:r>
          <w:rPr>
            <w:rFonts w:ascii="仿宋" w:eastAsia="仿宋" w:hAnsi="仿宋" w:cs="仿宋" w:hint="eastAsia"/>
            <w:lang w:val="en-GB"/>
          </w:rPr>
          <w:t>(一)、海外市场分析与选择</w:t>
        </w:r>
        <w:r>
          <w:tab/>
        </w:r>
        <w:r>
          <w:fldChar w:fldCharType="begin"/>
        </w:r>
        <w:r>
          <w:instrText xml:space="preserve"> PAGEREF _Toc2553 \h </w:instrText>
        </w:r>
        <w:r>
          <w:fldChar w:fldCharType="separate"/>
        </w:r>
        <w:r>
          <w:t>70</w:t>
        </w:r>
        <w:r>
          <w:fldChar w:fldCharType="end"/>
        </w:r>
      </w:hyperlink>
    </w:p>
    <w:p>
      <w:pPr>
        <w:pStyle w:val="TOC2"/>
        <w:tabs>
          <w:tab w:val="right" w:leader="dot" w:pos="8306"/>
        </w:tabs>
      </w:pPr>
      <w:hyperlink w:anchor="_Toc18991" w:history="1">
        <w:r>
          <w:rPr>
            <w:rFonts w:ascii="仿宋" w:eastAsia="仿宋" w:hAnsi="仿宋" w:cs="仿宋" w:hint="eastAsia"/>
            <w:lang w:val="en-GB"/>
          </w:rPr>
          <w:t>(二)、跨国合作伙伴关系</w:t>
        </w:r>
        <w:r>
          <w:tab/>
        </w:r>
        <w:r>
          <w:fldChar w:fldCharType="begin"/>
        </w:r>
        <w:r>
          <w:instrText xml:space="preserve"> PAGEREF _Toc18991 \h </w:instrText>
        </w:r>
        <w:r>
          <w:fldChar w:fldCharType="separate"/>
        </w:r>
        <w:r>
          <w:t>71</w:t>
        </w:r>
        <w:r>
          <w:fldChar w:fldCharType="end"/>
        </w:r>
      </w:hyperlink>
    </w:p>
    <w:p>
      <w:pPr>
        <w:pStyle w:val="TOC2"/>
        <w:tabs>
          <w:tab w:val="right" w:leader="dot" w:pos="8306"/>
        </w:tabs>
      </w:pPr>
      <w:hyperlink w:anchor="_Toc19233" w:history="1">
        <w:r>
          <w:rPr>
            <w:rFonts w:ascii="仿宋" w:eastAsia="仿宋" w:hAnsi="仿宋" w:cs="仿宋" w:hint="eastAsia"/>
            <w:lang w:val="en-GB"/>
          </w:rPr>
          <w:t>(三)、国际市场营销与品牌推广</w:t>
        </w:r>
        <w:r>
          <w:tab/>
        </w:r>
        <w:r>
          <w:fldChar w:fldCharType="begin"/>
        </w:r>
        <w:r>
          <w:instrText xml:space="preserve"> PAGEREF _Toc19233 \h </w:instrText>
        </w:r>
        <w:r>
          <w:fldChar w:fldCharType="separate"/>
        </w:r>
        <w:r>
          <w:t>72</w:t>
        </w:r>
        <w:r>
          <w:fldChar w:fldCharType="end"/>
        </w:r>
      </w:hyperlink>
    </w:p>
    <w:p>
      <w:pPr>
        <w:pStyle w:val="TOC2"/>
        <w:tabs>
          <w:tab w:val="right" w:leader="dot" w:pos="8306"/>
        </w:tabs>
      </w:pPr>
      <w:hyperlink w:anchor="_Toc8700" w:history="1">
        <w:r>
          <w:rPr>
            <w:rFonts w:ascii="仿宋" w:eastAsia="仿宋" w:hAnsi="仿宋" w:cs="仿宋" w:hint="eastAsia"/>
            <w:lang w:val="en-GB"/>
          </w:rPr>
          <w:t>(四)、国际贸易与风险管理</w:t>
        </w:r>
        <w:r>
          <w:tab/>
        </w:r>
        <w:r>
          <w:fldChar w:fldCharType="begin"/>
        </w:r>
        <w:r>
          <w:instrText xml:space="preserve"> PAGEREF _Toc8700 \h </w:instrText>
        </w:r>
        <w:r>
          <w:fldChar w:fldCharType="separate"/>
        </w:r>
        <w:r>
          <w:t>73</w:t>
        </w:r>
        <w:r>
          <w:fldChar w:fldCharType="end"/>
        </w:r>
      </w:hyperlink>
    </w:p>
    <w:p>
      <w:pPr>
        <w:pStyle w:val="TOC1"/>
        <w:tabs>
          <w:tab w:val="right" w:leader="dot" w:pos="8306"/>
        </w:tabs>
      </w:pPr>
      <w:hyperlink w:anchor="_Toc29958" w:history="1">
        <w:r>
          <w:rPr>
            <w:rFonts w:ascii="仿宋" w:eastAsia="仿宋" w:hAnsi="仿宋" w:cs="仿宋" w:hint="eastAsia"/>
            <w:lang w:val="en-GB"/>
          </w:rPr>
          <w:t>十四、市场营销与销售策略</w:t>
        </w:r>
        <w:r>
          <w:tab/>
        </w:r>
        <w:r>
          <w:fldChar w:fldCharType="begin"/>
        </w:r>
        <w:r>
          <w:instrText xml:space="preserve"> PAGEREF _Toc29958 \h </w:instrText>
        </w:r>
        <w:r>
          <w:fldChar w:fldCharType="separate"/>
        </w:r>
        <w:r>
          <w:t>75</w:t>
        </w:r>
        <w:r>
          <w:fldChar w:fldCharType="end"/>
        </w:r>
      </w:hyperlink>
    </w:p>
    <w:p>
      <w:pPr>
        <w:pStyle w:val="TOC2"/>
        <w:tabs>
          <w:tab w:val="right" w:leader="dot" w:pos="8306"/>
        </w:tabs>
      </w:pPr>
      <w:hyperlink w:anchor="_Toc1798" w:history="1">
        <w:r>
          <w:rPr>
            <w:rFonts w:ascii="仿宋" w:eastAsia="仿宋" w:hAnsi="仿宋" w:cs="仿宋" w:hint="eastAsia"/>
            <w:lang w:val="en-GB"/>
          </w:rPr>
          <w:t>(一)、市场推广与品牌建设</w:t>
        </w:r>
        <w:r>
          <w:tab/>
        </w:r>
        <w:r>
          <w:fldChar w:fldCharType="begin"/>
        </w:r>
        <w:r>
          <w:instrText xml:space="preserve"> PAGEREF _Toc1798 \h </w:instrText>
        </w:r>
        <w:r>
          <w:fldChar w:fldCharType="separate"/>
        </w:r>
        <w:r>
          <w:t>75</w:t>
        </w:r>
        <w:r>
          <w:fldChar w:fldCharType="end"/>
        </w:r>
      </w:hyperlink>
    </w:p>
    <w:p>
      <w:pPr>
        <w:pStyle w:val="TOC2"/>
        <w:tabs>
          <w:tab w:val="right" w:leader="dot" w:pos="8306"/>
        </w:tabs>
      </w:pPr>
      <w:hyperlink w:anchor="_Toc14816" w:history="1">
        <w:r>
          <w:rPr>
            <w:rFonts w:ascii="仿宋" w:eastAsia="仿宋" w:hAnsi="仿宋" w:cs="仿宋" w:hint="eastAsia"/>
            <w:lang w:val="en-GB"/>
          </w:rPr>
          <w:t>(二)、销售渠道与分销网络</w:t>
        </w:r>
        <w:r>
          <w:tab/>
        </w:r>
        <w:r>
          <w:fldChar w:fldCharType="begin"/>
        </w:r>
        <w:r>
          <w:instrText xml:space="preserve"> PAGEREF _Toc14816 \h </w:instrText>
        </w:r>
        <w:r>
          <w:fldChar w:fldCharType="separate"/>
        </w:r>
        <w:r>
          <w:t>76</w:t>
        </w:r>
        <w:r>
          <w:fldChar w:fldCharType="end"/>
        </w:r>
      </w:hyperlink>
    </w:p>
    <w:p>
      <w:pPr>
        <w:pStyle w:val="TOC2"/>
        <w:tabs>
          <w:tab w:val="right" w:leader="dot" w:pos="8306"/>
        </w:tabs>
      </w:pPr>
      <w:hyperlink w:anchor="_Toc2101" w:history="1">
        <w:r>
          <w:rPr>
            <w:rFonts w:ascii="仿宋" w:eastAsia="仿宋" w:hAnsi="仿宋" w:cs="仿宋" w:hint="eastAsia"/>
            <w:lang w:val="en-GB"/>
          </w:rPr>
          <w:t>(三)、客户关系管理与维护</w:t>
        </w:r>
        <w:r>
          <w:tab/>
        </w:r>
        <w:r>
          <w:fldChar w:fldCharType="begin"/>
        </w:r>
        <w:r>
          <w:instrText xml:space="preserve"> PAGEREF _Toc2101 \h </w:instrText>
        </w:r>
        <w:r>
          <w:fldChar w:fldCharType="separate"/>
        </w:r>
        <w:r>
          <w:t>77</w:t>
        </w:r>
        <w:r>
          <w:fldChar w:fldCharType="end"/>
        </w:r>
      </w:hyperlink>
    </w:p>
    <w:p>
      <w:pPr>
        <w:pStyle w:val="TOC2"/>
        <w:tabs>
          <w:tab w:val="right" w:leader="dot" w:pos="8306"/>
        </w:tabs>
      </w:pPr>
      <w:hyperlink w:anchor="_Toc17469" w:history="1">
        <w:r>
          <w:rPr>
            <w:rFonts w:ascii="仿宋" w:eastAsia="仿宋" w:hAnsi="仿宋" w:cs="仿宋" w:hint="eastAsia"/>
            <w:lang w:val="en-GB"/>
          </w:rPr>
          <w:t>(四)、市场反馈与调整策略</w:t>
        </w:r>
        <w:r>
          <w:tab/>
        </w:r>
        <w:r>
          <w:fldChar w:fldCharType="begin"/>
        </w:r>
        <w:r>
          <w:instrText xml:space="preserve"> PAGEREF _Toc17469 \h </w:instrText>
        </w:r>
        <w:r>
          <w:fldChar w:fldCharType="separate"/>
        </w:r>
        <w:r>
          <w:t>78</w:t>
        </w:r>
        <w:r>
          <w:fldChar w:fldCharType="end"/>
        </w:r>
      </w:hyperlink>
    </w:p>
    <w:p>
      <w:pPr>
        <w:pStyle w:val="TOC1"/>
        <w:tabs>
          <w:tab w:val="right" w:leader="dot" w:pos="8306"/>
        </w:tabs>
      </w:pPr>
      <w:hyperlink w:anchor="_Toc18432" w:history="1">
        <w:r>
          <w:rPr>
            <w:rFonts w:ascii="仿宋" w:eastAsia="仿宋" w:hAnsi="仿宋" w:cs="仿宋" w:hint="eastAsia"/>
            <w:lang w:val="en-GB"/>
          </w:rPr>
          <w:t>十五、油污清洁剂数字化发展方案</w:t>
        </w:r>
        <w:r>
          <w:tab/>
        </w:r>
        <w:r>
          <w:fldChar w:fldCharType="begin"/>
        </w:r>
        <w:r>
          <w:instrText xml:space="preserve"> PAGEREF _Toc18432 \h </w:instrText>
        </w:r>
        <w:r>
          <w:fldChar w:fldCharType="separate"/>
        </w:r>
        <w:r>
          <w:t>79</w:t>
        </w:r>
        <w:r>
          <w:fldChar w:fldCharType="end"/>
        </w:r>
      </w:hyperlink>
    </w:p>
    <w:p>
      <w:pPr>
        <w:pStyle w:val="TOC2"/>
        <w:tabs>
          <w:tab w:val="right" w:leader="dot" w:pos="8306"/>
        </w:tabs>
      </w:pPr>
      <w:hyperlink w:anchor="_Toc20048" w:history="1">
        <w:r>
          <w:rPr>
            <w:rFonts w:ascii="仿宋" w:eastAsia="仿宋" w:hAnsi="仿宋" w:cs="仿宋" w:hint="eastAsia"/>
            <w:lang w:val="en-GB"/>
          </w:rPr>
          <w:t>(一)、数字化战略规划</w:t>
        </w:r>
        <w:r>
          <w:tab/>
        </w:r>
        <w:r>
          <w:fldChar w:fldCharType="begin"/>
        </w:r>
        <w:r>
          <w:instrText xml:space="preserve"> PAGEREF _Toc20048 \h </w:instrText>
        </w:r>
        <w:r>
          <w:fldChar w:fldCharType="separate"/>
        </w:r>
        <w:r>
          <w:t>79</w:t>
        </w:r>
        <w:r>
          <w:fldChar w:fldCharType="end"/>
        </w:r>
      </w:hyperlink>
    </w:p>
    <w:p>
      <w:pPr>
        <w:pStyle w:val="TOC2"/>
        <w:tabs>
          <w:tab w:val="right" w:leader="dot" w:pos="8306"/>
        </w:tabs>
      </w:pPr>
      <w:hyperlink w:anchor="_Toc6914" w:history="1">
        <w:r>
          <w:rPr>
            <w:rFonts w:ascii="仿宋" w:eastAsia="仿宋" w:hAnsi="仿宋" w:cs="仿宋" w:hint="eastAsia"/>
            <w:lang w:val="en-GB"/>
          </w:rPr>
          <w:t>(二)、数据安全与隐私保护</w:t>
        </w:r>
        <w:r>
          <w:tab/>
        </w:r>
        <w:r>
          <w:fldChar w:fldCharType="begin"/>
        </w:r>
        <w:r>
          <w:instrText xml:space="preserve"> PAGEREF _Toc6914 \h </w:instrText>
        </w:r>
        <w:r>
          <w:fldChar w:fldCharType="separate"/>
        </w:r>
        <w:r>
          <w:t>80</w:t>
        </w:r>
        <w:r>
          <w:fldChar w:fldCharType="end"/>
        </w:r>
      </w:hyperlink>
    </w:p>
    <w:p>
      <w:pPr>
        <w:pStyle w:val="TOC2"/>
        <w:tabs>
          <w:tab w:val="right" w:leader="dot" w:pos="8306"/>
        </w:tabs>
      </w:pPr>
      <w:hyperlink w:anchor="_Toc6330" w:history="1">
        <w:r>
          <w:rPr>
            <w:rFonts w:ascii="仿宋" w:eastAsia="仿宋" w:hAnsi="仿宋" w:cs="仿宋" w:hint="eastAsia"/>
            <w:lang w:val="en-GB"/>
          </w:rPr>
          <w:t>(三)、人工智能与大数据应用</w:t>
        </w:r>
        <w:r>
          <w:tab/>
        </w:r>
        <w:r>
          <w:fldChar w:fldCharType="begin"/>
        </w:r>
        <w:r>
          <w:instrText xml:space="preserve"> PAGEREF _Toc6330 \h </w:instrText>
        </w:r>
        <w:r>
          <w:fldChar w:fldCharType="separate"/>
        </w:r>
        <w:r>
          <w:t>82</w:t>
        </w:r>
        <w:r>
          <w:fldChar w:fldCharType="end"/>
        </w:r>
      </w:hyperlink>
    </w:p>
    <w:p>
      <w:pPr>
        <w:pStyle w:val="TOC2"/>
        <w:tabs>
          <w:tab w:val="right" w:leader="dot" w:pos="8306"/>
        </w:tabs>
      </w:pPr>
      <w:hyperlink w:anchor="_Toc11290" w:history="1">
        <w:r>
          <w:rPr>
            <w:rFonts w:ascii="仿宋" w:eastAsia="仿宋" w:hAnsi="仿宋" w:cs="仿宋" w:hint="eastAsia"/>
            <w:lang w:val="en-GB"/>
          </w:rPr>
          <w:t>(四)、信息技术基础设施建设</w:t>
        </w:r>
        <w:r>
          <w:tab/>
        </w:r>
        <w:r>
          <w:fldChar w:fldCharType="begin"/>
        </w:r>
        <w:r>
          <w:instrText xml:space="preserve"> PAGEREF _Toc11290 \h </w:instrText>
        </w:r>
        <w:r>
          <w:fldChar w:fldCharType="separate"/>
        </w:r>
        <w:r>
          <w:t>83</w:t>
        </w:r>
        <w:r>
          <w:fldChar w:fldCharType="end"/>
        </w:r>
      </w:hyperlink>
    </w:p>
    <w:p>
      <w:pPr>
        <w:pStyle w:val="TOC1"/>
        <w:tabs>
          <w:tab w:val="right" w:leader="dot" w:pos="8306"/>
        </w:tabs>
      </w:pPr>
      <w:hyperlink w:anchor="_Toc25745" w:history="1">
        <w:r>
          <w:rPr>
            <w:rFonts w:ascii="仿宋" w:eastAsia="仿宋" w:hAnsi="仿宋" w:cs="仿宋" w:hint="eastAsia"/>
            <w:lang w:val="en-GB"/>
          </w:rPr>
          <w:t>十六、油污清洁剂行业高质量发展</w:t>
        </w:r>
        <w:r>
          <w:tab/>
        </w:r>
        <w:r>
          <w:fldChar w:fldCharType="begin"/>
        </w:r>
        <w:r>
          <w:instrText xml:space="preserve"> PAGEREF _Toc25745 \h </w:instrText>
        </w:r>
        <w:r>
          <w:fldChar w:fldCharType="separate"/>
        </w:r>
        <w:r>
          <w:t>84</w:t>
        </w:r>
        <w:r>
          <w:fldChar w:fldCharType="end"/>
        </w:r>
      </w:hyperlink>
    </w:p>
    <w:p>
      <w:pPr>
        <w:pStyle w:val="TOC2"/>
        <w:tabs>
          <w:tab w:val="right" w:leader="dot" w:pos="8306"/>
        </w:tabs>
      </w:pPr>
      <w:hyperlink w:anchor="_Toc23255" w:history="1">
        <w:r>
          <w:rPr>
            <w:rFonts w:ascii="仿宋" w:eastAsia="仿宋" w:hAnsi="仿宋" w:cs="仿宋" w:hint="eastAsia"/>
            <w:lang w:val="en-GB"/>
          </w:rPr>
          <w:t>(一)、质量管理体系</w:t>
        </w:r>
        <w:r>
          <w:tab/>
        </w:r>
        <w:r>
          <w:fldChar w:fldCharType="begin"/>
        </w:r>
        <w:r>
          <w:instrText xml:space="preserve"> PAGEREF _Toc23255 \h </w:instrText>
        </w:r>
        <w:r>
          <w:fldChar w:fldCharType="separate"/>
        </w:r>
        <w:r>
          <w:t>84</w:t>
        </w:r>
        <w:r>
          <w:fldChar w:fldCharType="end"/>
        </w:r>
      </w:hyperlink>
    </w:p>
    <w:p>
      <w:pPr>
        <w:pStyle w:val="TOC2"/>
        <w:tabs>
          <w:tab w:val="right" w:leader="dot" w:pos="8306"/>
        </w:tabs>
      </w:pPr>
      <w:hyperlink w:anchor="_Toc29364" w:history="1">
        <w:r>
          <w:rPr>
            <w:rFonts w:ascii="仿宋" w:eastAsia="仿宋" w:hAnsi="仿宋" w:cs="仿宋" w:hint="eastAsia"/>
            <w:lang w:val="en-GB"/>
          </w:rPr>
          <w:t>(二)、创新与研发投入</w:t>
        </w:r>
        <w:r>
          <w:tab/>
        </w:r>
        <w:r>
          <w:fldChar w:fldCharType="begin"/>
        </w:r>
        <w:r>
          <w:instrText xml:space="preserve"> PAGEREF _Toc29364 \h </w:instrText>
        </w:r>
        <w:r>
          <w:fldChar w:fldCharType="separate"/>
        </w:r>
        <w:r>
          <w:t>86</w:t>
        </w:r>
        <w:r>
          <w:fldChar w:fldCharType="end"/>
        </w:r>
      </w:hyperlink>
    </w:p>
    <w:p>
      <w:pPr>
        <w:pStyle w:val="TOC2"/>
        <w:tabs>
          <w:tab w:val="right" w:leader="dot" w:pos="8306"/>
        </w:tabs>
      </w:pPr>
      <w:hyperlink w:anchor="_Toc28159" w:history="1">
        <w:r>
          <w:rPr>
            <w:rFonts w:ascii="仿宋" w:eastAsia="仿宋" w:hAnsi="仿宋" w:cs="仿宋" w:hint="eastAsia"/>
            <w:lang w:val="en-GB"/>
          </w:rPr>
          <w:t>(三)、生产效率提升</w:t>
        </w:r>
        <w:r>
          <w:tab/>
        </w:r>
        <w:r>
          <w:fldChar w:fldCharType="begin"/>
        </w:r>
        <w:r>
          <w:instrText xml:space="preserve"> PAGEREF _Toc28159 \h </w:instrText>
        </w:r>
        <w:r>
          <w:fldChar w:fldCharType="separate"/>
        </w:r>
        <w:r>
          <w:t>87</w:t>
        </w:r>
        <w:r>
          <w:fldChar w:fldCharType="end"/>
        </w:r>
      </w:hyperlink>
    </w:p>
    <w:p>
      <w:pPr>
        <w:pStyle w:val="TOC2"/>
        <w:tabs>
          <w:tab w:val="right" w:leader="dot" w:pos="8306"/>
        </w:tabs>
      </w:pPr>
      <w:hyperlink w:anchor="_Toc23213" w:history="1">
        <w:r>
          <w:rPr>
            <w:rFonts w:ascii="仿宋" w:eastAsia="仿宋" w:hAnsi="仿宋" w:cs="仿宋" w:hint="eastAsia"/>
            <w:lang w:val="en-GB"/>
          </w:rPr>
          <w:t>(四)、环保与可持续发展</w:t>
        </w:r>
        <w:r>
          <w:tab/>
        </w:r>
        <w:r>
          <w:fldChar w:fldCharType="begin"/>
        </w:r>
        <w:r>
          <w:instrText xml:space="preserve"> PAGEREF _Toc23213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7984"/>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油污清洁剂市场竞争的不断加剧，油污清洁剂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9506"/>
      <w:r>
        <w:rPr>
          <w:rFonts w:ascii="仿宋" w:eastAsia="仿宋" w:hAnsi="仿宋" w:cs="仿宋" w:hint="eastAsia"/>
          <w:sz w:val="28"/>
          <w:lang w:val="en-GB"/>
        </w:rPr>
        <w:t>一、油污清洁剂行业前景</w:t>
      </w:r>
      <w:bookmarkEnd w:id="2"/>
    </w:p>
    <w:p>
      <w:pPr>
        <w:pStyle w:val="Heading2"/>
        <w:rPr>
          <w:rFonts w:ascii="仿宋" w:eastAsia="仿宋" w:hAnsi="仿宋" w:cs="仿宋" w:hint="eastAsia"/>
          <w:lang w:val="en-GB"/>
        </w:rPr>
      </w:pPr>
      <w:bookmarkStart w:id="3" w:name="_Toc5750"/>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油污清洁剂行业专业机构的研究和市场数据分析，油污清洁剂行业展现出强劲的增长势头，未来几年内市场规模有望进一步扩大，年均增长率预计将维持在XX%以上。这一预测的乐观态势主要受益于全球经济的回暖、消费者需求的升级，以及新技术的广泛应用。这为油污清洁剂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全球经济的回暖将成为推动市场增长的关键因素。随着各国逐渐克服疫情影响，全球经济有望实现复苏，为油污清洁剂行业创造更有利的经济环境。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消费者需求的升级将成为市场增长的主要推动力。随着消费者对产品和服务品质的不断追求，油污清洁剂行业有望迎来更高水平的市场需求。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这一市场增长预测为油污清洁剂行业参与者提供了广泛的发展机遇，激励着企业加大投资、加强创新力，以更好地适应并引领油污清洁剂行业的发展潮流。</w:t>
      </w:r>
    </w:p>
    <w:p>
      <w:pPr>
        <w:pStyle w:val="Heading2"/>
        <w:ind w:firstLine="560" w:firstLineChars="200"/>
        <w:rPr>
          <w:rFonts w:ascii="仿宋" w:eastAsia="仿宋" w:hAnsi="仿宋" w:cs="仿宋" w:hint="eastAsia"/>
          <w:sz w:val="28"/>
          <w:lang w:val="en-GB"/>
        </w:rPr>
      </w:pPr>
      <w:bookmarkStart w:id="4" w:name="_Toc10095"/>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油污清洁剂行业在全球化进程加速和新兴市场崛起的大背景下呈现出强劲的增长势头。未来几年内，市场规模有望进一步扩大，年均增长率将保持在XX%以上。这一趋势主要受益于全球经济复苏、消费升级以及新技术应用的推动，为油污清洁剂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油污清洁剂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14931"/>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油污清洁剂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4649"/>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公司将持续关注国家和地方政府对油污清洁剂行业的政策导向，包括产业支持政策、环保法规等。及时了解政策变化，公司将能够更好地调整业务策略，确保在政策引导下实现可持续经营。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紧密关注产业支持政策。公司将密切关注国家和地方政府对油污清洁剂行业的支持政策，包括财政、税收等方面的支持。及时了解这些政策的调整和变化，以便灵活调整公司的战略，更好地利用政策红利。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油污清洁剂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油污清洁剂行业协商和政策制定过程。通过参与政府决策，公司将有机会在政策制定中发挥更大的影响力，确保政策符合油污清洁剂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https://d.book118.com/068140130051006027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油污清洁剂市场分析及竞争策略分析报告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41277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41277A"/>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68140130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2024-01-09T11:36:00Z</dcterms:created>
  <dcterms:modified xsi:type="dcterms:W3CDTF">2024-01-09T11:36:43Z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A3FCC4B22C0246EEA6B26D430058D405_11</vt:lpwstr>
  </property>
  <property fmtid="{D5CDD505-2E9C-101B-9397-08002B2CF9AE}" pid="3" name="KSOProductBuildVer">
    <vt:lpwstr>2052-12.1.0.16120</vt:lpwstr>
  </property>
</Properties>
</file>