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D5A74" w:rsidP="00AD5A74" w14:paraId="5C925740" w14:textId="77777777">
      <w:pPr>
        <w:spacing w:before="48" w:beforeLines="20" w:after="360" w:afterLines="150" w:line="360" w:lineRule="auto"/>
        <w:jc w:val="center"/>
        <w:rPr>
          <w:rFonts w:ascii="华文中宋" w:eastAsia="华文中宋" w:hAnsi="华文中宋"/>
          <w:b/>
          <w:sz w:val="30"/>
        </w:rPr>
      </w:pPr>
      <w:r w:rsidRPr="00AD5A74">
        <w:rPr>
          <w:rFonts w:ascii="华文中宋" w:eastAsia="华文中宋" w:hAnsi="华文中宋"/>
          <w:b/>
          <w:sz w:val="30"/>
        </w:rPr>
        <w:t>2024</w:t>
      </w:r>
      <w:r w:rsidRPr="00AD5A74">
        <w:rPr>
          <w:rFonts w:ascii="华文中宋" w:eastAsia="华文中宋" w:hAnsi="华文中宋"/>
          <w:b/>
          <w:sz w:val="30"/>
        </w:rPr>
        <w:t>湖南长沙市公安局特巡警支队招聘普通雇员（</w:t>
      </w:r>
      <w:r w:rsidRPr="00AD5A74">
        <w:rPr>
          <w:rFonts w:ascii="华文中宋" w:eastAsia="华文中宋" w:hAnsi="华文中宋"/>
          <w:b/>
          <w:sz w:val="30"/>
        </w:rPr>
        <w:t>7</w:t>
      </w:r>
      <w:r w:rsidRPr="00AD5A74">
        <w:rPr>
          <w:rFonts w:ascii="华文中宋" w:eastAsia="华文中宋" w:hAnsi="华文中宋"/>
          <w:b/>
          <w:sz w:val="30"/>
        </w:rPr>
        <w:t>人）笔试备考试题及答案解析</w:t>
      </w:r>
    </w:p>
    <w:p w:rsidR="00A77B3E" w14:paraId="752A23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911852" w14:textId="77777777">
      <w:pPr>
        <w:spacing w:after="260" w:line="360" w:lineRule="auto"/>
      </w:pPr>
      <w:r>
        <w:rPr>
          <w:rFonts w:ascii="微软雅黑" w:eastAsia="微软雅黑" w:cs="微软雅黑"/>
        </w:rPr>
        <w:t>一、选择题</w:t>
      </w:r>
    </w:p>
    <w:p w:rsidR="006D34C4" w14:paraId="155F027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8ED7E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A10FE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090100A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06837D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D71BD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F915D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6CB86E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590464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189ECE5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1F5F18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E3CD7F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1F3638A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E277C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4BD22A0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58A303D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0D648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37A3C1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2036B29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6D6D341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7491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400297C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E85E7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321CEE1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1AE5C1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7B39E50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71468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5066FD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42FDA1C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173480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43558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1D81A8F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https://d.book118.com/075004202332011101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rsidP="00B77510" w14:paraId="28B166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5A74" w14:paraId="2E326C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rsidP="00B77510" w14:paraId="38AB8A86" w14:textId="5FF05D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5A74" w14:paraId="2B2BCE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paraId="5C52B5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5A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rsidP="00B77510" w14:textId="5FF05D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5A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5A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rsidP="00B77510" w14:textId="5FF05D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D5A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paraId="15F745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paraId="6CB0380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paraId="472F9E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5A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D5A74"/>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0CB06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D5A7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D5A74"/>
    <w:rPr>
      <w:sz w:val="18"/>
      <w:szCs w:val="18"/>
    </w:rPr>
  </w:style>
  <w:style w:type="paragraph" w:styleId="Footer">
    <w:name w:val="footer"/>
    <w:basedOn w:val="Normal"/>
    <w:link w:val="a0"/>
    <w:rsid w:val="00AD5A74"/>
    <w:pPr>
      <w:tabs>
        <w:tab w:val="center" w:pos="4153"/>
        <w:tab w:val="right" w:pos="8306"/>
      </w:tabs>
      <w:snapToGrid w:val="0"/>
    </w:pPr>
    <w:rPr>
      <w:sz w:val="18"/>
      <w:szCs w:val="18"/>
    </w:rPr>
  </w:style>
  <w:style w:type="character" w:customStyle="1" w:styleId="a0">
    <w:name w:val="页脚 字符"/>
    <w:basedOn w:val="DefaultParagraphFont"/>
    <w:link w:val="Footer"/>
    <w:rsid w:val="00AD5A74"/>
    <w:rPr>
      <w:sz w:val="18"/>
      <w:szCs w:val="18"/>
    </w:rPr>
  </w:style>
  <w:style w:type="character" w:styleId="PageNumber">
    <w:name w:val="page number"/>
    <w:basedOn w:val="DefaultParagraphFont"/>
    <w:rsid w:val="00AD5A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500420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16416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