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52A5F" w14:paraId="2AF59F66" w14:textId="77777777">
      <w:pPr>
        <w:widowControl/>
        <w:jc w:val="left"/>
        <w:rPr>
          <w:rFonts w:ascii="仿宋" w:eastAsia="仿宋" w:hAnsi="仿宋"/>
          <w:b/>
          <w:sz w:val="40"/>
        </w:rPr>
      </w:pPr>
    </w:p>
    <w:p w:rsidR="00852A5F" w14:paraId="4EB12D6A" w14:textId="77777777">
      <w:pPr>
        <w:widowControl/>
        <w:jc w:val="left"/>
        <w:rPr>
          <w:rFonts w:ascii="仿宋" w:eastAsia="仿宋" w:hAnsi="仿宋"/>
          <w:b/>
          <w:sz w:val="40"/>
        </w:rPr>
      </w:pPr>
    </w:p>
    <w:p w:rsidR="00852A5F" w14:paraId="619436D7" w14:textId="77777777">
      <w:pPr>
        <w:widowControl/>
        <w:jc w:val="left"/>
        <w:rPr>
          <w:rFonts w:ascii="仿宋" w:eastAsia="仿宋" w:hAnsi="仿宋"/>
          <w:b/>
          <w:sz w:val="40"/>
        </w:rPr>
      </w:pPr>
    </w:p>
    <w:p w:rsidR="00852A5F" w:rsidRPr="00852A5F" w14:paraId="248B0966" w14:textId="1850F0C5">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52A5F">
        <w:rPr>
          <w:rFonts w:ascii="宋体" w:eastAsia="宋体" w:hAnsi="宋体" w:hint="eastAsia"/>
          <w:b/>
          <w:sz w:val="60"/>
        </w:rPr>
        <w:t>传像束项目立项报告</w:t>
      </w:r>
    </w:p>
    <w:p w:rsidR="00852A5F" w:rsidP="00852A5F" w14:paraId="01CAA2DD" w14:textId="0B9D1714">
      <w:pPr>
        <w:widowControl/>
        <w:jc w:val="center"/>
        <w:rPr>
          <w:rFonts w:ascii="仿宋" w:eastAsia="仿宋" w:hAnsi="仿宋" w:hint="eastAsia"/>
          <w:b/>
          <w:sz w:val="40"/>
        </w:rPr>
      </w:pPr>
      <w:r w:rsidRPr="00852A5F">
        <w:rPr>
          <w:rFonts w:ascii="仿宋" w:eastAsia="仿宋" w:hAnsi="仿宋" w:hint="eastAsia"/>
          <w:b/>
          <w:sz w:val="40"/>
        </w:rPr>
        <w:t>目录</w:t>
      </w:r>
    </w:p>
    <w:p w:rsidR="00852A5F" w14:paraId="53403523" w14:textId="2D3BAB7F">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_Toc154089795 \h </w:instrText>
      </w:r>
      <w:r>
        <w:rPr>
          <w:noProof/>
        </w:rPr>
        <w:fldChar w:fldCharType="separate"/>
      </w:r>
      <w:r>
        <w:rPr>
          <w:noProof/>
        </w:rPr>
        <w:t>3</w:t>
      </w:r>
      <w:r>
        <w:rPr>
          <w:noProof/>
        </w:rPr>
        <w:fldChar w:fldCharType="end"/>
      </w:r>
    </w:p>
    <w:p w:rsidR="00852A5F" w14:paraId="614366AB" w14:textId="102118B2">
      <w:pPr>
        <w:pStyle w:val="TOC1"/>
        <w:tabs>
          <w:tab w:val="right" w:leader="dot" w:pos="8296"/>
        </w:tabs>
        <w:rPr>
          <w:noProof/>
        </w:rPr>
      </w:pPr>
      <w:r>
        <w:rPr>
          <w:noProof/>
        </w:rPr>
        <w:t>一、实施进度计划</w:t>
      </w:r>
      <w:r>
        <w:rPr>
          <w:noProof/>
        </w:rPr>
        <w:tab/>
      </w:r>
      <w:r>
        <w:rPr>
          <w:noProof/>
        </w:rPr>
        <w:fldChar w:fldCharType="begin"/>
      </w:r>
      <w:r>
        <w:rPr>
          <w:noProof/>
        </w:rPr>
        <w:instrText xml:space="preserve"> PAGEREF _Toc154089796 \h </w:instrText>
      </w:r>
      <w:r>
        <w:rPr>
          <w:noProof/>
        </w:rPr>
        <w:fldChar w:fldCharType="separate"/>
      </w:r>
      <w:r>
        <w:rPr>
          <w:noProof/>
        </w:rPr>
        <w:t>3</w:t>
      </w:r>
      <w:r>
        <w:rPr>
          <w:noProof/>
        </w:rPr>
        <w:fldChar w:fldCharType="end"/>
      </w:r>
    </w:p>
    <w:p w:rsidR="00852A5F" w14:paraId="71C68EA0" w14:textId="3CEBCBC3">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_Toc154089797 \h </w:instrText>
      </w:r>
      <w:r>
        <w:rPr>
          <w:noProof/>
        </w:rPr>
        <w:fldChar w:fldCharType="separate"/>
      </w:r>
      <w:r>
        <w:rPr>
          <w:noProof/>
        </w:rPr>
        <w:t>3</w:t>
      </w:r>
      <w:r>
        <w:rPr>
          <w:noProof/>
        </w:rPr>
        <w:fldChar w:fldCharType="end"/>
      </w:r>
    </w:p>
    <w:p w:rsidR="00852A5F" w14:paraId="695A8E87" w14:textId="0142C07C">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_Toc154089798 \h </w:instrText>
      </w:r>
      <w:r>
        <w:rPr>
          <w:noProof/>
        </w:rPr>
        <w:fldChar w:fldCharType="separate"/>
      </w:r>
      <w:r>
        <w:rPr>
          <w:noProof/>
        </w:rPr>
        <w:t>3</w:t>
      </w:r>
      <w:r>
        <w:rPr>
          <w:noProof/>
        </w:rPr>
        <w:fldChar w:fldCharType="end"/>
      </w:r>
    </w:p>
    <w:p w:rsidR="00852A5F" w14:paraId="521ABB5E" w14:textId="61FEFEA7">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_Toc154089799 \h </w:instrText>
      </w:r>
      <w:r>
        <w:rPr>
          <w:noProof/>
        </w:rPr>
        <w:fldChar w:fldCharType="separate"/>
      </w:r>
      <w:r>
        <w:rPr>
          <w:noProof/>
        </w:rPr>
        <w:t>4</w:t>
      </w:r>
      <w:r>
        <w:rPr>
          <w:noProof/>
        </w:rPr>
        <w:fldChar w:fldCharType="end"/>
      </w:r>
    </w:p>
    <w:p w:rsidR="00852A5F" w14:paraId="6692D552" w14:textId="6EBA3609">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_Toc154089800 \h </w:instrText>
      </w:r>
      <w:r>
        <w:rPr>
          <w:noProof/>
        </w:rPr>
        <w:fldChar w:fldCharType="separate"/>
      </w:r>
      <w:r>
        <w:rPr>
          <w:noProof/>
        </w:rPr>
        <w:t>5</w:t>
      </w:r>
      <w:r>
        <w:rPr>
          <w:noProof/>
        </w:rPr>
        <w:fldChar w:fldCharType="end"/>
      </w:r>
    </w:p>
    <w:p w:rsidR="00852A5F" w14:paraId="2A0E9244" w14:textId="74501229">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_Toc154089801 \h </w:instrText>
      </w:r>
      <w:r>
        <w:rPr>
          <w:noProof/>
        </w:rPr>
        <w:fldChar w:fldCharType="separate"/>
      </w:r>
      <w:r>
        <w:rPr>
          <w:noProof/>
        </w:rPr>
        <w:t>7</w:t>
      </w:r>
      <w:r>
        <w:rPr>
          <w:noProof/>
        </w:rPr>
        <w:fldChar w:fldCharType="end"/>
      </w:r>
    </w:p>
    <w:p w:rsidR="00852A5F" w14:paraId="0C0E0EA0" w14:textId="4968EB06">
      <w:pPr>
        <w:pStyle w:val="TOC2"/>
        <w:tabs>
          <w:tab w:val="right" w:leader="dot" w:pos="8296"/>
        </w:tabs>
        <w:rPr>
          <w:noProof/>
        </w:rPr>
      </w:pPr>
      <w:r>
        <w:rPr>
          <w:noProof/>
        </w:rPr>
        <w:t>(六)、项目实施保障</w:t>
      </w:r>
      <w:r>
        <w:rPr>
          <w:noProof/>
        </w:rPr>
        <w:tab/>
      </w:r>
      <w:r>
        <w:rPr>
          <w:noProof/>
        </w:rPr>
        <w:fldChar w:fldCharType="begin"/>
      </w:r>
      <w:r>
        <w:rPr>
          <w:noProof/>
        </w:rPr>
        <w:instrText xml:space="preserve"> PAGEREF _Toc154089802 \h </w:instrText>
      </w:r>
      <w:r>
        <w:rPr>
          <w:noProof/>
        </w:rPr>
        <w:fldChar w:fldCharType="separate"/>
      </w:r>
      <w:r>
        <w:rPr>
          <w:noProof/>
        </w:rPr>
        <w:t>9</w:t>
      </w:r>
      <w:r>
        <w:rPr>
          <w:noProof/>
        </w:rPr>
        <w:fldChar w:fldCharType="end"/>
      </w:r>
    </w:p>
    <w:p w:rsidR="00852A5F" w14:paraId="1253D463" w14:textId="03B4DC54">
      <w:pPr>
        <w:pStyle w:val="TOC1"/>
        <w:tabs>
          <w:tab w:val="right" w:leader="dot" w:pos="8296"/>
        </w:tabs>
        <w:rPr>
          <w:noProof/>
        </w:rPr>
      </w:pPr>
      <w:r>
        <w:rPr>
          <w:noProof/>
        </w:rPr>
        <w:t>二、土建方案</w:t>
      </w:r>
      <w:r>
        <w:rPr>
          <w:noProof/>
        </w:rPr>
        <w:tab/>
      </w:r>
      <w:r>
        <w:rPr>
          <w:noProof/>
        </w:rPr>
        <w:fldChar w:fldCharType="begin"/>
      </w:r>
      <w:r>
        <w:rPr>
          <w:noProof/>
        </w:rPr>
        <w:instrText xml:space="preserve"> PAGEREF _Toc154089803 \h </w:instrText>
      </w:r>
      <w:r>
        <w:rPr>
          <w:noProof/>
        </w:rPr>
        <w:fldChar w:fldCharType="separate"/>
      </w:r>
      <w:r>
        <w:rPr>
          <w:noProof/>
        </w:rPr>
        <w:t>10</w:t>
      </w:r>
      <w:r>
        <w:rPr>
          <w:noProof/>
        </w:rPr>
        <w:fldChar w:fldCharType="end"/>
      </w:r>
    </w:p>
    <w:p w:rsidR="00852A5F" w14:paraId="35079FA6" w14:textId="22F63BEC">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_Toc154089804 \h </w:instrText>
      </w:r>
      <w:r>
        <w:rPr>
          <w:noProof/>
        </w:rPr>
        <w:fldChar w:fldCharType="separate"/>
      </w:r>
      <w:r>
        <w:rPr>
          <w:noProof/>
        </w:rPr>
        <w:t>10</w:t>
      </w:r>
      <w:r>
        <w:rPr>
          <w:noProof/>
        </w:rPr>
        <w:fldChar w:fldCharType="end"/>
      </w:r>
    </w:p>
    <w:p w:rsidR="00852A5F" w14:paraId="00847A4D" w14:textId="61AD0747">
      <w:pPr>
        <w:pStyle w:val="TOC2"/>
        <w:tabs>
          <w:tab w:val="right" w:leader="dot" w:pos="8296"/>
        </w:tabs>
        <w:rPr>
          <w:noProof/>
        </w:rPr>
      </w:pPr>
      <w:r>
        <w:rPr>
          <w:noProof/>
        </w:rPr>
        <w:t>(二)、项目总平面设计要求</w:t>
      </w:r>
      <w:r>
        <w:rPr>
          <w:noProof/>
        </w:rPr>
        <w:tab/>
      </w:r>
      <w:r>
        <w:rPr>
          <w:noProof/>
        </w:rPr>
        <w:fldChar w:fldCharType="begin"/>
      </w:r>
      <w:r>
        <w:rPr>
          <w:noProof/>
        </w:rPr>
        <w:instrText xml:space="preserve"> PAGEREF _Toc154089805 \h </w:instrText>
      </w:r>
      <w:r>
        <w:rPr>
          <w:noProof/>
        </w:rPr>
        <w:fldChar w:fldCharType="separate"/>
      </w:r>
      <w:r>
        <w:rPr>
          <w:noProof/>
        </w:rPr>
        <w:t>11</w:t>
      </w:r>
      <w:r>
        <w:rPr>
          <w:noProof/>
        </w:rPr>
        <w:fldChar w:fldCharType="end"/>
      </w:r>
    </w:p>
    <w:p w:rsidR="00852A5F" w14:paraId="75548B06" w14:textId="1250C306">
      <w:pPr>
        <w:pStyle w:val="TOC2"/>
        <w:tabs>
          <w:tab w:val="right" w:leader="dot" w:pos="8296"/>
        </w:tabs>
        <w:rPr>
          <w:noProof/>
        </w:rPr>
      </w:pPr>
      <w:r>
        <w:rPr>
          <w:noProof/>
        </w:rPr>
        <w:t>(三)、土建工程设计年限及安全等级</w:t>
      </w:r>
      <w:r>
        <w:rPr>
          <w:noProof/>
        </w:rPr>
        <w:tab/>
      </w:r>
      <w:r>
        <w:rPr>
          <w:noProof/>
        </w:rPr>
        <w:fldChar w:fldCharType="begin"/>
      </w:r>
      <w:r>
        <w:rPr>
          <w:noProof/>
        </w:rPr>
        <w:instrText xml:space="preserve"> PAGEREF _Toc154089806 \h </w:instrText>
      </w:r>
      <w:r>
        <w:rPr>
          <w:noProof/>
        </w:rPr>
        <w:fldChar w:fldCharType="separate"/>
      </w:r>
      <w:r>
        <w:rPr>
          <w:noProof/>
        </w:rPr>
        <w:t>13</w:t>
      </w:r>
      <w:r>
        <w:rPr>
          <w:noProof/>
        </w:rPr>
        <w:fldChar w:fldCharType="end"/>
      </w:r>
    </w:p>
    <w:p w:rsidR="00852A5F" w14:paraId="47666815" w14:textId="5846DC82">
      <w:pPr>
        <w:pStyle w:val="TOC2"/>
        <w:tabs>
          <w:tab w:val="right" w:leader="dot" w:pos="8296"/>
        </w:tabs>
        <w:rPr>
          <w:noProof/>
        </w:rPr>
      </w:pPr>
      <w:r>
        <w:rPr>
          <w:noProof/>
        </w:rPr>
        <w:t>(四)、建筑工程设计总体要求</w:t>
      </w:r>
      <w:r>
        <w:rPr>
          <w:noProof/>
        </w:rPr>
        <w:tab/>
      </w:r>
      <w:r>
        <w:rPr>
          <w:noProof/>
        </w:rPr>
        <w:fldChar w:fldCharType="begin"/>
      </w:r>
      <w:r>
        <w:rPr>
          <w:noProof/>
        </w:rPr>
        <w:instrText xml:space="preserve"> PAGEREF _Toc154089807 \h </w:instrText>
      </w:r>
      <w:r>
        <w:rPr>
          <w:noProof/>
        </w:rPr>
        <w:fldChar w:fldCharType="separate"/>
      </w:r>
      <w:r>
        <w:rPr>
          <w:noProof/>
        </w:rPr>
        <w:t>13</w:t>
      </w:r>
      <w:r>
        <w:rPr>
          <w:noProof/>
        </w:rPr>
        <w:fldChar w:fldCharType="end"/>
      </w:r>
    </w:p>
    <w:p w:rsidR="00852A5F" w14:paraId="3EB3B93B" w14:textId="6C420FA7">
      <w:pPr>
        <w:pStyle w:val="TOC2"/>
        <w:tabs>
          <w:tab w:val="right" w:leader="dot" w:pos="8296"/>
        </w:tabs>
        <w:rPr>
          <w:noProof/>
        </w:rPr>
      </w:pPr>
      <w:r>
        <w:rPr>
          <w:noProof/>
        </w:rPr>
        <w:t>(五)、土建工程建设指标</w:t>
      </w:r>
      <w:r>
        <w:rPr>
          <w:noProof/>
        </w:rPr>
        <w:tab/>
      </w:r>
      <w:r>
        <w:rPr>
          <w:noProof/>
        </w:rPr>
        <w:fldChar w:fldCharType="begin"/>
      </w:r>
      <w:r>
        <w:rPr>
          <w:noProof/>
        </w:rPr>
        <w:instrText xml:space="preserve"> PAGEREF _Toc154089808 \h </w:instrText>
      </w:r>
      <w:r>
        <w:rPr>
          <w:noProof/>
        </w:rPr>
        <w:fldChar w:fldCharType="separate"/>
      </w:r>
      <w:r>
        <w:rPr>
          <w:noProof/>
        </w:rPr>
        <w:t>14</w:t>
      </w:r>
      <w:r>
        <w:rPr>
          <w:noProof/>
        </w:rPr>
        <w:fldChar w:fldCharType="end"/>
      </w:r>
    </w:p>
    <w:p w:rsidR="00852A5F" w14:paraId="0FD5F0D7" w14:textId="1DD2E81B">
      <w:pPr>
        <w:pStyle w:val="TOC1"/>
        <w:tabs>
          <w:tab w:val="right" w:leader="dot" w:pos="8296"/>
        </w:tabs>
        <w:rPr>
          <w:noProof/>
        </w:rPr>
      </w:pPr>
      <w:r>
        <w:rPr>
          <w:noProof/>
        </w:rPr>
        <w:t>三、工艺技术</w:t>
      </w:r>
      <w:r>
        <w:rPr>
          <w:noProof/>
        </w:rPr>
        <w:tab/>
      </w:r>
      <w:r>
        <w:rPr>
          <w:noProof/>
        </w:rPr>
        <w:fldChar w:fldCharType="begin"/>
      </w:r>
      <w:r>
        <w:rPr>
          <w:noProof/>
        </w:rPr>
        <w:instrText xml:space="preserve"> PAGEREF _Toc154089809 \h </w:instrText>
      </w:r>
      <w:r>
        <w:rPr>
          <w:noProof/>
        </w:rPr>
        <w:fldChar w:fldCharType="separate"/>
      </w:r>
      <w:r>
        <w:rPr>
          <w:noProof/>
        </w:rPr>
        <w:t>16</w:t>
      </w:r>
      <w:r>
        <w:rPr>
          <w:noProof/>
        </w:rPr>
        <w:fldChar w:fldCharType="end"/>
      </w:r>
    </w:p>
    <w:p w:rsidR="00852A5F" w14:paraId="1D852ADE" w14:textId="0F9BFDDE">
      <w:pPr>
        <w:pStyle w:val="TOC2"/>
        <w:tabs>
          <w:tab w:val="right" w:leader="dot" w:pos="8296"/>
        </w:tabs>
        <w:rPr>
          <w:noProof/>
        </w:rPr>
      </w:pPr>
      <w:r>
        <w:rPr>
          <w:noProof/>
        </w:rPr>
        <w:t>(一)、原辅材料采购及管理</w:t>
      </w:r>
      <w:r>
        <w:rPr>
          <w:noProof/>
        </w:rPr>
        <w:tab/>
      </w:r>
      <w:r>
        <w:rPr>
          <w:noProof/>
        </w:rPr>
        <w:fldChar w:fldCharType="begin"/>
      </w:r>
      <w:r>
        <w:rPr>
          <w:noProof/>
        </w:rPr>
        <w:instrText xml:space="preserve"> PAGEREF _Toc154089810 \h </w:instrText>
      </w:r>
      <w:r>
        <w:rPr>
          <w:noProof/>
        </w:rPr>
        <w:fldChar w:fldCharType="separate"/>
      </w:r>
      <w:r>
        <w:rPr>
          <w:noProof/>
        </w:rPr>
        <w:t>16</w:t>
      </w:r>
      <w:r>
        <w:rPr>
          <w:noProof/>
        </w:rPr>
        <w:fldChar w:fldCharType="end"/>
      </w:r>
    </w:p>
    <w:p w:rsidR="00852A5F" w14:paraId="18CA5A6C" w14:textId="139CD450">
      <w:pPr>
        <w:pStyle w:val="TOC2"/>
        <w:tabs>
          <w:tab w:val="right" w:leader="dot" w:pos="8296"/>
        </w:tabs>
        <w:rPr>
          <w:noProof/>
        </w:rPr>
      </w:pPr>
      <w:r>
        <w:rPr>
          <w:noProof/>
        </w:rPr>
        <w:t>(二)、技术管理特点</w:t>
      </w:r>
      <w:r>
        <w:rPr>
          <w:noProof/>
        </w:rPr>
        <w:tab/>
      </w:r>
      <w:r>
        <w:rPr>
          <w:noProof/>
        </w:rPr>
        <w:fldChar w:fldCharType="begin"/>
      </w:r>
      <w:r>
        <w:rPr>
          <w:noProof/>
        </w:rPr>
        <w:instrText xml:space="preserve"> PAGEREF _Toc154089811 \h </w:instrText>
      </w:r>
      <w:r>
        <w:rPr>
          <w:noProof/>
        </w:rPr>
        <w:fldChar w:fldCharType="separate"/>
      </w:r>
      <w:r>
        <w:rPr>
          <w:noProof/>
        </w:rPr>
        <w:t>18</w:t>
      </w:r>
      <w:r>
        <w:rPr>
          <w:noProof/>
        </w:rPr>
        <w:fldChar w:fldCharType="end"/>
      </w:r>
    </w:p>
    <w:p w:rsidR="00852A5F" w14:paraId="25FB978F" w14:textId="300C6E12">
      <w:pPr>
        <w:pStyle w:val="TOC2"/>
        <w:tabs>
          <w:tab w:val="right" w:leader="dot" w:pos="8296"/>
        </w:tabs>
        <w:rPr>
          <w:noProof/>
        </w:rPr>
      </w:pPr>
      <w:r>
        <w:rPr>
          <w:noProof/>
        </w:rPr>
        <w:t>(三)、项目工艺技术设计方案</w:t>
      </w:r>
      <w:r>
        <w:rPr>
          <w:noProof/>
        </w:rPr>
        <w:tab/>
      </w:r>
      <w:r>
        <w:rPr>
          <w:noProof/>
        </w:rPr>
        <w:fldChar w:fldCharType="begin"/>
      </w:r>
      <w:r>
        <w:rPr>
          <w:noProof/>
        </w:rPr>
        <w:instrText xml:space="preserve"> PAGEREF _Toc154089812 \h </w:instrText>
      </w:r>
      <w:r>
        <w:rPr>
          <w:noProof/>
        </w:rPr>
        <w:fldChar w:fldCharType="separate"/>
      </w:r>
      <w:r>
        <w:rPr>
          <w:noProof/>
        </w:rPr>
        <w:t>19</w:t>
      </w:r>
      <w:r>
        <w:rPr>
          <w:noProof/>
        </w:rPr>
        <w:fldChar w:fldCharType="end"/>
      </w:r>
    </w:p>
    <w:p w:rsidR="00852A5F" w14:paraId="3FF216E0" w14:textId="7B47A1A0">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_Toc154089813 \h </w:instrText>
      </w:r>
      <w:r>
        <w:rPr>
          <w:noProof/>
        </w:rPr>
        <w:fldChar w:fldCharType="separate"/>
      </w:r>
      <w:r>
        <w:rPr>
          <w:noProof/>
        </w:rPr>
        <w:t>20</w:t>
      </w:r>
      <w:r>
        <w:rPr>
          <w:noProof/>
        </w:rPr>
        <w:fldChar w:fldCharType="end"/>
      </w:r>
    </w:p>
    <w:p w:rsidR="00852A5F" w14:paraId="4564659E" w14:textId="0A2C647E">
      <w:pPr>
        <w:pStyle w:val="TOC1"/>
        <w:tabs>
          <w:tab w:val="right" w:leader="dot" w:pos="8296"/>
        </w:tabs>
        <w:rPr>
          <w:noProof/>
        </w:rPr>
      </w:pPr>
      <w:r>
        <w:rPr>
          <w:noProof/>
        </w:rPr>
        <w:t>四、供应商与合作伙伴关系</w:t>
      </w:r>
      <w:r>
        <w:rPr>
          <w:noProof/>
        </w:rPr>
        <w:tab/>
      </w:r>
      <w:r>
        <w:rPr>
          <w:noProof/>
        </w:rPr>
        <w:fldChar w:fldCharType="begin"/>
      </w:r>
      <w:r>
        <w:rPr>
          <w:noProof/>
        </w:rPr>
        <w:instrText xml:space="preserve"> PAGEREF _Toc154089814 \h </w:instrText>
      </w:r>
      <w:r>
        <w:rPr>
          <w:noProof/>
        </w:rPr>
        <w:fldChar w:fldCharType="separate"/>
      </w:r>
      <w:r>
        <w:rPr>
          <w:noProof/>
        </w:rPr>
        <w:t>22</w:t>
      </w:r>
      <w:r>
        <w:rPr>
          <w:noProof/>
        </w:rPr>
        <w:fldChar w:fldCharType="end"/>
      </w:r>
    </w:p>
    <w:p w:rsidR="00852A5F" w14:paraId="379B3ADC" w14:textId="549C09B8">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(一)、供应商选择与评估</w:t>
      </w:r>
      <w:r>
        <w:rPr>
          <w:noProof/>
        </w:rPr>
        <w:tab/>
      </w:r>
      <w:r>
        <w:rPr>
          <w:noProof/>
        </w:rPr>
        <w:fldChar w:fldCharType="begin"/>
      </w:r>
      <w:r>
        <w:rPr>
          <w:noProof/>
        </w:rPr>
        <w:instrText xml:space="preserve"> PAGEREF _Toc154089815 \h </w:instrText>
      </w:r>
      <w:r>
        <w:rPr>
          <w:noProof/>
        </w:rPr>
        <w:fldChar w:fldCharType="separate"/>
      </w:r>
      <w:r>
        <w:rPr>
          <w:noProof/>
        </w:rPr>
        <w:t>22</w:t>
      </w:r>
      <w:r>
        <w:rPr>
          <w:noProof/>
        </w:rPr>
        <w:fldChar w:fldCharType="end"/>
      </w:r>
    </w:p>
    <w:p w:rsidR="00852A5F" w14:paraId="592DE94E" w14:textId="1913A533">
      <w:pPr>
        <w:pStyle w:val="TOC2"/>
        <w:tabs>
          <w:tab w:val="right" w:leader="dot" w:pos="8296"/>
        </w:tabs>
        <w:rPr>
          <w:noProof/>
        </w:rPr>
      </w:pPr>
      <w:r>
        <w:rPr>
          <w:noProof/>
        </w:rPr>
        <w:t>(二)、合作伙伴协议与管理</w:t>
      </w:r>
      <w:r>
        <w:rPr>
          <w:noProof/>
        </w:rPr>
        <w:tab/>
      </w:r>
      <w:r>
        <w:rPr>
          <w:noProof/>
        </w:rPr>
        <w:fldChar w:fldCharType="begin"/>
      </w:r>
      <w:r>
        <w:rPr>
          <w:noProof/>
        </w:rPr>
        <w:instrText xml:space="preserve"> PAGEREF _Toc154089816 \h </w:instrText>
      </w:r>
      <w:r>
        <w:rPr>
          <w:noProof/>
        </w:rPr>
        <w:fldChar w:fldCharType="separate"/>
      </w:r>
      <w:r>
        <w:rPr>
          <w:noProof/>
        </w:rPr>
        <w:t>24</w:t>
      </w:r>
      <w:r>
        <w:rPr>
          <w:noProof/>
        </w:rPr>
        <w:fldChar w:fldCharType="end"/>
      </w:r>
    </w:p>
    <w:p w:rsidR="00852A5F" w14:paraId="515C37F1" w14:textId="65337E7F">
      <w:pPr>
        <w:pStyle w:val="TOC2"/>
        <w:tabs>
          <w:tab w:val="right" w:leader="dot" w:pos="8296"/>
        </w:tabs>
        <w:rPr>
          <w:noProof/>
        </w:rPr>
      </w:pPr>
      <w:r>
        <w:rPr>
          <w:noProof/>
        </w:rPr>
        <w:t>(三)、供应链透明度与效率优化</w:t>
      </w:r>
      <w:r>
        <w:rPr>
          <w:noProof/>
        </w:rPr>
        <w:tab/>
      </w:r>
      <w:r>
        <w:rPr>
          <w:noProof/>
        </w:rPr>
        <w:fldChar w:fldCharType="begin"/>
      </w:r>
      <w:r>
        <w:rPr>
          <w:noProof/>
        </w:rPr>
        <w:instrText xml:space="preserve"> PAGEREF _Toc154089817 \h </w:instrText>
      </w:r>
      <w:r>
        <w:rPr>
          <w:noProof/>
        </w:rPr>
        <w:fldChar w:fldCharType="separate"/>
      </w:r>
      <w:r>
        <w:rPr>
          <w:noProof/>
        </w:rPr>
        <w:t>24</w:t>
      </w:r>
      <w:r>
        <w:rPr>
          <w:noProof/>
        </w:rPr>
        <w:fldChar w:fldCharType="end"/>
      </w:r>
    </w:p>
    <w:p w:rsidR="00852A5F" w14:paraId="59DAF3E3" w14:textId="2D53C344">
      <w:pPr>
        <w:pStyle w:val="TOC1"/>
        <w:tabs>
          <w:tab w:val="right" w:leader="dot" w:pos="8296"/>
        </w:tabs>
        <w:rPr>
          <w:noProof/>
        </w:rPr>
      </w:pPr>
      <w:r>
        <w:rPr>
          <w:noProof/>
        </w:rPr>
        <w:t>五、项目环境分析</w:t>
      </w:r>
      <w:r>
        <w:rPr>
          <w:noProof/>
        </w:rPr>
        <w:tab/>
      </w:r>
      <w:r>
        <w:rPr>
          <w:noProof/>
        </w:rPr>
        <w:fldChar w:fldCharType="begin"/>
      </w:r>
      <w:r>
        <w:rPr>
          <w:noProof/>
        </w:rPr>
        <w:instrText xml:space="preserve"> PAGEREF _Toc154089818 \h </w:instrText>
      </w:r>
      <w:r>
        <w:rPr>
          <w:noProof/>
        </w:rPr>
        <w:fldChar w:fldCharType="separate"/>
      </w:r>
      <w:r>
        <w:rPr>
          <w:noProof/>
        </w:rPr>
        <w:t>26</w:t>
      </w:r>
      <w:r>
        <w:rPr>
          <w:noProof/>
        </w:rPr>
        <w:fldChar w:fldCharType="end"/>
      </w:r>
    </w:p>
    <w:p w:rsidR="00852A5F" w14:paraId="3FCB356A" w14:textId="366B5A70">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_Toc154089819 \h </w:instrText>
      </w:r>
      <w:r>
        <w:rPr>
          <w:noProof/>
        </w:rPr>
        <w:fldChar w:fldCharType="separate"/>
      </w:r>
      <w:r>
        <w:rPr>
          <w:noProof/>
        </w:rPr>
        <w:t>26</w:t>
      </w:r>
      <w:r>
        <w:rPr>
          <w:noProof/>
        </w:rPr>
        <w:fldChar w:fldCharType="end"/>
      </w:r>
    </w:p>
    <w:p w:rsidR="00852A5F" w14:paraId="71CCF733" w14:textId="71FB742F">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_Toc154089820 \h </w:instrText>
      </w:r>
      <w:r>
        <w:rPr>
          <w:noProof/>
        </w:rPr>
        <w:fldChar w:fldCharType="separate"/>
      </w:r>
      <w:r>
        <w:rPr>
          <w:noProof/>
        </w:rPr>
        <w:t>30</w:t>
      </w:r>
      <w:r>
        <w:rPr>
          <w:noProof/>
        </w:rPr>
        <w:fldChar w:fldCharType="end"/>
      </w:r>
    </w:p>
    <w:p w:rsidR="00852A5F" w14:paraId="5F345B9B" w14:textId="629E5CDE">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_Toc154089821 \h </w:instrText>
      </w:r>
      <w:r>
        <w:rPr>
          <w:noProof/>
        </w:rPr>
        <w:fldChar w:fldCharType="separate"/>
      </w:r>
      <w:r>
        <w:rPr>
          <w:noProof/>
        </w:rPr>
        <w:t>31</w:t>
      </w:r>
      <w:r>
        <w:rPr>
          <w:noProof/>
        </w:rPr>
        <w:fldChar w:fldCharType="end"/>
      </w:r>
    </w:p>
    <w:p w:rsidR="00852A5F" w14:paraId="76AB41B7" w14:textId="760AB4DE">
      <w:pPr>
        <w:pStyle w:val="TOC2"/>
        <w:tabs>
          <w:tab w:val="right" w:leader="dot" w:pos="8296"/>
        </w:tabs>
        <w:rPr>
          <w:noProof/>
        </w:rPr>
      </w:pPr>
      <w:r>
        <w:rPr>
          <w:noProof/>
        </w:rPr>
        <w:t>(四)、项目建设对区域经济的影响</w:t>
      </w:r>
      <w:r>
        <w:rPr>
          <w:noProof/>
        </w:rPr>
        <w:tab/>
      </w:r>
      <w:r>
        <w:rPr>
          <w:noProof/>
        </w:rPr>
        <w:fldChar w:fldCharType="begin"/>
      </w:r>
      <w:r>
        <w:rPr>
          <w:noProof/>
        </w:rPr>
        <w:instrText xml:space="preserve"> PAGEREF _Toc154089822 \h </w:instrText>
      </w:r>
      <w:r>
        <w:rPr>
          <w:noProof/>
        </w:rPr>
        <w:fldChar w:fldCharType="separate"/>
      </w:r>
      <w:r>
        <w:rPr>
          <w:noProof/>
        </w:rPr>
        <w:t>32</w:t>
      </w:r>
      <w:r>
        <w:rPr>
          <w:noProof/>
        </w:rPr>
        <w:fldChar w:fldCharType="end"/>
      </w:r>
    </w:p>
    <w:p w:rsidR="00852A5F" w14:paraId="230505B7" w14:textId="7F84D2F2">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_Toc154089823 \h </w:instrText>
      </w:r>
      <w:r>
        <w:rPr>
          <w:noProof/>
        </w:rPr>
        <w:fldChar w:fldCharType="separate"/>
      </w:r>
      <w:r>
        <w:rPr>
          <w:noProof/>
        </w:rPr>
        <w:t>34</w:t>
      </w:r>
      <w:r>
        <w:rPr>
          <w:noProof/>
        </w:rPr>
        <w:fldChar w:fldCharType="end"/>
      </w:r>
    </w:p>
    <w:p w:rsidR="00852A5F" w14:paraId="12B8F741" w14:textId="3EE85926">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_Toc154089824 \h </w:instrText>
      </w:r>
      <w:r>
        <w:rPr>
          <w:noProof/>
        </w:rPr>
        <w:fldChar w:fldCharType="separate"/>
      </w:r>
      <w:r>
        <w:rPr>
          <w:noProof/>
        </w:rPr>
        <w:t>35</w:t>
      </w:r>
      <w:r>
        <w:rPr>
          <w:noProof/>
        </w:rPr>
        <w:fldChar w:fldCharType="end"/>
      </w:r>
    </w:p>
    <w:p w:rsidR="00852A5F" w14:paraId="5CF22DD0" w14:textId="7A5A0EC0">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_Toc154089825 \h </w:instrText>
      </w:r>
      <w:r>
        <w:rPr>
          <w:noProof/>
        </w:rPr>
        <w:fldChar w:fldCharType="separate"/>
      </w:r>
      <w:r>
        <w:rPr>
          <w:noProof/>
        </w:rPr>
        <w:t>36</w:t>
      </w:r>
      <w:r>
        <w:rPr>
          <w:noProof/>
        </w:rPr>
        <w:fldChar w:fldCharType="end"/>
      </w:r>
    </w:p>
    <w:p w:rsidR="00852A5F" w14:paraId="51D45D0D" w14:textId="172A11D1">
      <w:pPr>
        <w:pStyle w:val="TOC2"/>
        <w:tabs>
          <w:tab w:val="right" w:leader="dot" w:pos="8296"/>
        </w:tabs>
        <w:rPr>
          <w:noProof/>
        </w:rPr>
      </w:pPr>
      <w:r>
        <w:rPr>
          <w:noProof/>
        </w:rPr>
        <w:t>(八)、环境保护综合评价</w:t>
      </w:r>
      <w:r>
        <w:rPr>
          <w:noProof/>
        </w:rPr>
        <w:tab/>
      </w:r>
      <w:r>
        <w:rPr>
          <w:noProof/>
        </w:rPr>
        <w:fldChar w:fldCharType="begin"/>
      </w:r>
      <w:r>
        <w:rPr>
          <w:noProof/>
        </w:rPr>
        <w:instrText xml:space="preserve"> PAGEREF _Toc154089826 \h </w:instrText>
      </w:r>
      <w:r>
        <w:rPr>
          <w:noProof/>
        </w:rPr>
        <w:fldChar w:fldCharType="separate"/>
      </w:r>
      <w:r>
        <w:rPr>
          <w:noProof/>
        </w:rPr>
        <w:t>37</w:t>
      </w:r>
      <w:r>
        <w:rPr>
          <w:noProof/>
        </w:rPr>
        <w:fldChar w:fldCharType="end"/>
      </w:r>
    </w:p>
    <w:p w:rsidR="00852A5F" w14:paraId="5B02A96B" w14:textId="3AF9764E">
      <w:pPr>
        <w:pStyle w:val="TOC1"/>
        <w:tabs>
          <w:tab w:val="right" w:leader="dot" w:pos="8296"/>
        </w:tabs>
        <w:rPr>
          <w:noProof/>
        </w:rPr>
      </w:pPr>
      <w:r>
        <w:rPr>
          <w:noProof/>
        </w:rPr>
        <w:t>六、项目验收与总结</w:t>
      </w:r>
      <w:r>
        <w:rPr>
          <w:noProof/>
        </w:rPr>
        <w:tab/>
      </w:r>
      <w:r>
        <w:rPr>
          <w:noProof/>
        </w:rPr>
        <w:fldChar w:fldCharType="begin"/>
      </w:r>
      <w:r>
        <w:rPr>
          <w:noProof/>
        </w:rPr>
        <w:instrText xml:space="preserve"> PAGEREF _Toc154089827 \h </w:instrText>
      </w:r>
      <w:r>
        <w:rPr>
          <w:noProof/>
        </w:rPr>
        <w:fldChar w:fldCharType="separate"/>
      </w:r>
      <w:r>
        <w:rPr>
          <w:noProof/>
        </w:rPr>
        <w:t>39</w:t>
      </w:r>
      <w:r>
        <w:rPr>
          <w:noProof/>
        </w:rPr>
        <w:fldChar w:fldCharType="end"/>
      </w:r>
    </w:p>
    <w:p w:rsidR="00852A5F" w14:paraId="102A44B7" w14:textId="07D695E5">
      <w:pPr>
        <w:pStyle w:val="TOC2"/>
        <w:tabs>
          <w:tab w:val="right" w:leader="dot" w:pos="8296"/>
        </w:tabs>
        <w:rPr>
          <w:noProof/>
        </w:rPr>
      </w:pPr>
      <w:r>
        <w:rPr>
          <w:noProof/>
        </w:rPr>
        <w:t>(一)、项目竣工验收</w:t>
      </w:r>
      <w:r>
        <w:rPr>
          <w:noProof/>
        </w:rPr>
        <w:tab/>
      </w:r>
      <w:r>
        <w:rPr>
          <w:noProof/>
        </w:rPr>
        <w:fldChar w:fldCharType="begin"/>
      </w:r>
      <w:r>
        <w:rPr>
          <w:noProof/>
        </w:rPr>
        <w:instrText xml:space="preserve"> PAGEREF _Toc154089828 \h </w:instrText>
      </w:r>
      <w:r>
        <w:rPr>
          <w:noProof/>
        </w:rPr>
        <w:fldChar w:fldCharType="separate"/>
      </w:r>
      <w:r>
        <w:rPr>
          <w:noProof/>
        </w:rPr>
        <w:t>39</w:t>
      </w:r>
      <w:r>
        <w:rPr>
          <w:noProof/>
        </w:rPr>
        <w:fldChar w:fldCharType="end"/>
      </w:r>
    </w:p>
    <w:p w:rsidR="00852A5F" w14:paraId="409AE7F6" w14:textId="42092185">
      <w:pPr>
        <w:pStyle w:val="TOC2"/>
        <w:tabs>
          <w:tab w:val="right" w:leader="dot" w:pos="8296"/>
        </w:tabs>
        <w:rPr>
          <w:noProof/>
        </w:rPr>
      </w:pPr>
      <w:r>
        <w:rPr>
          <w:noProof/>
        </w:rPr>
        <w:t>(二)、经济效益评估</w:t>
      </w:r>
      <w:r>
        <w:rPr>
          <w:noProof/>
        </w:rPr>
        <w:tab/>
      </w:r>
      <w:r>
        <w:rPr>
          <w:noProof/>
        </w:rPr>
        <w:fldChar w:fldCharType="begin"/>
      </w:r>
      <w:r>
        <w:rPr>
          <w:noProof/>
        </w:rPr>
        <w:instrText xml:space="preserve"> PAGEREF _Toc154089829 \h </w:instrText>
      </w:r>
      <w:r>
        <w:rPr>
          <w:noProof/>
        </w:rPr>
        <w:fldChar w:fldCharType="separate"/>
      </w:r>
      <w:r>
        <w:rPr>
          <w:noProof/>
        </w:rPr>
        <w:t>40</w:t>
      </w:r>
      <w:r>
        <w:rPr>
          <w:noProof/>
        </w:rPr>
        <w:fldChar w:fldCharType="end"/>
      </w:r>
    </w:p>
    <w:p w:rsidR="00852A5F" w14:paraId="11C1AD26" w14:textId="1B7B202E">
      <w:pPr>
        <w:pStyle w:val="TOC2"/>
        <w:tabs>
          <w:tab w:val="right" w:leader="dot" w:pos="8296"/>
        </w:tabs>
        <w:rPr>
          <w:noProof/>
        </w:rPr>
      </w:pPr>
      <w:r>
        <w:rPr>
          <w:noProof/>
        </w:rPr>
        <w:t>(三)、项目总结与经验分享</w:t>
      </w:r>
      <w:r>
        <w:rPr>
          <w:noProof/>
        </w:rPr>
        <w:tab/>
      </w:r>
      <w:r>
        <w:rPr>
          <w:noProof/>
        </w:rPr>
        <w:fldChar w:fldCharType="begin"/>
      </w:r>
      <w:r>
        <w:rPr>
          <w:noProof/>
        </w:rPr>
        <w:instrText xml:space="preserve"> PAGEREF _Toc154089830 \h </w:instrText>
      </w:r>
      <w:r>
        <w:rPr>
          <w:noProof/>
        </w:rPr>
        <w:fldChar w:fldCharType="separate"/>
      </w:r>
      <w:r>
        <w:rPr>
          <w:noProof/>
        </w:rPr>
        <w:t>42</w:t>
      </w:r>
      <w:r>
        <w:rPr>
          <w:noProof/>
        </w:rPr>
        <w:fldChar w:fldCharType="end"/>
      </w:r>
    </w:p>
    <w:p w:rsidR="00852A5F" w14:paraId="4E1C4A0B" w14:textId="3152900D">
      <w:pPr>
        <w:pStyle w:val="TOC2"/>
        <w:tabs>
          <w:tab w:val="right" w:leader="dot" w:pos="8296"/>
        </w:tabs>
        <w:rPr>
          <w:noProof/>
        </w:rPr>
      </w:pPr>
      <w:r>
        <w:rPr>
          <w:noProof/>
        </w:rPr>
        <w:t>(四)、未来发展规划</w:t>
      </w:r>
      <w:r>
        <w:rPr>
          <w:noProof/>
        </w:rPr>
        <w:tab/>
      </w:r>
      <w:r>
        <w:rPr>
          <w:noProof/>
        </w:rPr>
        <w:fldChar w:fldCharType="begin"/>
      </w:r>
      <w:r>
        <w:rPr>
          <w:noProof/>
        </w:rPr>
        <w:instrText xml:space="preserve"> PAGEREF _Toc154089831 \h </w:instrText>
      </w:r>
      <w:r>
        <w:rPr>
          <w:noProof/>
        </w:rPr>
        <w:fldChar w:fldCharType="separate"/>
      </w:r>
      <w:r>
        <w:rPr>
          <w:noProof/>
        </w:rPr>
        <w:t>43</w:t>
      </w:r>
      <w:r>
        <w:rPr>
          <w:noProof/>
        </w:rPr>
        <w:fldChar w:fldCharType="end"/>
      </w:r>
    </w:p>
    <w:p w:rsidR="00852A5F" w14:paraId="2E516D86" w14:textId="003AB052">
      <w:pPr>
        <w:pStyle w:val="TOC1"/>
        <w:tabs>
          <w:tab w:val="right" w:leader="dot" w:pos="8296"/>
        </w:tabs>
        <w:rPr>
          <w:noProof/>
        </w:rPr>
      </w:pPr>
      <w:r>
        <w:rPr>
          <w:noProof/>
        </w:rPr>
        <w:t>七、财务报告与透明度</w:t>
      </w:r>
      <w:r>
        <w:rPr>
          <w:noProof/>
        </w:rPr>
        <w:tab/>
      </w:r>
      <w:r>
        <w:rPr>
          <w:noProof/>
        </w:rPr>
        <w:fldChar w:fldCharType="begin"/>
      </w:r>
      <w:r>
        <w:rPr>
          <w:noProof/>
        </w:rPr>
        <w:instrText xml:space="preserve"> PAGEREF _Toc154089832 \h </w:instrText>
      </w:r>
      <w:r>
        <w:rPr>
          <w:noProof/>
        </w:rPr>
        <w:fldChar w:fldCharType="separate"/>
      </w:r>
      <w:r>
        <w:rPr>
          <w:noProof/>
        </w:rPr>
        <w:t>44</w:t>
      </w:r>
      <w:r>
        <w:rPr>
          <w:noProof/>
        </w:rPr>
        <w:fldChar w:fldCharType="end"/>
      </w:r>
    </w:p>
    <w:p w:rsidR="00852A5F" w14:paraId="04E38C3E" w14:textId="7B603478">
      <w:pPr>
        <w:pStyle w:val="TOC2"/>
        <w:tabs>
          <w:tab w:val="right" w:leader="dot" w:pos="8296"/>
        </w:tabs>
        <w:rPr>
          <w:noProof/>
        </w:rPr>
      </w:pPr>
      <w:r>
        <w:rPr>
          <w:noProof/>
        </w:rPr>
        <w:t>(一)、财务报告规范与频率</w:t>
      </w:r>
      <w:r>
        <w:rPr>
          <w:noProof/>
        </w:rPr>
        <w:tab/>
      </w:r>
      <w:r>
        <w:rPr>
          <w:noProof/>
        </w:rPr>
        <w:fldChar w:fldCharType="begin"/>
      </w:r>
      <w:r>
        <w:rPr>
          <w:noProof/>
        </w:rPr>
        <w:instrText xml:space="preserve"> PAGEREF _Toc154089833 \h </w:instrText>
      </w:r>
      <w:r>
        <w:rPr>
          <w:noProof/>
        </w:rPr>
        <w:fldChar w:fldCharType="separate"/>
      </w:r>
      <w:r>
        <w:rPr>
          <w:noProof/>
        </w:rPr>
        <w:t>44</w:t>
      </w:r>
      <w:r>
        <w:rPr>
          <w:noProof/>
        </w:rPr>
        <w:fldChar w:fldCharType="end"/>
      </w:r>
    </w:p>
    <w:p w:rsidR="00852A5F" w14:paraId="2887E2D8" w14:textId="7D8E13C7">
      <w:pPr>
        <w:pStyle w:val="TOC2"/>
        <w:tabs>
          <w:tab w:val="right" w:leader="dot" w:pos="8296"/>
        </w:tabs>
        <w:rPr>
          <w:noProof/>
        </w:rPr>
      </w:pPr>
      <w:r>
        <w:rPr>
          <w:noProof/>
        </w:rPr>
        <w:t>(二)、审计程序与内部控制</w:t>
      </w:r>
      <w:r>
        <w:rPr>
          <w:noProof/>
        </w:rPr>
        <w:tab/>
      </w:r>
      <w:r>
        <w:rPr>
          <w:noProof/>
        </w:rPr>
        <w:fldChar w:fldCharType="begin"/>
      </w:r>
      <w:r>
        <w:rPr>
          <w:noProof/>
        </w:rPr>
        <w:instrText xml:space="preserve"> PAGEREF _Toc154089834 \h </w:instrText>
      </w:r>
      <w:r>
        <w:rPr>
          <w:noProof/>
        </w:rPr>
        <w:fldChar w:fldCharType="separate"/>
      </w:r>
      <w:r>
        <w:rPr>
          <w:noProof/>
        </w:rPr>
        <w:t>46</w:t>
      </w:r>
      <w:r>
        <w:rPr>
          <w:noProof/>
        </w:rPr>
        <w:fldChar w:fldCharType="end"/>
      </w:r>
    </w:p>
    <w:p w:rsidR="00852A5F" w14:paraId="0016346A" w14:textId="28DFF2CB">
      <w:pPr>
        <w:pStyle w:val="TOC2"/>
        <w:tabs>
          <w:tab w:val="right" w:leader="dot" w:pos="8296"/>
        </w:tabs>
        <w:rPr>
          <w:noProof/>
        </w:rPr>
      </w:pPr>
      <w:r>
        <w:rPr>
          <w:noProof/>
        </w:rPr>
        <w:t>(三)、财务透明度与利益相关方沟通</w:t>
      </w:r>
      <w:r>
        <w:rPr>
          <w:noProof/>
        </w:rPr>
        <w:tab/>
      </w:r>
      <w:r>
        <w:rPr>
          <w:noProof/>
        </w:rPr>
        <w:fldChar w:fldCharType="begin"/>
      </w:r>
      <w:r>
        <w:rPr>
          <w:noProof/>
        </w:rPr>
        <w:instrText xml:space="preserve"> PAGEREF _Toc154089835 \h </w:instrText>
      </w:r>
      <w:r>
        <w:rPr>
          <w:noProof/>
        </w:rPr>
        <w:fldChar w:fldCharType="separate"/>
      </w:r>
      <w:r>
        <w:rPr>
          <w:noProof/>
        </w:rPr>
        <w:t>48</w:t>
      </w:r>
      <w:r>
        <w:rPr>
          <w:noProof/>
        </w:rPr>
        <w:fldChar w:fldCharType="end"/>
      </w:r>
    </w:p>
    <w:p w:rsidR="00852A5F" w14:paraId="6EE585F8" w14:textId="126ABA54">
      <w:pPr>
        <w:pStyle w:val="TOC1"/>
        <w:tabs>
          <w:tab w:val="right" w:leader="dot" w:pos="8296"/>
        </w:tabs>
        <w:rPr>
          <w:noProof/>
        </w:rPr>
      </w:pPr>
      <w:r>
        <w:rPr>
          <w:noProof/>
        </w:rPr>
        <w:t>八、安全管理计划</w:t>
      </w:r>
      <w:r>
        <w:rPr>
          <w:noProof/>
        </w:rPr>
        <w:tab/>
      </w:r>
      <w:r>
        <w:rPr>
          <w:noProof/>
        </w:rPr>
        <w:fldChar w:fldCharType="begin"/>
      </w:r>
      <w:r>
        <w:rPr>
          <w:noProof/>
        </w:rPr>
        <w:instrText xml:space="preserve"> PAGEREF _Toc154089836 \h </w:instrText>
      </w:r>
      <w:r>
        <w:rPr>
          <w:noProof/>
        </w:rPr>
        <w:fldChar w:fldCharType="separate"/>
      </w:r>
      <w:r>
        <w:rPr>
          <w:noProof/>
        </w:rPr>
        <w:t>49</w:t>
      </w:r>
      <w:r>
        <w:rPr>
          <w:noProof/>
        </w:rPr>
        <w:fldChar w:fldCharType="end"/>
      </w:r>
    </w:p>
    <w:p w:rsidR="00852A5F" w14:paraId="76517586" w14:textId="588065B3">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(一)、项目安全管理体系建立</w:t>
      </w:r>
      <w:r>
        <w:rPr>
          <w:noProof/>
        </w:rPr>
        <w:tab/>
      </w:r>
      <w:r>
        <w:rPr>
          <w:noProof/>
        </w:rPr>
        <w:fldChar w:fldCharType="begin"/>
      </w:r>
      <w:r>
        <w:rPr>
          <w:noProof/>
        </w:rPr>
        <w:instrText xml:space="preserve"> PAGEREF _Toc154089837 \h </w:instrText>
      </w:r>
      <w:r>
        <w:rPr>
          <w:noProof/>
        </w:rPr>
        <w:fldChar w:fldCharType="separate"/>
      </w:r>
      <w:r>
        <w:rPr>
          <w:noProof/>
        </w:rPr>
        <w:t>49</w:t>
      </w:r>
      <w:r>
        <w:rPr>
          <w:noProof/>
        </w:rPr>
        <w:fldChar w:fldCharType="end"/>
      </w:r>
    </w:p>
    <w:p w:rsidR="00852A5F" w14:paraId="2E169C07" w14:textId="7C9C3B16">
      <w:pPr>
        <w:pStyle w:val="TOC2"/>
        <w:tabs>
          <w:tab w:val="right" w:leader="dot" w:pos="8296"/>
        </w:tabs>
        <w:rPr>
          <w:noProof/>
        </w:rPr>
      </w:pPr>
      <w:r>
        <w:rPr>
          <w:noProof/>
        </w:rPr>
        <w:t>(二)、安全管理计划</w:t>
      </w:r>
      <w:r>
        <w:rPr>
          <w:noProof/>
        </w:rPr>
        <w:tab/>
      </w:r>
      <w:r>
        <w:rPr>
          <w:noProof/>
        </w:rPr>
        <w:fldChar w:fldCharType="begin"/>
      </w:r>
      <w:r>
        <w:rPr>
          <w:noProof/>
        </w:rPr>
        <w:instrText xml:space="preserve"> PAGEREF _Toc154089838 \h </w:instrText>
      </w:r>
      <w:r>
        <w:rPr>
          <w:noProof/>
        </w:rPr>
        <w:fldChar w:fldCharType="separate"/>
      </w:r>
      <w:r>
        <w:rPr>
          <w:noProof/>
        </w:rPr>
        <w:t>50</w:t>
      </w:r>
      <w:r>
        <w:rPr>
          <w:noProof/>
        </w:rPr>
        <w:fldChar w:fldCharType="end"/>
      </w:r>
    </w:p>
    <w:p w:rsidR="00852A5F" w14:paraId="346C863F" w14:textId="79B8DCD1">
      <w:pPr>
        <w:pStyle w:val="TOC2"/>
        <w:tabs>
          <w:tab w:val="right" w:leader="dot" w:pos="8296"/>
        </w:tabs>
        <w:rPr>
          <w:noProof/>
        </w:rPr>
      </w:pPr>
      <w:r>
        <w:rPr>
          <w:noProof/>
        </w:rPr>
        <w:t>(三)、安全培训与演练</w:t>
      </w:r>
      <w:r>
        <w:rPr>
          <w:noProof/>
        </w:rPr>
        <w:tab/>
      </w:r>
      <w:r>
        <w:rPr>
          <w:noProof/>
        </w:rPr>
        <w:fldChar w:fldCharType="begin"/>
      </w:r>
      <w:r>
        <w:rPr>
          <w:noProof/>
        </w:rPr>
        <w:instrText xml:space="preserve"> PAGEREF _Toc154089839 \h </w:instrText>
      </w:r>
      <w:r>
        <w:rPr>
          <w:noProof/>
        </w:rPr>
        <w:fldChar w:fldCharType="separate"/>
      </w:r>
      <w:r>
        <w:rPr>
          <w:noProof/>
        </w:rPr>
        <w:t>51</w:t>
      </w:r>
      <w:r>
        <w:rPr>
          <w:noProof/>
        </w:rPr>
        <w:fldChar w:fldCharType="end"/>
      </w:r>
    </w:p>
    <w:p w:rsidR="00852A5F" w14:paraId="4266E039" w14:textId="6662A8E8">
      <w:pPr>
        <w:pStyle w:val="TOC2"/>
        <w:tabs>
          <w:tab w:val="right" w:leader="dot" w:pos="8296"/>
        </w:tabs>
        <w:rPr>
          <w:noProof/>
        </w:rPr>
      </w:pPr>
      <w:r>
        <w:rPr>
          <w:noProof/>
        </w:rPr>
        <w:t>(四)、事故应急处理与报告</w:t>
      </w:r>
      <w:r>
        <w:rPr>
          <w:noProof/>
        </w:rPr>
        <w:tab/>
      </w:r>
      <w:r>
        <w:rPr>
          <w:noProof/>
        </w:rPr>
        <w:fldChar w:fldCharType="begin"/>
      </w:r>
      <w:r>
        <w:rPr>
          <w:noProof/>
        </w:rPr>
        <w:instrText xml:space="preserve"> PAGEREF _Toc154089840 \h </w:instrText>
      </w:r>
      <w:r>
        <w:rPr>
          <w:noProof/>
        </w:rPr>
        <w:fldChar w:fldCharType="separate"/>
      </w:r>
      <w:r>
        <w:rPr>
          <w:noProof/>
        </w:rPr>
        <w:t>52</w:t>
      </w:r>
      <w:r>
        <w:rPr>
          <w:noProof/>
        </w:rPr>
        <w:fldChar w:fldCharType="end"/>
      </w:r>
    </w:p>
    <w:p w:rsidR="00852A5F" w14:paraId="7FB4D387" w14:textId="4D857570">
      <w:pPr>
        <w:pStyle w:val="TOC1"/>
        <w:tabs>
          <w:tab w:val="right" w:leader="dot" w:pos="8296"/>
        </w:tabs>
        <w:rPr>
          <w:noProof/>
        </w:rPr>
      </w:pPr>
      <w:r>
        <w:rPr>
          <w:noProof/>
        </w:rPr>
        <w:t>九、市场营销策略</w:t>
      </w:r>
      <w:r>
        <w:rPr>
          <w:noProof/>
        </w:rPr>
        <w:tab/>
      </w:r>
      <w:r>
        <w:rPr>
          <w:noProof/>
        </w:rPr>
        <w:fldChar w:fldCharType="begin"/>
      </w:r>
      <w:r>
        <w:rPr>
          <w:noProof/>
        </w:rPr>
        <w:instrText xml:space="preserve"> PAGEREF _Toc154089841 \h </w:instrText>
      </w:r>
      <w:r>
        <w:rPr>
          <w:noProof/>
        </w:rPr>
        <w:fldChar w:fldCharType="separate"/>
      </w:r>
      <w:r>
        <w:rPr>
          <w:noProof/>
        </w:rPr>
        <w:t>53</w:t>
      </w:r>
      <w:r>
        <w:rPr>
          <w:noProof/>
        </w:rPr>
        <w:fldChar w:fldCharType="end"/>
      </w:r>
    </w:p>
    <w:p w:rsidR="00852A5F" w14:paraId="5723E6AA" w14:textId="04AA2BEE">
      <w:pPr>
        <w:pStyle w:val="TOC2"/>
        <w:tabs>
          <w:tab w:val="right" w:leader="dot" w:pos="8296"/>
        </w:tabs>
        <w:rPr>
          <w:noProof/>
        </w:rPr>
      </w:pPr>
      <w:r>
        <w:rPr>
          <w:noProof/>
        </w:rPr>
        <w:t>(一)、市场调研与分析</w:t>
      </w:r>
      <w:r>
        <w:rPr>
          <w:noProof/>
        </w:rPr>
        <w:tab/>
      </w:r>
      <w:r>
        <w:rPr>
          <w:noProof/>
        </w:rPr>
        <w:fldChar w:fldCharType="begin"/>
      </w:r>
      <w:r>
        <w:rPr>
          <w:noProof/>
        </w:rPr>
        <w:instrText xml:space="preserve"> PAGEREF _Toc154089842 \h </w:instrText>
      </w:r>
      <w:r>
        <w:rPr>
          <w:noProof/>
        </w:rPr>
        <w:fldChar w:fldCharType="separate"/>
      </w:r>
      <w:r>
        <w:rPr>
          <w:noProof/>
        </w:rPr>
        <w:t>53</w:t>
      </w:r>
      <w:r>
        <w:rPr>
          <w:noProof/>
        </w:rPr>
        <w:fldChar w:fldCharType="end"/>
      </w:r>
    </w:p>
    <w:p w:rsidR="00852A5F" w14:paraId="1754F515" w14:textId="4D0CF382">
      <w:pPr>
        <w:pStyle w:val="TOC2"/>
        <w:tabs>
          <w:tab w:val="right" w:leader="dot" w:pos="8296"/>
        </w:tabs>
        <w:rPr>
          <w:noProof/>
        </w:rPr>
      </w:pPr>
      <w:r>
        <w:rPr>
          <w:noProof/>
        </w:rPr>
        <w:t>(二)、目标客户群体确定</w:t>
      </w:r>
      <w:r>
        <w:rPr>
          <w:noProof/>
        </w:rPr>
        <w:tab/>
      </w:r>
      <w:r>
        <w:rPr>
          <w:noProof/>
        </w:rPr>
        <w:fldChar w:fldCharType="begin"/>
      </w:r>
      <w:r>
        <w:rPr>
          <w:noProof/>
        </w:rPr>
        <w:instrText xml:space="preserve"> PAGEREF _Toc154089843 \h </w:instrText>
      </w:r>
      <w:r>
        <w:rPr>
          <w:noProof/>
        </w:rPr>
        <w:fldChar w:fldCharType="separate"/>
      </w:r>
      <w:r>
        <w:rPr>
          <w:noProof/>
        </w:rPr>
        <w:t>54</w:t>
      </w:r>
      <w:r>
        <w:rPr>
          <w:noProof/>
        </w:rPr>
        <w:fldChar w:fldCharType="end"/>
      </w:r>
    </w:p>
    <w:p w:rsidR="00852A5F" w14:paraId="314ADAA1" w14:textId="24130D1D">
      <w:pPr>
        <w:pStyle w:val="TOC2"/>
        <w:tabs>
          <w:tab w:val="right" w:leader="dot" w:pos="8296"/>
        </w:tabs>
        <w:rPr>
          <w:noProof/>
        </w:rPr>
      </w:pPr>
      <w:r>
        <w:rPr>
          <w:noProof/>
        </w:rPr>
        <w:t>(三)、产品推广与宣传</w:t>
      </w:r>
      <w:r>
        <w:rPr>
          <w:noProof/>
        </w:rPr>
        <w:tab/>
      </w:r>
      <w:r>
        <w:rPr>
          <w:noProof/>
        </w:rPr>
        <w:fldChar w:fldCharType="begin"/>
      </w:r>
      <w:r>
        <w:rPr>
          <w:noProof/>
        </w:rPr>
        <w:instrText xml:space="preserve"> PAGEREF _Toc154089844 \h </w:instrText>
      </w:r>
      <w:r>
        <w:rPr>
          <w:noProof/>
        </w:rPr>
        <w:fldChar w:fldCharType="separate"/>
      </w:r>
      <w:r>
        <w:rPr>
          <w:noProof/>
        </w:rPr>
        <w:t>55</w:t>
      </w:r>
      <w:r>
        <w:rPr>
          <w:noProof/>
        </w:rPr>
        <w:fldChar w:fldCharType="end"/>
      </w:r>
    </w:p>
    <w:p w:rsidR="00852A5F" w14:paraId="1FB22E94" w14:textId="6E6B2FA6">
      <w:pPr>
        <w:pStyle w:val="TOC2"/>
        <w:tabs>
          <w:tab w:val="right" w:leader="dot" w:pos="8296"/>
        </w:tabs>
        <w:rPr>
          <w:noProof/>
        </w:rPr>
      </w:pPr>
      <w:r>
        <w:rPr>
          <w:noProof/>
        </w:rPr>
        <w:t>(四)、价格策略与销售渠道</w:t>
      </w:r>
      <w:r>
        <w:rPr>
          <w:noProof/>
        </w:rPr>
        <w:tab/>
      </w:r>
      <w:r>
        <w:rPr>
          <w:noProof/>
        </w:rPr>
        <w:fldChar w:fldCharType="begin"/>
      </w:r>
      <w:r>
        <w:rPr>
          <w:noProof/>
        </w:rPr>
        <w:instrText xml:space="preserve"> PAGEREF _Toc154089845 \h </w:instrText>
      </w:r>
      <w:r>
        <w:rPr>
          <w:noProof/>
        </w:rPr>
        <w:fldChar w:fldCharType="separate"/>
      </w:r>
      <w:r>
        <w:rPr>
          <w:noProof/>
        </w:rPr>
        <w:t>57</w:t>
      </w:r>
      <w:r>
        <w:rPr>
          <w:noProof/>
        </w:rPr>
        <w:fldChar w:fldCharType="end"/>
      </w:r>
    </w:p>
    <w:p w:rsidR="00852A5F" w14:paraId="11B1A050" w14:textId="000CE8A9">
      <w:pPr>
        <w:pStyle w:val="TOC1"/>
        <w:tabs>
          <w:tab w:val="right" w:leader="dot" w:pos="8296"/>
        </w:tabs>
        <w:rPr>
          <w:noProof/>
        </w:rPr>
      </w:pPr>
      <w:r>
        <w:rPr>
          <w:noProof/>
        </w:rPr>
        <w:t>十、项目投资情况</w:t>
      </w:r>
      <w:r>
        <w:rPr>
          <w:noProof/>
        </w:rPr>
        <w:tab/>
      </w:r>
      <w:r>
        <w:rPr>
          <w:noProof/>
        </w:rPr>
        <w:fldChar w:fldCharType="begin"/>
      </w:r>
      <w:r>
        <w:rPr>
          <w:noProof/>
        </w:rPr>
        <w:instrText xml:space="preserve"> PAGEREF _Toc154089846 \h </w:instrText>
      </w:r>
      <w:r>
        <w:rPr>
          <w:noProof/>
        </w:rPr>
        <w:fldChar w:fldCharType="separate"/>
      </w:r>
      <w:r>
        <w:rPr>
          <w:noProof/>
        </w:rPr>
        <w:t>58</w:t>
      </w:r>
      <w:r>
        <w:rPr>
          <w:noProof/>
        </w:rPr>
        <w:fldChar w:fldCharType="end"/>
      </w:r>
    </w:p>
    <w:p w:rsidR="00852A5F" w14:paraId="665FC78B" w14:textId="7921B64C">
      <w:pPr>
        <w:pStyle w:val="TOC2"/>
        <w:tabs>
          <w:tab w:val="right" w:leader="dot" w:pos="8296"/>
        </w:tabs>
        <w:rPr>
          <w:noProof/>
        </w:rPr>
      </w:pPr>
      <w:r>
        <w:rPr>
          <w:noProof/>
        </w:rPr>
        <w:t>(一)、项目总投资估算</w:t>
      </w:r>
      <w:r>
        <w:rPr>
          <w:noProof/>
        </w:rPr>
        <w:tab/>
      </w:r>
      <w:r>
        <w:rPr>
          <w:noProof/>
        </w:rPr>
        <w:fldChar w:fldCharType="begin"/>
      </w:r>
      <w:r>
        <w:rPr>
          <w:noProof/>
        </w:rPr>
        <w:instrText xml:space="preserve"> PAGEREF _Toc154089847 \h </w:instrText>
      </w:r>
      <w:r>
        <w:rPr>
          <w:noProof/>
        </w:rPr>
        <w:fldChar w:fldCharType="separate"/>
      </w:r>
      <w:r>
        <w:rPr>
          <w:noProof/>
        </w:rPr>
        <w:t>58</w:t>
      </w:r>
      <w:r>
        <w:rPr>
          <w:noProof/>
        </w:rPr>
        <w:fldChar w:fldCharType="end"/>
      </w:r>
    </w:p>
    <w:p w:rsidR="00852A5F" w14:paraId="03771F54" w14:textId="328F10A6">
      <w:pPr>
        <w:pStyle w:val="TOC2"/>
        <w:tabs>
          <w:tab w:val="right" w:leader="dot" w:pos="8296"/>
        </w:tabs>
        <w:rPr>
          <w:noProof/>
        </w:rPr>
      </w:pPr>
      <w:r>
        <w:rPr>
          <w:noProof/>
        </w:rPr>
        <w:t>(二)、资金筹措</w:t>
      </w:r>
      <w:r>
        <w:rPr>
          <w:noProof/>
        </w:rPr>
        <w:tab/>
      </w:r>
      <w:r>
        <w:rPr>
          <w:noProof/>
        </w:rPr>
        <w:fldChar w:fldCharType="begin"/>
      </w:r>
      <w:r>
        <w:rPr>
          <w:noProof/>
        </w:rPr>
        <w:instrText xml:space="preserve"> PAGEREF _Toc154089848 \h </w:instrText>
      </w:r>
      <w:r>
        <w:rPr>
          <w:noProof/>
        </w:rPr>
        <w:fldChar w:fldCharType="separate"/>
      </w:r>
      <w:r>
        <w:rPr>
          <w:noProof/>
        </w:rPr>
        <w:t>60</w:t>
      </w:r>
      <w:r>
        <w:rPr>
          <w:noProof/>
        </w:rPr>
        <w:fldChar w:fldCharType="end"/>
      </w:r>
    </w:p>
    <w:p w:rsidR="00852A5F" w14:paraId="0BF98859" w14:textId="561105DA">
      <w:pPr>
        <w:pStyle w:val="TOC1"/>
        <w:tabs>
          <w:tab w:val="right" w:leader="dot" w:pos="8296"/>
        </w:tabs>
        <w:rPr>
          <w:noProof/>
        </w:rPr>
      </w:pPr>
      <w:r>
        <w:rPr>
          <w:noProof/>
        </w:rPr>
        <w:t>十一、职业健康与员工福祉</w:t>
      </w:r>
      <w:r>
        <w:rPr>
          <w:noProof/>
        </w:rPr>
        <w:tab/>
      </w:r>
      <w:r>
        <w:rPr>
          <w:noProof/>
        </w:rPr>
        <w:fldChar w:fldCharType="begin"/>
      </w:r>
      <w:r>
        <w:rPr>
          <w:noProof/>
        </w:rPr>
        <w:instrText xml:space="preserve"> PAGEREF _Toc154089849 \h </w:instrText>
      </w:r>
      <w:r>
        <w:rPr>
          <w:noProof/>
        </w:rPr>
        <w:fldChar w:fldCharType="separate"/>
      </w:r>
      <w:r>
        <w:rPr>
          <w:noProof/>
        </w:rPr>
        <w:t>60</w:t>
      </w:r>
      <w:r>
        <w:rPr>
          <w:noProof/>
        </w:rPr>
        <w:fldChar w:fldCharType="end"/>
      </w:r>
    </w:p>
    <w:p w:rsidR="00852A5F" w14:paraId="7EF085F6" w14:textId="20076E98">
      <w:pPr>
        <w:pStyle w:val="TOC2"/>
        <w:tabs>
          <w:tab w:val="right" w:leader="dot" w:pos="8296"/>
        </w:tabs>
        <w:rPr>
          <w:noProof/>
        </w:rPr>
      </w:pPr>
      <w:r>
        <w:rPr>
          <w:noProof/>
        </w:rPr>
        <w:t>(一)、职业健康与安全政策</w:t>
      </w:r>
      <w:r>
        <w:rPr>
          <w:noProof/>
        </w:rPr>
        <w:tab/>
      </w:r>
      <w:r>
        <w:rPr>
          <w:noProof/>
        </w:rPr>
        <w:fldChar w:fldCharType="begin"/>
      </w:r>
      <w:r>
        <w:rPr>
          <w:noProof/>
        </w:rPr>
        <w:instrText xml:space="preserve"> PAGEREF _Toc154089850 \h </w:instrText>
      </w:r>
      <w:r>
        <w:rPr>
          <w:noProof/>
        </w:rPr>
        <w:fldChar w:fldCharType="separate"/>
      </w:r>
      <w:r>
        <w:rPr>
          <w:noProof/>
        </w:rPr>
        <w:t>60</w:t>
      </w:r>
      <w:r>
        <w:rPr>
          <w:noProof/>
        </w:rPr>
        <w:fldChar w:fldCharType="end"/>
      </w:r>
    </w:p>
    <w:p w:rsidR="00852A5F" w14:paraId="6C502114" w14:textId="264F33CA">
      <w:pPr>
        <w:pStyle w:val="TOC2"/>
        <w:tabs>
          <w:tab w:val="right" w:leader="dot" w:pos="8296"/>
        </w:tabs>
        <w:rPr>
          <w:noProof/>
        </w:rPr>
      </w:pPr>
      <w:r>
        <w:rPr>
          <w:noProof/>
        </w:rPr>
        <w:t>(二)、员工心理健康支持</w:t>
      </w:r>
      <w:r>
        <w:rPr>
          <w:noProof/>
        </w:rPr>
        <w:tab/>
      </w:r>
      <w:r>
        <w:rPr>
          <w:noProof/>
        </w:rPr>
        <w:fldChar w:fldCharType="begin"/>
      </w:r>
      <w:r>
        <w:rPr>
          <w:noProof/>
        </w:rPr>
        <w:instrText xml:space="preserve"> PAGEREF _Toc154089851 \h </w:instrText>
      </w:r>
      <w:r>
        <w:rPr>
          <w:noProof/>
        </w:rPr>
        <w:fldChar w:fldCharType="separate"/>
      </w:r>
      <w:r>
        <w:rPr>
          <w:noProof/>
        </w:rPr>
        <w:t>61</w:t>
      </w:r>
      <w:r>
        <w:rPr>
          <w:noProof/>
        </w:rPr>
        <w:fldChar w:fldCharType="end"/>
      </w:r>
    </w:p>
    <w:p w:rsidR="00852A5F" w14:paraId="59120010" w14:textId="3B0E3741">
      <w:pPr>
        <w:pStyle w:val="TOC2"/>
        <w:tabs>
          <w:tab w:val="right" w:leader="dot" w:pos="8296"/>
        </w:tabs>
        <w:rPr>
          <w:noProof/>
        </w:rPr>
      </w:pPr>
      <w:r>
        <w:rPr>
          <w:noProof/>
        </w:rPr>
        <w:t>(三)、工作生活平衡与弹性工作安排</w:t>
      </w:r>
      <w:r>
        <w:rPr>
          <w:noProof/>
        </w:rPr>
        <w:tab/>
      </w:r>
      <w:r>
        <w:rPr>
          <w:noProof/>
        </w:rPr>
        <w:fldChar w:fldCharType="begin"/>
      </w:r>
      <w:r>
        <w:rPr>
          <w:noProof/>
        </w:rPr>
        <w:instrText xml:space="preserve"> PAGEREF _Toc154089852 \h </w:instrText>
      </w:r>
      <w:r>
        <w:rPr>
          <w:noProof/>
        </w:rPr>
        <w:fldChar w:fldCharType="separate"/>
      </w:r>
      <w:r>
        <w:rPr>
          <w:noProof/>
        </w:rPr>
        <w:t>62</w:t>
      </w:r>
      <w:r>
        <w:rPr>
          <w:noProof/>
        </w:rPr>
        <w:fldChar w:fldCharType="end"/>
      </w:r>
    </w:p>
    <w:p w:rsidR="00852A5F" w14:paraId="22995323" w14:textId="1BCFD7EA">
      <w:pPr>
        <w:pStyle w:val="TOC1"/>
        <w:tabs>
          <w:tab w:val="right" w:leader="dot" w:pos="8296"/>
        </w:tabs>
        <w:rPr>
          <w:noProof/>
        </w:rPr>
      </w:pPr>
      <w:r>
        <w:rPr>
          <w:noProof/>
        </w:rPr>
        <w:t>十二、信息化建设</w:t>
      </w:r>
      <w:r>
        <w:rPr>
          <w:noProof/>
        </w:rPr>
        <w:tab/>
      </w:r>
      <w:r>
        <w:rPr>
          <w:noProof/>
        </w:rPr>
        <w:fldChar w:fldCharType="begin"/>
      </w:r>
      <w:r>
        <w:rPr>
          <w:noProof/>
        </w:rPr>
        <w:instrText xml:space="preserve"> PAGEREF _Toc154089853 \h </w:instrText>
      </w:r>
      <w:r>
        <w:rPr>
          <w:noProof/>
        </w:rPr>
        <w:fldChar w:fldCharType="separate"/>
      </w:r>
      <w:r>
        <w:rPr>
          <w:noProof/>
        </w:rPr>
        <w:t>63</w:t>
      </w:r>
      <w:r>
        <w:rPr>
          <w:noProof/>
        </w:rPr>
        <w:fldChar w:fldCharType="end"/>
      </w:r>
    </w:p>
    <w:p w:rsidR="00852A5F" w14:paraId="6F1719B6" w14:textId="53F71E08">
      <w:pPr>
        <w:pStyle w:val="TOC2"/>
        <w:tabs>
          <w:tab w:val="right" w:leader="dot" w:pos="8296"/>
        </w:tabs>
        <w:rPr>
          <w:noProof/>
        </w:rPr>
      </w:pPr>
      <w:r>
        <w:rPr>
          <w:noProof/>
        </w:rPr>
        <w:t>(一)、信息系统规划</w:t>
      </w:r>
      <w:r>
        <w:rPr>
          <w:noProof/>
        </w:rPr>
        <w:tab/>
      </w:r>
      <w:r>
        <w:rPr>
          <w:noProof/>
        </w:rPr>
        <w:fldChar w:fldCharType="begin"/>
      </w:r>
      <w:r>
        <w:rPr>
          <w:noProof/>
        </w:rPr>
        <w:instrText xml:space="preserve"> PAGEREF _Toc154089854 \h </w:instrText>
      </w:r>
      <w:r>
        <w:rPr>
          <w:noProof/>
        </w:rPr>
        <w:fldChar w:fldCharType="separate"/>
      </w:r>
      <w:r>
        <w:rPr>
          <w:noProof/>
        </w:rPr>
        <w:t>63</w:t>
      </w:r>
      <w:r>
        <w:rPr>
          <w:noProof/>
        </w:rPr>
        <w:fldChar w:fldCharType="end"/>
      </w:r>
    </w:p>
    <w:p w:rsidR="00852A5F" w14:paraId="64425D91" w14:textId="0A88CAC7">
      <w:pPr>
        <w:pStyle w:val="TOC2"/>
        <w:tabs>
          <w:tab w:val="right" w:leader="dot" w:pos="8296"/>
        </w:tabs>
        <w:rPr>
          <w:noProof/>
        </w:rPr>
      </w:pPr>
      <w:r>
        <w:rPr>
          <w:noProof/>
        </w:rPr>
        <w:t>(二)、网络与数据安全</w:t>
      </w:r>
      <w:r>
        <w:rPr>
          <w:noProof/>
        </w:rPr>
        <w:tab/>
      </w:r>
      <w:r>
        <w:rPr>
          <w:noProof/>
        </w:rPr>
        <w:fldChar w:fldCharType="begin"/>
      </w:r>
      <w:r>
        <w:rPr>
          <w:noProof/>
        </w:rPr>
        <w:instrText xml:space="preserve"> PAGEREF _Toc154089855 \h </w:instrText>
      </w:r>
      <w:r>
        <w:rPr>
          <w:noProof/>
        </w:rPr>
        <w:fldChar w:fldCharType="separate"/>
      </w:r>
      <w:r>
        <w:rPr>
          <w:noProof/>
        </w:rPr>
        <w:t>64</w:t>
      </w:r>
      <w:r>
        <w:rPr>
          <w:noProof/>
        </w:rPr>
        <w:fldChar w:fldCharType="end"/>
      </w:r>
    </w:p>
    <w:p w:rsidR="00852A5F" w14:paraId="610C66A8" w14:textId="2D1BD130">
      <w:pPr>
        <w:pStyle w:val="TOC2"/>
        <w:tabs>
          <w:tab w:val="right" w:leader="dot" w:pos="8296"/>
        </w:tabs>
        <w:rPr>
          <w:noProof/>
        </w:rPr>
      </w:pPr>
      <w:r>
        <w:rPr>
          <w:noProof/>
        </w:rPr>
        <w:t>(三)、信息化设备采购与管理</w:t>
      </w:r>
      <w:r>
        <w:rPr>
          <w:noProof/>
        </w:rPr>
        <w:tab/>
      </w:r>
      <w:r>
        <w:rPr>
          <w:noProof/>
        </w:rPr>
        <w:fldChar w:fldCharType="begin"/>
      </w:r>
      <w:r>
        <w:rPr>
          <w:noProof/>
        </w:rPr>
        <w:instrText xml:space="preserve"> PAGEREF _Toc154089856 \h </w:instrText>
      </w:r>
      <w:r>
        <w:rPr>
          <w:noProof/>
        </w:rPr>
        <w:fldChar w:fldCharType="separate"/>
      </w:r>
      <w:r>
        <w:rPr>
          <w:noProof/>
        </w:rPr>
        <w:t>65</w:t>
      </w:r>
      <w:r>
        <w:rPr>
          <w:noProof/>
        </w:rPr>
        <w:fldChar w:fldCharType="end"/>
      </w:r>
    </w:p>
    <w:p w:rsidR="00852A5F" w14:paraId="33CB12D9" w14:textId="5B38D2C3">
      <w:pPr>
        <w:pStyle w:val="TOC1"/>
        <w:tabs>
          <w:tab w:val="right" w:leader="dot" w:pos="8296"/>
        </w:tabs>
        <w:rPr>
          <w:noProof/>
        </w:rPr>
      </w:pPr>
      <w:r>
        <w:rPr>
          <w:noProof/>
        </w:rPr>
        <w:t>十三、品牌建设与市场定位</w:t>
      </w:r>
      <w:r>
        <w:rPr>
          <w:noProof/>
        </w:rPr>
        <w:tab/>
      </w:r>
      <w:r>
        <w:rPr>
          <w:noProof/>
        </w:rPr>
        <w:fldChar w:fldCharType="begin"/>
      </w:r>
      <w:r>
        <w:rPr>
          <w:noProof/>
        </w:rPr>
        <w:instrText xml:space="preserve"> PAGEREF _Toc154089857 \h </w:instrText>
      </w:r>
      <w:r>
        <w:rPr>
          <w:noProof/>
        </w:rPr>
        <w:fldChar w:fldCharType="separate"/>
      </w:r>
      <w:r>
        <w:rPr>
          <w:noProof/>
        </w:rPr>
        <w:t>67</w:t>
      </w:r>
      <w:r>
        <w:rPr>
          <w:noProof/>
        </w:rPr>
        <w:fldChar w:fldCharType="end"/>
      </w:r>
    </w:p>
    <w:p w:rsidR="00852A5F" w14:paraId="109EE42E" w14:textId="2FFA623B">
      <w:pPr>
        <w:pStyle w:val="TOC2"/>
        <w:tabs>
          <w:tab w:val="right" w:leader="dot" w:pos="8296"/>
        </w:tabs>
        <w:rPr>
          <w:noProof/>
        </w:rPr>
      </w:pPr>
      <w:r>
        <w:rPr>
          <w:noProof/>
        </w:rPr>
        <w:t>(一)、品牌策略与形象塑造</w:t>
      </w:r>
      <w:r>
        <w:rPr>
          <w:noProof/>
        </w:rPr>
        <w:tab/>
      </w:r>
      <w:r>
        <w:rPr>
          <w:noProof/>
        </w:rPr>
        <w:fldChar w:fldCharType="begin"/>
      </w:r>
      <w:r>
        <w:rPr>
          <w:noProof/>
        </w:rPr>
        <w:instrText xml:space="preserve"> PAGEREF _Toc154089858 \h </w:instrText>
      </w:r>
      <w:r>
        <w:rPr>
          <w:noProof/>
        </w:rPr>
        <w:fldChar w:fldCharType="separate"/>
      </w:r>
      <w:r>
        <w:rPr>
          <w:noProof/>
        </w:rPr>
        <w:t>67</w:t>
      </w:r>
      <w:r>
        <w:rPr>
          <w:noProof/>
        </w:rPr>
        <w:fldChar w:fldCharType="end"/>
      </w:r>
    </w:p>
    <w:p w:rsidR="00852A5F" w14:paraId="3AA467EB" w14:textId="179C7575">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(二)、市场定位与差异化竞争</w:t>
      </w:r>
      <w:r>
        <w:rPr>
          <w:noProof/>
        </w:rPr>
        <w:tab/>
      </w:r>
      <w:r>
        <w:rPr>
          <w:noProof/>
        </w:rPr>
        <w:fldChar w:fldCharType="begin"/>
      </w:r>
      <w:r>
        <w:rPr>
          <w:noProof/>
        </w:rPr>
        <w:instrText xml:space="preserve"> PAGEREF _Toc154089859 \h </w:instrText>
      </w:r>
      <w:r>
        <w:rPr>
          <w:noProof/>
        </w:rPr>
        <w:fldChar w:fldCharType="separate"/>
      </w:r>
      <w:r>
        <w:rPr>
          <w:noProof/>
        </w:rPr>
        <w:t>68</w:t>
      </w:r>
      <w:r>
        <w:rPr>
          <w:noProof/>
        </w:rPr>
        <w:fldChar w:fldCharType="end"/>
      </w:r>
    </w:p>
    <w:p w:rsidR="00852A5F" w14:paraId="5033667B" w14:textId="2E905308">
      <w:pPr>
        <w:pStyle w:val="TOC2"/>
        <w:tabs>
          <w:tab w:val="right" w:leader="dot" w:pos="8296"/>
        </w:tabs>
        <w:rPr>
          <w:noProof/>
        </w:rPr>
      </w:pPr>
      <w:r>
        <w:rPr>
          <w:noProof/>
        </w:rPr>
        <w:t>(三)、品牌推广与营销活动</w:t>
      </w:r>
      <w:r>
        <w:rPr>
          <w:noProof/>
        </w:rPr>
        <w:tab/>
      </w:r>
      <w:r>
        <w:rPr>
          <w:noProof/>
        </w:rPr>
        <w:fldChar w:fldCharType="begin"/>
      </w:r>
      <w:r>
        <w:rPr>
          <w:noProof/>
        </w:rPr>
        <w:instrText xml:space="preserve"> PAGEREF _Toc154089860 \h </w:instrText>
      </w:r>
      <w:r>
        <w:rPr>
          <w:noProof/>
        </w:rPr>
        <w:fldChar w:fldCharType="separate"/>
      </w:r>
      <w:r>
        <w:rPr>
          <w:noProof/>
        </w:rPr>
        <w:t>68</w:t>
      </w:r>
      <w:r>
        <w:rPr>
          <w:noProof/>
        </w:rPr>
        <w:fldChar w:fldCharType="end"/>
      </w:r>
    </w:p>
    <w:p w:rsidR="00852A5F" w14:paraId="5EEF5ACB" w14:textId="35E1BA2E">
      <w:pPr>
        <w:pStyle w:val="TOC1"/>
        <w:tabs>
          <w:tab w:val="right" w:leader="dot" w:pos="8296"/>
        </w:tabs>
        <w:rPr>
          <w:noProof/>
        </w:rPr>
      </w:pPr>
      <w:r>
        <w:rPr>
          <w:noProof/>
        </w:rPr>
        <w:t>十四、外部合作与产业联盟</w:t>
      </w:r>
      <w:r>
        <w:rPr>
          <w:noProof/>
        </w:rPr>
        <w:tab/>
      </w:r>
      <w:r>
        <w:rPr>
          <w:noProof/>
        </w:rPr>
        <w:fldChar w:fldCharType="begin"/>
      </w:r>
      <w:r>
        <w:rPr>
          <w:noProof/>
        </w:rPr>
        <w:instrText xml:space="preserve"> PAGEREF _Toc154089861 \h </w:instrText>
      </w:r>
      <w:r>
        <w:rPr>
          <w:noProof/>
        </w:rPr>
        <w:fldChar w:fldCharType="separate"/>
      </w:r>
      <w:r>
        <w:rPr>
          <w:noProof/>
        </w:rPr>
        <w:t>70</w:t>
      </w:r>
      <w:r>
        <w:rPr>
          <w:noProof/>
        </w:rPr>
        <w:fldChar w:fldCharType="end"/>
      </w:r>
    </w:p>
    <w:p w:rsidR="00852A5F" w14:paraId="1F7AFCFB" w14:textId="51583E3E">
      <w:pPr>
        <w:pStyle w:val="TOC2"/>
        <w:tabs>
          <w:tab w:val="right" w:leader="dot" w:pos="8296"/>
        </w:tabs>
        <w:rPr>
          <w:noProof/>
        </w:rPr>
      </w:pPr>
      <w:r>
        <w:rPr>
          <w:noProof/>
        </w:rPr>
        <w:t>(一)、行业合作与协作机会</w:t>
      </w:r>
      <w:r>
        <w:rPr>
          <w:noProof/>
        </w:rPr>
        <w:tab/>
      </w:r>
      <w:r>
        <w:rPr>
          <w:noProof/>
        </w:rPr>
        <w:fldChar w:fldCharType="begin"/>
      </w:r>
      <w:r>
        <w:rPr>
          <w:noProof/>
        </w:rPr>
        <w:instrText xml:space="preserve"> PAGEREF _Toc154089862 \h </w:instrText>
      </w:r>
      <w:r>
        <w:rPr>
          <w:noProof/>
        </w:rPr>
        <w:fldChar w:fldCharType="separate"/>
      </w:r>
      <w:r>
        <w:rPr>
          <w:noProof/>
        </w:rPr>
        <w:t>70</w:t>
      </w:r>
      <w:r>
        <w:rPr>
          <w:noProof/>
        </w:rPr>
        <w:fldChar w:fldCharType="end"/>
      </w:r>
    </w:p>
    <w:p w:rsidR="00852A5F" w14:paraId="4C47FDDA" w14:textId="7E83F435">
      <w:pPr>
        <w:pStyle w:val="TOC2"/>
        <w:tabs>
          <w:tab w:val="right" w:leader="dot" w:pos="8296"/>
        </w:tabs>
        <w:rPr>
          <w:noProof/>
        </w:rPr>
      </w:pPr>
      <w:r>
        <w:rPr>
          <w:noProof/>
        </w:rPr>
        <w:t>(二)、参与产业联盟的战略意义</w:t>
      </w:r>
      <w:r>
        <w:rPr>
          <w:noProof/>
        </w:rPr>
        <w:tab/>
      </w:r>
      <w:r>
        <w:rPr>
          <w:noProof/>
        </w:rPr>
        <w:fldChar w:fldCharType="begin"/>
      </w:r>
      <w:r>
        <w:rPr>
          <w:noProof/>
        </w:rPr>
        <w:instrText xml:space="preserve"> PAGEREF _Toc154089863 \h </w:instrText>
      </w:r>
      <w:r>
        <w:rPr>
          <w:noProof/>
        </w:rPr>
        <w:fldChar w:fldCharType="separate"/>
      </w:r>
      <w:r>
        <w:rPr>
          <w:noProof/>
        </w:rPr>
        <w:t>71</w:t>
      </w:r>
      <w:r>
        <w:rPr>
          <w:noProof/>
        </w:rPr>
        <w:fldChar w:fldCharType="end"/>
      </w:r>
    </w:p>
    <w:p w:rsidR="00852A5F" w14:paraId="00E277C7" w14:textId="338FA26B">
      <w:pPr>
        <w:pStyle w:val="TOC2"/>
        <w:tabs>
          <w:tab w:val="right" w:leader="dot" w:pos="8296"/>
        </w:tabs>
        <w:rPr>
          <w:noProof/>
        </w:rPr>
      </w:pPr>
      <w:r>
        <w:rPr>
          <w:noProof/>
        </w:rPr>
        <w:t>(三)、合作伙伴关系的长期发展规划</w:t>
      </w:r>
      <w:r>
        <w:rPr>
          <w:noProof/>
        </w:rPr>
        <w:tab/>
      </w:r>
      <w:r>
        <w:rPr>
          <w:noProof/>
        </w:rPr>
        <w:fldChar w:fldCharType="begin"/>
      </w:r>
      <w:r>
        <w:rPr>
          <w:noProof/>
        </w:rPr>
        <w:instrText xml:space="preserve"> PAGEREF _Toc154089864 \h </w:instrText>
      </w:r>
      <w:r>
        <w:rPr>
          <w:noProof/>
        </w:rPr>
        <w:fldChar w:fldCharType="separate"/>
      </w:r>
      <w:r>
        <w:rPr>
          <w:noProof/>
        </w:rPr>
        <w:t>71</w:t>
      </w:r>
      <w:r>
        <w:rPr>
          <w:noProof/>
        </w:rPr>
        <w:fldChar w:fldCharType="end"/>
      </w:r>
    </w:p>
    <w:p w:rsidR="00852A5F" w14:paraId="0B19D022" w14:textId="577C9F1C">
      <w:pPr>
        <w:pStyle w:val="TOC1"/>
        <w:tabs>
          <w:tab w:val="right" w:leader="dot" w:pos="8296"/>
        </w:tabs>
        <w:rPr>
          <w:noProof/>
        </w:rPr>
      </w:pPr>
      <w:r>
        <w:rPr>
          <w:noProof/>
        </w:rPr>
        <w:t>十五、知识管理与信息共享</w:t>
      </w:r>
      <w:r>
        <w:rPr>
          <w:noProof/>
        </w:rPr>
        <w:tab/>
      </w:r>
      <w:r>
        <w:rPr>
          <w:noProof/>
        </w:rPr>
        <w:fldChar w:fldCharType="begin"/>
      </w:r>
      <w:r>
        <w:rPr>
          <w:noProof/>
        </w:rPr>
        <w:instrText xml:space="preserve"> PAGEREF _Toc154089865 \h </w:instrText>
      </w:r>
      <w:r>
        <w:rPr>
          <w:noProof/>
        </w:rPr>
        <w:fldChar w:fldCharType="separate"/>
      </w:r>
      <w:r>
        <w:rPr>
          <w:noProof/>
        </w:rPr>
        <w:t>73</w:t>
      </w:r>
      <w:r>
        <w:rPr>
          <w:noProof/>
        </w:rPr>
        <w:fldChar w:fldCharType="end"/>
      </w:r>
    </w:p>
    <w:p w:rsidR="00852A5F" w14:paraId="78525CB9" w14:textId="61366EE9">
      <w:pPr>
        <w:pStyle w:val="TOC2"/>
        <w:tabs>
          <w:tab w:val="right" w:leader="dot" w:pos="8296"/>
        </w:tabs>
        <w:rPr>
          <w:noProof/>
        </w:rPr>
      </w:pPr>
      <w:r>
        <w:rPr>
          <w:noProof/>
        </w:rPr>
        <w:t>(一)、知识管理体系构建</w:t>
      </w:r>
      <w:r>
        <w:rPr>
          <w:noProof/>
        </w:rPr>
        <w:tab/>
      </w:r>
      <w:r>
        <w:rPr>
          <w:noProof/>
        </w:rPr>
        <w:fldChar w:fldCharType="begin"/>
      </w:r>
      <w:r>
        <w:rPr>
          <w:noProof/>
        </w:rPr>
        <w:instrText xml:space="preserve"> PAGEREF _Toc154089866 \h </w:instrText>
      </w:r>
      <w:r>
        <w:rPr>
          <w:noProof/>
        </w:rPr>
        <w:fldChar w:fldCharType="separate"/>
      </w:r>
      <w:r>
        <w:rPr>
          <w:noProof/>
        </w:rPr>
        <w:t>73</w:t>
      </w:r>
      <w:r>
        <w:rPr>
          <w:noProof/>
        </w:rPr>
        <w:fldChar w:fldCharType="end"/>
      </w:r>
    </w:p>
    <w:p w:rsidR="00852A5F" w14:paraId="0ABC2FA4" w14:textId="04D17F8E">
      <w:pPr>
        <w:pStyle w:val="TOC2"/>
        <w:tabs>
          <w:tab w:val="right" w:leader="dot" w:pos="8296"/>
        </w:tabs>
        <w:rPr>
          <w:noProof/>
        </w:rPr>
      </w:pPr>
      <w:r>
        <w:rPr>
          <w:noProof/>
        </w:rPr>
        <w:t>(二)、信息共享平台建设</w:t>
      </w:r>
      <w:r>
        <w:rPr>
          <w:noProof/>
        </w:rPr>
        <w:tab/>
      </w:r>
      <w:r>
        <w:rPr>
          <w:noProof/>
        </w:rPr>
        <w:fldChar w:fldCharType="begin"/>
      </w:r>
      <w:r>
        <w:rPr>
          <w:noProof/>
        </w:rPr>
        <w:instrText xml:space="preserve"> PAGEREF _Toc154089867 \h </w:instrText>
      </w:r>
      <w:r>
        <w:rPr>
          <w:noProof/>
        </w:rPr>
        <w:fldChar w:fldCharType="separate"/>
      </w:r>
      <w:r>
        <w:rPr>
          <w:noProof/>
        </w:rPr>
        <w:t>76</w:t>
      </w:r>
      <w:r>
        <w:rPr>
          <w:noProof/>
        </w:rPr>
        <w:fldChar w:fldCharType="end"/>
      </w:r>
    </w:p>
    <w:p w:rsidR="00852A5F" w14:paraId="707C5D33" w14:textId="05FE6609">
      <w:pPr>
        <w:pStyle w:val="TOC2"/>
        <w:tabs>
          <w:tab w:val="right" w:leader="dot" w:pos="8296"/>
        </w:tabs>
        <w:rPr>
          <w:noProof/>
        </w:rPr>
      </w:pPr>
      <w:r>
        <w:rPr>
          <w:noProof/>
        </w:rPr>
        <w:t>(三)、团队协作与沟通机制</w:t>
      </w:r>
      <w:r>
        <w:rPr>
          <w:noProof/>
        </w:rPr>
        <w:tab/>
      </w:r>
      <w:r>
        <w:rPr>
          <w:noProof/>
        </w:rPr>
        <w:fldChar w:fldCharType="begin"/>
      </w:r>
      <w:r>
        <w:rPr>
          <w:noProof/>
        </w:rPr>
        <w:instrText xml:space="preserve"> PAGEREF _Toc154089868 \h </w:instrText>
      </w:r>
      <w:r>
        <w:rPr>
          <w:noProof/>
        </w:rPr>
        <w:fldChar w:fldCharType="separate"/>
      </w:r>
      <w:r>
        <w:rPr>
          <w:noProof/>
        </w:rPr>
        <w:t>77</w:t>
      </w:r>
      <w:r>
        <w:rPr>
          <w:noProof/>
        </w:rPr>
        <w:fldChar w:fldCharType="end"/>
      </w:r>
    </w:p>
    <w:p w:rsidR="00852A5F" w:rsidP="00852A5F" w14:paraId="19DD7C00" w14:textId="6E105753">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852A5F" w:rsidP="00852A5F" w14:paraId="2543348E" w14:textId="2D972119">
      <w:pPr>
        <w:pStyle w:val="Heading1"/>
        <w:jc w:val="center"/>
        <w:rPr>
          <w:rFonts w:hint="eastAsia"/>
        </w:rPr>
      </w:pPr>
      <w:bookmarkStart w:id="0" w:name="_Toc154089795"/>
      <w:r w:rsidRPr="00852A5F">
        <w:rPr>
          <w:rFonts w:hint="eastAsia"/>
        </w:rPr>
        <w:t>概论</w:t>
      </w:r>
      <w:bookmarkEnd w:id="0"/>
    </w:p>
    <w:p w:rsidR="00852A5F" w:rsidP="00852A5F" w14:paraId="2AB80AE5" w14:textId="7186B4E7">
      <w:pPr>
        <w:ind w:firstLine="560" w:firstLineChars="200"/>
        <w:rPr>
          <w:rFonts w:ascii="仿宋" w:eastAsia="仿宋" w:hint="eastAsia"/>
          <w:sz w:val="28"/>
        </w:rPr>
      </w:pPr>
      <w:r w:rsidRPr="00852A5F">
        <w:rPr>
          <w:rFonts w:ascii="仿宋" w:eastAsia="仿宋" w:hint="eastAsia"/>
          <w:sz w:val="28"/>
        </w:rPr>
        <w:t>制定传像束项目立项报告的主要目的在于确立项目实施的核心价值与目标导向，以支撑决策层的战略判断和资源配置。报告概述项目的创新点、动力机制、可持续性评估及潜在的战略意义，同时重点关注法规遵从性和环境影响。特此声明，报告仅用于内部研究和教育讨论，内容知识产权归编制单位所有，不可做为商业用途，只用作学习交流。</w:t>
      </w:r>
    </w:p>
    <w:p w:rsidR="00852A5F" w:rsidP="00852A5F" w14:paraId="6A713F5C" w14:textId="15989B78">
      <w:pPr>
        <w:pStyle w:val="Heading1"/>
        <w:rPr>
          <w:rFonts w:hint="eastAsia"/>
        </w:rPr>
      </w:pPr>
      <w:bookmarkStart w:id="1" w:name="_Toc154089796"/>
      <w:r w:rsidRPr="00852A5F">
        <w:rPr>
          <w:rFonts w:hint="eastAsia"/>
        </w:rPr>
        <w:t>一、实施进度计划</w:t>
      </w:r>
      <w:bookmarkEnd w:id="1"/>
    </w:p>
    <w:p w:rsidR="00852A5F" w:rsidP="00852A5F" w14:paraId="48897D89" w14:textId="5DA1DC4A">
      <w:pPr>
        <w:pStyle w:val="Heading2"/>
      </w:pPr>
      <w:bookmarkStart w:id="2" w:name="_Toc154089797"/>
      <w:r w:rsidRPr="00852A5F">
        <w:t>(一)、建设周期</w:t>
      </w:r>
      <w:bookmarkEnd w:id="2"/>
    </w:p>
    <w:p w:rsidR="00852A5F" w:rsidP="00852A5F" w14:paraId="2BBF6B8E" w14:textId="07B60725">
      <w:pPr>
        <w:ind w:firstLine="560" w:firstLineChars="200"/>
        <w:rPr>
          <w:rFonts w:ascii="仿宋" w:eastAsia="仿宋" w:hAnsi="仿宋"/>
          <w:sz w:val="28"/>
        </w:rPr>
      </w:pPr>
      <w:r w:rsidRPr="00852A5F">
        <w:rPr>
          <w:rFonts w:ascii="仿宋" w:eastAsia="仿宋" w:hAnsi="仿宋" w:hint="eastAsia"/>
          <w:sz w:val="28"/>
        </w:rPr>
        <w:t>预计项目建设周期</w:t>
      </w:r>
      <w:r w:rsidRPr="00852A5F">
        <w:rPr>
          <w:rFonts w:ascii="仿宋" w:eastAsia="仿宋" w:hAnsi="仿宋"/>
          <w:sz w:val="28"/>
        </w:rPr>
        <w:t>XXX个月。</w:t>
      </w:r>
    </w:p>
    <w:p w:rsidR="00852A5F" w:rsidP="00852A5F" w14:paraId="4F6BB5EE" w14:textId="722F5A21">
      <w:pPr>
        <w:pStyle w:val="Heading2"/>
      </w:pPr>
      <w:bookmarkStart w:id="3" w:name="_Toc154089798"/>
      <w:r w:rsidRPr="00852A5F">
        <w:t>(二)、建设进度</w:t>
      </w:r>
      <w:bookmarkEnd w:id="3"/>
    </w:p>
    <w:p w:rsidR="00852A5F" w:rsidRPr="00852A5F" w:rsidP="00852A5F" w14:paraId="10665149" w14:textId="77777777">
      <w:pPr>
        <w:ind w:firstLine="560" w:firstLineChars="200"/>
        <w:rPr>
          <w:rFonts w:ascii="仿宋" w:eastAsia="仿宋" w:hAnsi="仿宋"/>
          <w:sz w:val="28"/>
        </w:rPr>
      </w:pPr>
      <w:r w:rsidRPr="00852A5F">
        <w:rPr>
          <w:rFonts w:ascii="仿宋" w:eastAsia="仿宋" w:hAnsi="仿宋" w:hint="eastAsia"/>
          <w:sz w:val="28"/>
        </w:rPr>
        <w:t>该项目是一个重要的经济发展项目，为了确保传像束项目的顺利推进和资金的有效利用，项目方采取了分期建设的策略。目前，该项目已经取得了显著的进展。</w:t>
      </w:r>
    </w:p>
    <w:p w:rsidR="00852A5F" w:rsidRPr="00852A5F" w:rsidP="00852A5F" w14:paraId="7FE4DDA5"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52A5F">
        <w:rPr>
          <w:rFonts w:ascii="仿宋" w:eastAsia="仿宋" w:hAnsi="仿宋" w:hint="eastAsia"/>
          <w:sz w:val="28"/>
        </w:rPr>
        <w:t>根据最新数据显示，该项目实际完成投资已经达到了</w:t>
      </w:r>
      <w:r w:rsidRPr="00852A5F">
        <w:rPr>
          <w:rFonts w:ascii="仿宋" w:eastAsia="仿宋" w:hAnsi="仿宋"/>
          <w:sz w:val="28"/>
        </w:rPr>
        <w:t>XX万元，占计划投资的XX%。这一数字反映了项目在资金筹措和投资实施方面的良好表现。项目方通过精心规划和有效管理，确保了资金的及时投入和合理利用，为传像束项目的后续发展奠定了坚实的基础。</w:t>
      </w:r>
    </w:p>
    <w:p w:rsidR="00852A5F" w:rsidRPr="00852A5F" w:rsidP="00852A5F" w14:paraId="271580DC" w14:textId="77777777">
      <w:pPr>
        <w:ind w:firstLine="560" w:firstLineChars="200"/>
        <w:rPr>
          <w:rFonts w:ascii="仿宋" w:eastAsia="仿宋" w:hAnsi="仿宋"/>
          <w:sz w:val="28"/>
        </w:rPr>
      </w:pPr>
      <w:r w:rsidRPr="00852A5F">
        <w:rPr>
          <w:rFonts w:ascii="仿宋" w:eastAsia="仿宋" w:hAnsi="仿宋" w:hint="eastAsia"/>
          <w:sz w:val="28"/>
        </w:rPr>
        <w:t>在项目实际完成投资中，完成固定资产投资达到了</w:t>
      </w:r>
      <w:r w:rsidRPr="00852A5F">
        <w:rPr>
          <w:rFonts w:ascii="仿宋" w:eastAsia="仿宋" w:hAnsi="仿宋"/>
          <w:sz w:val="28"/>
        </w:rPr>
        <w:t>XX万元，占</w:t>
      </w:r>
      <w:r w:rsidRPr="00852A5F">
        <w:rPr>
          <w:rFonts w:ascii="仿宋" w:eastAsia="仿宋" w:hAnsi="仿宋"/>
          <w:sz w:val="28"/>
        </w:rPr>
        <w:t>总投资的XX%。固定资产投资主要用于传像束项目的土地购置、基础设施建设、设备采</w:t>
      </w:r>
      <w:r w:rsidRPr="00852A5F">
        <w:rPr>
          <w:rFonts w:ascii="仿宋" w:eastAsia="仿宋" w:hAnsi="仿宋" w:hint="eastAsia"/>
          <w:sz w:val="28"/>
        </w:rPr>
        <w:t>购等方面，这些投资为传像束项目的长期运营和发展提供了必要的物质基础和技术支持。</w:t>
      </w:r>
    </w:p>
    <w:p w:rsidR="00852A5F" w:rsidRPr="00852A5F" w:rsidP="00852A5F" w14:paraId="794633D0" w14:textId="77777777">
      <w:pPr>
        <w:ind w:firstLine="560" w:firstLineChars="200"/>
        <w:rPr>
          <w:rFonts w:ascii="仿宋" w:eastAsia="仿宋" w:hAnsi="仿宋"/>
          <w:sz w:val="28"/>
        </w:rPr>
      </w:pPr>
      <w:r w:rsidRPr="00852A5F">
        <w:rPr>
          <w:rFonts w:ascii="仿宋" w:eastAsia="仿宋" w:hAnsi="仿宋" w:hint="eastAsia"/>
          <w:sz w:val="28"/>
        </w:rPr>
        <w:t>另外，完成流动资金投资为</w:t>
      </w:r>
      <w:r w:rsidRPr="00852A5F">
        <w:rPr>
          <w:rFonts w:ascii="仿宋" w:eastAsia="仿宋" w:hAnsi="仿宋"/>
          <w:sz w:val="28"/>
        </w:rPr>
        <w:t>XX万元，占总投资的XX%。流动资金是项目运营过程中用于支付日常开支、采购原材料、支付工资等短期需求的资金。流动资金的充足与否直接影响到传像束项目的正常运营和持续发展。项目方通过合理安排流动资金的使用，确保了传像束项目的顺利推进和各项工作的顺利开展。</w:t>
      </w:r>
    </w:p>
    <w:p w:rsidR="00852A5F" w:rsidP="00852A5F" w14:paraId="5905CCEF" w14:textId="1ECA98A5">
      <w:pPr>
        <w:ind w:firstLine="560" w:firstLineChars="200"/>
        <w:rPr>
          <w:rFonts w:ascii="仿宋" w:eastAsia="仿宋" w:hAnsi="仿宋" w:hint="eastAsia"/>
          <w:sz w:val="28"/>
        </w:rPr>
      </w:pPr>
      <w:r w:rsidRPr="00852A5F">
        <w:rPr>
          <w:rFonts w:ascii="仿宋" w:eastAsia="仿宋" w:hAnsi="仿宋" w:hint="eastAsia"/>
          <w:sz w:val="28"/>
        </w:rPr>
        <w:t>总的来说，该项目在分期建设过程中取得了显著的成果，实际完成投资占计划投资的比重较高，固定资产投资和流动资金投资均得到了有效利用。这为传像束项目的后续发展和实现预期的经济效益奠定了坚实的基础。</w:t>
      </w:r>
    </w:p>
    <w:p w:rsidR="00852A5F" w:rsidP="00852A5F" w14:paraId="2CE4EEC7" w14:textId="65A9159E">
      <w:pPr>
        <w:pStyle w:val="Heading2"/>
      </w:pPr>
      <w:bookmarkStart w:id="4" w:name="_Toc154089799"/>
      <w:r w:rsidRPr="00852A5F">
        <w:t>(三)、进度安排注意事项</w:t>
      </w:r>
      <w:bookmarkEnd w:id="4"/>
    </w:p>
    <w:p w:rsidR="00852A5F" w:rsidRPr="00852A5F" w:rsidP="00852A5F" w14:paraId="4A67E11B" w14:textId="77777777">
      <w:pPr>
        <w:ind w:firstLine="560" w:firstLineChars="200"/>
        <w:rPr>
          <w:rFonts w:ascii="仿宋" w:eastAsia="仿宋" w:hAnsi="仿宋"/>
          <w:sz w:val="28"/>
        </w:rPr>
      </w:pPr>
      <w:r w:rsidRPr="00852A5F">
        <w:rPr>
          <w:rFonts w:ascii="仿宋" w:eastAsia="仿宋" w:hAnsi="仿宋" w:hint="eastAsia"/>
          <w:sz w:val="28"/>
        </w:rPr>
        <w:t>在深入评估项目可行性的过程中，项目执行单位不仅仅着眼于传像束项目的技术和市场可行性，同时还注重构建一个合理的投资计划。在这个阶段，项目执行单位会对各种可能的资金筹措途径进行全面考虑，以确保提出的资金筹措策略既符合实际情况，又能够切实可行。这包括对资金来源的多样性进行综合分析，确保项目在各个方面都有可行的资金支持。</w:t>
      </w:r>
    </w:p>
    <w:p w:rsidR="00852A5F" w:rsidRPr="00852A5F" w:rsidP="00852A5F" w14:paraId="7C8BCBE1"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852A5F" w:rsidRPr="00852A5F" w:rsidP="00852A5F" w14:textId="77777777">
      <w:pPr>
        <w:ind w:firstLine="560" w:firstLineChars="200"/>
        <w:rPr>
          <w:rFonts w:ascii="仿宋" w:eastAsia="仿宋" w:hAnsi="仿宋"/>
          <w:sz w:val="28"/>
        </w:rPr>
      </w:pPr>
      <w:r w:rsidRPr="00852A5F">
        <w:rPr>
          <w:rFonts w:ascii="仿宋" w:eastAsia="仿宋" w:hAnsi="仿宋" w:hint="eastAsia"/>
          <w:sz w:val="28"/>
        </w:rPr>
        <w:t>一旦建设传像束项目的细节得以确认，传像束项目的总投资额和年度投资分配计划明确无误，项目执行单位会迅速展开筹措所需的建</w:t>
      </w:r>
      <w:r w:rsidRPr="00852A5F">
        <w:rPr>
          <w:rFonts w:ascii="仿宋" w:eastAsia="仿宋" w:hAnsi="仿宋" w:hint="eastAsia"/>
          <w:sz w:val="28"/>
        </w:rPr>
        <w:t>设资金。这可能涉及到多种资金来源，包括银行贷款、股权融资、政府补贴等。在确保项目资金充足的同时，执行单位还需要灵活应对市场和经济的变化，以保障传像束项目的顺利推进。</w:t>
      </w:r>
    </w:p>
    <w:p w:rsidR="00852A5F" w:rsidP="00852A5F" w14:paraId="37425FD4" w14:textId="1A1980C2">
      <w:pPr>
        <w:ind w:firstLine="560" w:firstLineChars="200"/>
        <w:rPr>
          <w:rFonts w:ascii="仿宋" w:eastAsia="仿宋" w:hAnsi="仿宋" w:hint="eastAsia"/>
          <w:sz w:val="28"/>
        </w:rPr>
      </w:pPr>
      <w:r w:rsidRPr="00852A5F">
        <w:rPr>
          <w:rFonts w:ascii="仿宋" w:eastAsia="仿宋" w:hAnsi="仿宋" w:hint="eastAsia"/>
          <w:sz w:val="28"/>
        </w:rPr>
        <w:t>随着建设项目按照设计文件规定完成，通过各项检查和试运行验证，证明具备稳定生产能力并能生产出符合预期标准的产品，项目将进入验收阶段。此时，生产人员将进驻现场，执行单位与施工单位完成固定资产的移交手续，并将相关资产正式交付使用。这一过程的完成不仅标志着项目建设阶段的成功结束，也意味着项目已经顺利过渡到生产阶段。这个阶段的顺利推进是项目整体成功的一个重要标志，为未来的生产运营奠定了坚实的基础。</w:t>
      </w:r>
    </w:p>
    <w:p w:rsidR="00852A5F" w:rsidP="00852A5F" w14:paraId="017FCC85" w14:textId="1ED5B4A7">
      <w:pPr>
        <w:pStyle w:val="Heading2"/>
      </w:pPr>
      <w:bookmarkStart w:id="5" w:name="_Toc154089800"/>
      <w:r w:rsidRPr="00852A5F">
        <w:t>(四)、人力资源配置</w:t>
      </w:r>
      <w:bookmarkEnd w:id="5"/>
    </w:p>
    <w:p w:rsidR="00852A5F" w:rsidRPr="00852A5F" w:rsidP="00852A5F" w14:paraId="251C828B" w14:textId="77777777">
      <w:pPr>
        <w:ind w:firstLine="560" w:firstLineChars="200"/>
        <w:rPr>
          <w:rFonts w:ascii="仿宋" w:eastAsia="仿宋" w:hAnsi="仿宋"/>
          <w:sz w:val="28"/>
        </w:rPr>
      </w:pPr>
      <w:r w:rsidRPr="00852A5F">
        <w:rPr>
          <w:rFonts w:ascii="仿宋" w:eastAsia="仿宋" w:hAnsi="仿宋" w:hint="eastAsia"/>
          <w:sz w:val="28"/>
        </w:rPr>
        <w:t>专业技能匹配是确保项目团队能够胜任工作任务的重要因素。在进行人力资源配置时，需要细致考虑以下几个方面：</w:t>
      </w:r>
    </w:p>
    <w:p w:rsidR="00852A5F" w:rsidRPr="00852A5F" w:rsidP="00852A5F" w14:paraId="21BCF17B" w14:textId="77777777">
      <w:pPr>
        <w:ind w:firstLine="560" w:firstLineChars="200"/>
        <w:rPr>
          <w:rFonts w:ascii="仿宋" w:eastAsia="仿宋" w:hAnsi="仿宋"/>
          <w:sz w:val="28"/>
        </w:rPr>
      </w:pPr>
      <w:r w:rsidRPr="00852A5F">
        <w:rPr>
          <w:rFonts w:ascii="仿宋" w:eastAsia="仿宋" w:hAnsi="仿宋"/>
          <w:sz w:val="28"/>
        </w:rPr>
        <w:t>1. 招聘： 在项目启动阶段，进行全面而有针对性的招聘，以吸引具有相关专业技能和经验的候选人。招聘流程中，要注重面试、技能测试等环节，确保最终选择的员工能够胜任项目需要的任务。</w:t>
      </w:r>
    </w:p>
    <w:p w:rsidR="00852A5F" w:rsidRPr="00852A5F" w:rsidP="00852A5F" w14:paraId="5F19250A" w14:textId="77777777">
      <w:pPr>
        <w:ind w:firstLine="560" w:firstLineChars="200"/>
        <w:rPr>
          <w:rFonts w:ascii="仿宋" w:eastAsia="仿宋" w:hAnsi="仿宋"/>
          <w:sz w:val="28"/>
        </w:rPr>
      </w:pPr>
      <w:r w:rsidRPr="00852A5F">
        <w:rPr>
          <w:rFonts w:ascii="仿宋" w:eastAsia="仿宋" w:hAnsi="仿宋"/>
          <w:sz w:val="28"/>
        </w:rPr>
        <w:t>2. 培训和发展： 对团队成员进行定期的培训和技能提升，以跟上行业最新的发展趋势。同时，制定职业发展计划，激励员工不断提升自身技能，为传像束项目的不断发展提供人才支持。</w:t>
      </w:r>
    </w:p>
    <w:p w:rsidR="00852A5F" w:rsidRPr="00852A5F" w:rsidP="00852A5F" w14:paraId="61615FAF"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852A5F">
        <w:rPr>
          <w:rFonts w:ascii="仿宋" w:eastAsia="仿宋" w:hAnsi="仿宋"/>
          <w:sz w:val="28"/>
        </w:rPr>
        <w:t>3. 技能匹配度评估： 定期评估团队成员的技能匹配度，确保</w:t>
      </w:r>
    </w:p>
    <w:p w:rsidR="00852A5F" w:rsidRPr="00852A5F" w:rsidP="00852A5F" w14:textId="77777777">
      <w:pPr>
        <w:ind w:firstLine="560" w:firstLineChars="200"/>
        <w:rPr>
          <w:rFonts w:ascii="仿宋" w:eastAsia="仿宋" w:hAnsi="仿宋"/>
          <w:sz w:val="28"/>
        </w:rPr>
      </w:pPr>
      <w:r w:rsidRPr="00852A5F">
        <w:rPr>
          <w:rFonts w:ascii="仿宋" w:eastAsia="仿宋" w:hAnsi="仿宋" w:hint="eastAsia"/>
          <w:sz w:val="28"/>
        </w:rPr>
        <w:t>其在项目中的工作任务与其专业技能相匹配。这可以通过定期的技能测</w:t>
      </w:r>
      <w:r w:rsidRPr="00852A5F">
        <w:rPr>
          <w:rFonts w:ascii="仿宋" w:eastAsia="仿宋" w:hAnsi="仿宋" w:hint="eastAsia"/>
          <w:sz w:val="28"/>
        </w:rPr>
        <w:t>评、项目表现评估等方式实施。</w:t>
      </w:r>
    </w:p>
    <w:p w:rsidR="00852A5F" w:rsidRPr="00852A5F" w:rsidP="00852A5F" w14:paraId="30BFF036" w14:textId="77777777">
      <w:pPr>
        <w:ind w:firstLine="560" w:firstLineChars="200"/>
        <w:rPr>
          <w:rFonts w:ascii="仿宋" w:eastAsia="仿宋" w:hAnsi="仿宋"/>
          <w:sz w:val="28"/>
        </w:rPr>
      </w:pPr>
      <w:r w:rsidRPr="00852A5F">
        <w:rPr>
          <w:rFonts w:ascii="仿宋" w:eastAsia="仿宋" w:hAnsi="仿宋" w:hint="eastAsia"/>
          <w:sz w:val="28"/>
        </w:rPr>
        <w:t>团队协作和沟通是项目成功的关键因素，因此需要特别关注：</w:t>
      </w:r>
    </w:p>
    <w:p w:rsidR="00852A5F" w:rsidRPr="00852A5F" w:rsidP="00852A5F" w14:paraId="149AA2C3" w14:textId="77777777">
      <w:pPr>
        <w:ind w:firstLine="560" w:firstLineChars="200"/>
        <w:rPr>
          <w:rFonts w:ascii="仿宋" w:eastAsia="仿宋" w:hAnsi="仿宋"/>
          <w:sz w:val="28"/>
        </w:rPr>
      </w:pPr>
      <w:r w:rsidRPr="00852A5F">
        <w:rPr>
          <w:rFonts w:ascii="仿宋" w:eastAsia="仿宋" w:hAnsi="仿宋"/>
          <w:sz w:val="28"/>
        </w:rPr>
        <w:t>1. 培训和团队建设： 通过组织培训和团队建设活动，促进团队成员之间的默契和合作。培养团队意识，加强沟通技能，有助于在项目中更加高效地协同工作。</w:t>
      </w:r>
    </w:p>
    <w:p w:rsidR="00852A5F" w:rsidRPr="00852A5F" w:rsidP="00852A5F" w14:paraId="6875B68D" w14:textId="77777777">
      <w:pPr>
        <w:ind w:firstLine="560" w:firstLineChars="200"/>
        <w:rPr>
          <w:rFonts w:ascii="仿宋" w:eastAsia="仿宋" w:hAnsi="仿宋"/>
          <w:sz w:val="28"/>
        </w:rPr>
      </w:pPr>
      <w:r w:rsidRPr="00852A5F">
        <w:rPr>
          <w:rFonts w:ascii="仿宋" w:eastAsia="仿宋" w:hAnsi="仿宋"/>
          <w:sz w:val="28"/>
        </w:rPr>
        <w:t>2. 定期沟通机制： 建立定期的沟通机制，包括例会、项目进展报告、问题反馈等，确保信息畅通，避免因信息不畅导致的误解和冲突。</w:t>
      </w:r>
    </w:p>
    <w:p w:rsidR="00852A5F" w:rsidRPr="00852A5F" w:rsidP="00852A5F" w14:paraId="3754689F" w14:textId="77777777">
      <w:pPr>
        <w:ind w:firstLine="560" w:firstLineChars="200"/>
        <w:rPr>
          <w:rFonts w:ascii="仿宋" w:eastAsia="仿宋" w:hAnsi="仿宋"/>
          <w:sz w:val="28"/>
        </w:rPr>
      </w:pPr>
      <w:r w:rsidRPr="00852A5F">
        <w:rPr>
          <w:rFonts w:ascii="仿宋" w:eastAsia="仿宋" w:hAnsi="仿宋" w:hint="eastAsia"/>
          <w:sz w:val="28"/>
        </w:rPr>
        <w:t>在面对传像束项目的动态性和变化时，团队需要具备灵活性和适应性：</w:t>
      </w:r>
    </w:p>
    <w:p w:rsidR="00852A5F" w:rsidRPr="00852A5F" w:rsidP="00852A5F" w14:paraId="6AD9E7C1" w14:textId="77777777">
      <w:pPr>
        <w:ind w:firstLine="560" w:firstLineChars="200"/>
        <w:rPr>
          <w:rFonts w:ascii="仿宋" w:eastAsia="仿宋" w:hAnsi="仿宋"/>
          <w:sz w:val="28"/>
        </w:rPr>
      </w:pPr>
      <w:r w:rsidRPr="00852A5F">
        <w:rPr>
          <w:rFonts w:ascii="仿宋" w:eastAsia="仿宋" w:hAnsi="仿宋"/>
          <w:sz w:val="28"/>
        </w:rPr>
        <w:t>1. 培训适应性技能： 培</w:t>
      </w:r>
      <w:r w:rsidRPr="00852A5F">
        <w:rPr>
          <w:rFonts w:ascii="仿宋" w:eastAsia="仿宋" w:hAnsi="仿宋" w:hint="eastAsia"/>
          <w:sz w:val="28"/>
        </w:rPr>
        <w:t>养团队成员的适应性技能，使其能够灵活应对项目中的变化和挑战。这可能涉及到跨领域培训、危机管理培训等方面。</w:t>
      </w:r>
    </w:p>
    <w:p w:rsidR="00852A5F" w:rsidRPr="00852A5F" w:rsidP="00852A5F" w14:paraId="4BF23EBB" w14:textId="77777777">
      <w:pPr>
        <w:ind w:firstLine="560" w:firstLineChars="200"/>
        <w:rPr>
          <w:rFonts w:ascii="仿宋" w:eastAsia="仿宋" w:hAnsi="仿宋"/>
          <w:sz w:val="28"/>
        </w:rPr>
      </w:pPr>
      <w:r w:rsidRPr="00852A5F">
        <w:rPr>
          <w:rFonts w:ascii="仿宋" w:eastAsia="仿宋" w:hAnsi="仿宋"/>
          <w:sz w:val="28"/>
        </w:rPr>
        <w:t>2. 项目管理工具使用： 引入灵活的项目管理工具，以便团队能够更好地适应传像束项目的动态变化，及时调整工作计划和资源配置。</w:t>
      </w:r>
    </w:p>
    <w:p w:rsidR="00852A5F" w:rsidRPr="00852A5F" w:rsidP="00852A5F" w14:paraId="1ABF2232" w14:textId="77777777">
      <w:pPr>
        <w:ind w:firstLine="560" w:firstLineChars="200"/>
        <w:rPr>
          <w:rFonts w:ascii="仿宋" w:eastAsia="仿宋" w:hAnsi="仿宋"/>
          <w:sz w:val="28"/>
        </w:rPr>
      </w:pPr>
      <w:r w:rsidRPr="00852A5F">
        <w:rPr>
          <w:rFonts w:ascii="仿宋" w:eastAsia="仿宋" w:hAnsi="仿宋" w:hint="eastAsia"/>
          <w:sz w:val="28"/>
        </w:rPr>
        <w:t>绩效管理和激励是激发团队积极性的有效手段：</w:t>
      </w:r>
    </w:p>
    <w:p w:rsidR="00852A5F" w:rsidRPr="00852A5F" w:rsidP="00852A5F" w14:paraId="6A62EA75" w14:textId="77777777">
      <w:pPr>
        <w:ind w:firstLine="560" w:firstLineChars="200"/>
        <w:rPr>
          <w:rFonts w:ascii="仿宋" w:eastAsia="仿宋" w:hAnsi="仿宋"/>
          <w:sz w:val="28"/>
        </w:rPr>
      </w:pPr>
      <w:r w:rsidRPr="00852A5F">
        <w:rPr>
          <w:rFonts w:ascii="仿宋" w:eastAsia="仿宋" w:hAnsi="仿宋"/>
          <w:sz w:val="28"/>
        </w:rPr>
        <w:t>1. 设定明确目标： 为团队成员设定明确的工作目标，使其明白自己的责任和贡献。这些目标应与项目整体目标相一致。</w:t>
      </w:r>
    </w:p>
    <w:p w:rsidR="00852A5F" w:rsidRPr="00852A5F" w:rsidP="00852A5F" w14:paraId="1CF00C13" w14:textId="77777777">
      <w:pPr>
        <w:ind w:firstLine="560" w:firstLineChars="200"/>
        <w:rPr>
          <w:rFonts w:ascii="仿宋" w:eastAsia="仿宋" w:hAnsi="仿宋"/>
          <w:sz w:val="28"/>
        </w:rPr>
      </w:pPr>
      <w:r w:rsidRPr="00852A5F">
        <w:rPr>
          <w:rFonts w:ascii="仿宋" w:eastAsia="仿宋" w:hAnsi="仿宋"/>
          <w:sz w:val="28"/>
        </w:rPr>
        <w:t>2. 定期评估和反馈： 定期对团队成员的绩效进行评估，提供具体、及时的反馈，帮助其了解自己的工作表现，并提供改进的机会。</w:t>
      </w:r>
    </w:p>
    <w:p w:rsidR="00852A5F" w:rsidRPr="00852A5F" w:rsidP="00852A5F" w14:paraId="4C9CE3D9"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852A5F">
        <w:rPr>
          <w:rFonts w:ascii="仿宋" w:eastAsia="仿宋" w:hAnsi="仿宋"/>
          <w:sz w:val="28"/>
        </w:rPr>
        <w:t>3.</w:t>
      </w:r>
      <w:r w:rsidRPr="00852A5F">
        <w:rPr>
          <w:rFonts w:ascii="仿宋" w:eastAsia="仿宋" w:hAnsi="仿宋"/>
          <w:sz w:val="28"/>
        </w:rPr>
        <w:t xml:space="preserve"> 奖励和认可：</w:t>
      </w:r>
    </w:p>
    <w:p w:rsidR="00852A5F" w:rsidRPr="00852A5F" w:rsidP="00852A5F" w14:textId="77777777">
      <w:pPr>
        <w:ind w:firstLine="560" w:firstLineChars="200"/>
        <w:rPr>
          <w:rFonts w:ascii="仿宋" w:eastAsia="仿宋" w:hAnsi="仿宋"/>
          <w:sz w:val="28"/>
        </w:rPr>
      </w:pPr>
      <w:r w:rsidRPr="00852A5F">
        <w:rPr>
          <w:rFonts w:ascii="仿宋" w:eastAsia="仿宋" w:hAnsi="仿宋"/>
          <w:sz w:val="28"/>
        </w:rPr>
        <w:t xml:space="preserve"> 设立奖励制度，包括金融性奖励、奖状、晋升机会等，以激励团队成员为传像束项目的成功做出更大的努力。</w:t>
      </w:r>
    </w:p>
    <w:p w:rsidR="00852A5F" w:rsidRPr="00852A5F" w:rsidP="00852A5F" w14:paraId="21F48CF0" w14:textId="77777777">
      <w:pPr>
        <w:ind w:firstLine="560" w:firstLineChars="200"/>
        <w:rPr>
          <w:rFonts w:ascii="仿宋" w:eastAsia="仿宋" w:hAnsi="仿宋"/>
          <w:sz w:val="28"/>
        </w:rPr>
      </w:pPr>
      <w:r w:rsidRPr="00852A5F">
        <w:rPr>
          <w:rFonts w:ascii="仿宋" w:eastAsia="仿宋" w:hAnsi="仿宋" w:hint="eastAsia"/>
          <w:sz w:val="28"/>
        </w:rPr>
        <w:t>风险管理是人力资源配置中需要重点关注的方面：</w:t>
      </w:r>
    </w:p>
    <w:p w:rsidR="00852A5F" w:rsidRPr="00852A5F" w:rsidP="00852A5F" w14:paraId="5E59AED3" w14:textId="77777777">
      <w:pPr>
        <w:ind w:firstLine="560" w:firstLineChars="200"/>
        <w:rPr>
          <w:rFonts w:ascii="仿宋" w:eastAsia="仿宋" w:hAnsi="仿宋"/>
          <w:sz w:val="28"/>
        </w:rPr>
      </w:pPr>
      <w:r w:rsidRPr="00852A5F">
        <w:rPr>
          <w:rFonts w:ascii="仿宋" w:eastAsia="仿宋" w:hAnsi="仿宋"/>
          <w:sz w:val="28"/>
        </w:rPr>
        <w:t>1. 制定风险管理计划： 在人力资源配置阶段，制定详细的风险管理计划，考虑到潜在的风险因素，包括员工离职、团队冲突等。</w:t>
      </w:r>
    </w:p>
    <w:p w:rsidR="00852A5F" w:rsidRPr="00852A5F" w:rsidP="00852A5F" w14:paraId="30FF5D8C" w14:textId="77777777">
      <w:pPr>
        <w:ind w:firstLine="560" w:firstLineChars="200"/>
        <w:rPr>
          <w:rFonts w:ascii="仿宋" w:eastAsia="仿宋" w:hAnsi="仿宋"/>
          <w:sz w:val="28"/>
        </w:rPr>
      </w:pPr>
      <w:r w:rsidRPr="00852A5F">
        <w:rPr>
          <w:rFonts w:ascii="仿宋" w:eastAsia="仿宋" w:hAnsi="仿宋"/>
          <w:sz w:val="28"/>
        </w:rPr>
        <w:t>2. 建立灵活的人力储备： 创建人力储备计划，以备不时之需。这包括建立合作伙伴关系、外部专业团队的合作等。</w:t>
      </w:r>
    </w:p>
    <w:p w:rsidR="00852A5F" w:rsidP="00852A5F" w14:paraId="5CAC051A" w14:textId="4FB4A1BE">
      <w:pPr>
        <w:ind w:firstLine="560" w:firstLineChars="200"/>
        <w:rPr>
          <w:rFonts w:ascii="仿宋" w:eastAsia="仿宋" w:hAnsi="仿宋" w:hint="eastAsia"/>
          <w:sz w:val="28"/>
        </w:rPr>
      </w:pPr>
      <w:r w:rsidRPr="00852A5F">
        <w:rPr>
          <w:rFonts w:ascii="仿宋" w:eastAsia="仿宋" w:hAnsi="仿宋" w:hint="eastAsia"/>
          <w:sz w:val="28"/>
        </w:rPr>
        <w:t>通过全面考虑这些方面，人力资源配置可以更加灵活、适应性强，提高团队整体绩效，确保项目能够成功推进。</w:t>
      </w:r>
    </w:p>
    <w:p w:rsidR="00852A5F" w:rsidP="00852A5F" w14:paraId="2D78DB84" w14:textId="108A130D">
      <w:pPr>
        <w:pStyle w:val="Heading2"/>
      </w:pPr>
      <w:bookmarkStart w:id="6" w:name="_Toc154089801"/>
      <w:r w:rsidRPr="00852A5F">
        <w:t>(五)、员工培训</w:t>
      </w:r>
      <w:bookmarkEnd w:id="6"/>
    </w:p>
    <w:p w:rsidR="00852A5F" w:rsidRPr="00852A5F" w:rsidP="00852A5F" w14:paraId="17847316" w14:textId="77777777">
      <w:pPr>
        <w:ind w:firstLine="560" w:firstLineChars="200"/>
        <w:rPr>
          <w:rFonts w:ascii="仿宋" w:eastAsia="仿宋" w:hAnsi="仿宋"/>
          <w:sz w:val="28"/>
        </w:rPr>
      </w:pPr>
      <w:r w:rsidRPr="00852A5F">
        <w:rPr>
          <w:rFonts w:ascii="仿宋" w:eastAsia="仿宋" w:hAnsi="仿宋" w:hint="eastAsia"/>
          <w:sz w:val="28"/>
        </w:rPr>
        <w:t>员工培训对于传像束项目的成功实施和团队整体素质提升至关重要。以下是三大层次的员工培训策略：</w:t>
      </w:r>
    </w:p>
    <w:p w:rsidR="00852A5F" w:rsidRPr="00852A5F" w:rsidP="00852A5F" w14:paraId="1FE7C83F" w14:textId="77777777">
      <w:pPr>
        <w:ind w:firstLine="560" w:firstLineChars="200"/>
        <w:rPr>
          <w:rFonts w:ascii="仿宋" w:eastAsia="仿宋" w:hAnsi="仿宋"/>
          <w:sz w:val="28"/>
        </w:rPr>
      </w:pPr>
      <w:r w:rsidRPr="00852A5F">
        <w:rPr>
          <w:rFonts w:ascii="仿宋" w:eastAsia="仿宋" w:hAnsi="仿宋" w:hint="eastAsia"/>
          <w:sz w:val="28"/>
        </w:rPr>
        <w:t>第一层次：基础技能培训</w:t>
      </w:r>
    </w:p>
    <w:p w:rsidR="00852A5F" w:rsidRPr="00852A5F" w:rsidP="00852A5F" w14:paraId="15F829A5" w14:textId="77777777">
      <w:pPr>
        <w:ind w:firstLine="560" w:firstLineChars="200"/>
        <w:rPr>
          <w:rFonts w:ascii="仿宋" w:eastAsia="仿宋" w:hAnsi="仿宋"/>
          <w:sz w:val="28"/>
        </w:rPr>
      </w:pPr>
      <w:r w:rsidRPr="00852A5F">
        <w:rPr>
          <w:rFonts w:ascii="仿宋" w:eastAsia="仿宋" w:hAnsi="仿宋" w:hint="eastAsia"/>
          <w:sz w:val="28"/>
        </w:rPr>
        <w:t>在项目启动阶段，首要任务是确保团队成员具备必要的基础技能和知识，以胜任传像束项目的初级工作任务。这包括但不限于：</w:t>
      </w:r>
    </w:p>
    <w:p w:rsidR="00852A5F" w:rsidRPr="00852A5F" w:rsidP="00852A5F" w14:paraId="142B9719" w14:textId="77777777">
      <w:pPr>
        <w:ind w:firstLine="560" w:firstLineChars="200"/>
        <w:rPr>
          <w:rFonts w:ascii="仿宋" w:eastAsia="仿宋" w:hAnsi="仿宋"/>
          <w:sz w:val="28"/>
        </w:rPr>
      </w:pPr>
      <w:r w:rsidRPr="00852A5F">
        <w:rPr>
          <w:rFonts w:ascii="仿宋" w:eastAsia="仿宋" w:hAnsi="仿宋"/>
          <w:sz w:val="28"/>
        </w:rPr>
        <w:t>1. 专业技能培训： 针对不同岗位和职责，进行专业技能培训，确保团队成员熟练掌握所需的专业工具、软件和方法。这可以通过内部培训、外部培训机构的合作等途径进行。</w:t>
      </w:r>
    </w:p>
    <w:p w:rsidR="00852A5F" w:rsidRPr="00852A5F" w:rsidP="00852A5F" w14:paraId="08C6A4BE" w14:textId="77777777">
      <w:pPr>
        <w:ind w:firstLine="560" w:firstLineChars="200"/>
        <w:rPr>
          <w:rFonts w:ascii="仿宋" w:eastAsia="仿宋" w:hAnsi="仿宋"/>
          <w:sz w:val="28"/>
        </w:rPr>
      </w:pPr>
      <w:r w:rsidRPr="00852A5F">
        <w:rPr>
          <w:rFonts w:ascii="仿宋" w:eastAsia="仿宋" w:hAnsi="仿宋"/>
          <w:sz w:val="28"/>
        </w:rPr>
        <w:t>2. 项目流程培训： 将团队成员引导进入传像束项目的工作流程，介绍传像束项目的阶段和关键节点，以确保团队在整个项目生命周</w:t>
      </w:r>
      <w:r w:rsidRPr="00852A5F">
        <w:rPr>
          <w:rFonts w:ascii="仿宋" w:eastAsia="仿宋" w:hAnsi="仿宋" w:hint="eastAsia"/>
          <w:sz w:val="28"/>
        </w:rPr>
        <w:t>期内能够有序协同工作。</w:t>
      </w:r>
    </w:p>
    <w:p w:rsidR="00852A5F" w:rsidRPr="00852A5F" w:rsidP="00852A5F" w14:paraId="7D1ABAFF"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852A5F">
        <w:rPr>
          <w:rFonts w:ascii="仿宋" w:eastAsia="仿宋" w:hAnsi="仿宋"/>
          <w:sz w:val="28"/>
        </w:rPr>
        <w:t>3.</w:t>
      </w:r>
      <w:r w:rsidRPr="00852A5F">
        <w:rPr>
          <w:rFonts w:ascii="仿宋" w:eastAsia="仿宋" w:hAnsi="仿宋"/>
          <w:sz w:val="28"/>
        </w:rPr>
        <w:t xml:space="preserve"> 团队合作培训：</w:t>
      </w:r>
    </w:p>
    <w:p w:rsidR="00852A5F" w:rsidRPr="00852A5F" w:rsidP="00852A5F" w14:textId="77777777">
      <w:pPr>
        <w:ind w:firstLine="560" w:firstLineChars="200"/>
        <w:rPr>
          <w:rFonts w:ascii="仿宋" w:eastAsia="仿宋" w:hAnsi="仿宋"/>
          <w:sz w:val="28"/>
        </w:rPr>
      </w:pPr>
      <w:r w:rsidRPr="00852A5F">
        <w:rPr>
          <w:rFonts w:ascii="仿宋" w:eastAsia="仿宋" w:hAnsi="仿宋"/>
          <w:sz w:val="28"/>
        </w:rPr>
        <w:t xml:space="preserve"> 强调团队协作和沟通技能，通过培训活动促进团队成员之间的合作意识和默契，包括团队建设活动、危机处理演</w:t>
      </w:r>
      <w:r w:rsidRPr="00852A5F">
        <w:rPr>
          <w:rFonts w:ascii="仿宋" w:eastAsia="仿宋" w:hAnsi="仿宋"/>
          <w:sz w:val="28"/>
        </w:rPr>
        <w:t>练等。</w:t>
      </w:r>
    </w:p>
    <w:p w:rsidR="00852A5F" w:rsidRPr="00852A5F" w:rsidP="00852A5F" w14:paraId="2F537DD4" w14:textId="77777777">
      <w:pPr>
        <w:ind w:firstLine="560" w:firstLineChars="200"/>
        <w:rPr>
          <w:rFonts w:ascii="仿宋" w:eastAsia="仿宋" w:hAnsi="仿宋"/>
          <w:sz w:val="28"/>
        </w:rPr>
      </w:pPr>
      <w:r w:rsidRPr="00852A5F">
        <w:rPr>
          <w:rFonts w:ascii="仿宋" w:eastAsia="仿宋" w:hAnsi="仿宋" w:hint="eastAsia"/>
          <w:sz w:val="28"/>
        </w:rPr>
        <w:t>第二层次：专业深化培训</w:t>
      </w:r>
    </w:p>
    <w:p w:rsidR="00852A5F" w:rsidRPr="00852A5F" w:rsidP="00852A5F" w14:paraId="6D6D5432" w14:textId="77777777">
      <w:pPr>
        <w:ind w:firstLine="560" w:firstLineChars="200"/>
        <w:rPr>
          <w:rFonts w:ascii="仿宋" w:eastAsia="仿宋" w:hAnsi="仿宋"/>
          <w:sz w:val="28"/>
        </w:rPr>
      </w:pPr>
      <w:r w:rsidRPr="00852A5F">
        <w:rPr>
          <w:rFonts w:ascii="仿宋" w:eastAsia="仿宋" w:hAnsi="仿宋" w:hint="eastAsia"/>
          <w:sz w:val="28"/>
        </w:rPr>
        <w:t>一旦团队成员熟练掌握了基础技能，就需要进行更深层次的培训，以提高其在特定领域的专业水平。这包括：</w:t>
      </w:r>
    </w:p>
    <w:p w:rsidR="00852A5F" w:rsidRPr="00852A5F" w:rsidP="00852A5F" w14:paraId="49B70659" w14:textId="77777777">
      <w:pPr>
        <w:ind w:firstLine="560" w:firstLineChars="200"/>
        <w:rPr>
          <w:rFonts w:ascii="仿宋" w:eastAsia="仿宋" w:hAnsi="仿宋"/>
          <w:sz w:val="28"/>
        </w:rPr>
      </w:pPr>
      <w:r w:rsidRPr="00852A5F">
        <w:rPr>
          <w:rFonts w:ascii="仿宋" w:eastAsia="仿宋" w:hAnsi="仿宋"/>
          <w:sz w:val="28"/>
        </w:rPr>
        <w:t>1. 行业知识深化： 针对项目所在行业的最新发展和趋势，进行深度培训，使团队成员更好地理解行业内的先进技术和标准。</w:t>
      </w:r>
    </w:p>
    <w:p w:rsidR="00852A5F" w:rsidRPr="00852A5F" w:rsidP="00852A5F" w14:paraId="7FF8084D" w14:textId="77777777">
      <w:pPr>
        <w:ind w:firstLine="560" w:firstLineChars="200"/>
        <w:rPr>
          <w:rFonts w:ascii="仿宋" w:eastAsia="仿宋" w:hAnsi="仿宋"/>
          <w:sz w:val="28"/>
        </w:rPr>
      </w:pPr>
      <w:r w:rsidRPr="00852A5F">
        <w:rPr>
          <w:rFonts w:ascii="仿宋" w:eastAsia="仿宋" w:hAnsi="仿宋"/>
          <w:sz w:val="28"/>
        </w:rPr>
        <w:t>2. 领导力发展： 对团队中的潜在领导者进行领导力培训，包括团队管理、决策能力、问题解决等方面的提升，以推动整个团队的协</w:t>
      </w:r>
      <w:r w:rsidRPr="00852A5F">
        <w:rPr>
          <w:rFonts w:ascii="仿宋" w:eastAsia="仿宋" w:hAnsi="仿宋" w:hint="eastAsia"/>
          <w:sz w:val="28"/>
        </w:rPr>
        <w:t>同作战能力。</w:t>
      </w:r>
    </w:p>
    <w:p w:rsidR="00852A5F" w:rsidRPr="00852A5F" w:rsidP="00852A5F" w14:paraId="241ABCF6" w14:textId="77777777">
      <w:pPr>
        <w:ind w:firstLine="560" w:firstLineChars="200"/>
        <w:rPr>
          <w:rFonts w:ascii="仿宋" w:eastAsia="仿宋" w:hAnsi="仿宋"/>
          <w:sz w:val="28"/>
        </w:rPr>
      </w:pPr>
      <w:r w:rsidRPr="00852A5F">
        <w:rPr>
          <w:rFonts w:ascii="仿宋" w:eastAsia="仿宋" w:hAnsi="仿宋"/>
          <w:sz w:val="28"/>
        </w:rPr>
        <w:t>3. 创新与解决问题的培训： 帮助团队成员培养创新思维和解决问题的能力，通过创意工坊、案例分析等方式激发成员的创新潜力。</w:t>
      </w:r>
    </w:p>
    <w:p w:rsidR="00852A5F" w:rsidRPr="00852A5F" w:rsidP="00852A5F" w14:paraId="512AF295" w14:textId="77777777">
      <w:pPr>
        <w:ind w:firstLine="560" w:firstLineChars="200"/>
        <w:rPr>
          <w:rFonts w:ascii="仿宋" w:eastAsia="仿宋" w:hAnsi="仿宋"/>
          <w:sz w:val="28"/>
        </w:rPr>
      </w:pPr>
      <w:r w:rsidRPr="00852A5F">
        <w:rPr>
          <w:rFonts w:ascii="仿宋" w:eastAsia="仿宋" w:hAnsi="仿宋" w:hint="eastAsia"/>
          <w:sz w:val="28"/>
        </w:rPr>
        <w:t>第三层次：个性化发展计划</w:t>
      </w:r>
    </w:p>
    <w:p w:rsidR="00852A5F" w:rsidRPr="00852A5F" w:rsidP="00852A5F" w14:paraId="11853A3F" w14:textId="77777777">
      <w:pPr>
        <w:ind w:firstLine="560" w:firstLineChars="200"/>
        <w:rPr>
          <w:rFonts w:ascii="仿宋" w:eastAsia="仿宋" w:hAnsi="仿宋"/>
          <w:sz w:val="28"/>
        </w:rPr>
      </w:pPr>
      <w:r w:rsidRPr="00852A5F">
        <w:rPr>
          <w:rFonts w:ascii="仿宋" w:eastAsia="仿宋" w:hAnsi="仿宋" w:hint="eastAsia"/>
          <w:sz w:val="28"/>
        </w:rPr>
        <w:t>为了更好地满足团队成员个体的发展需求，需要制定个性化的发展计划，以激发其潜在潜力和提高个人职业素养。具体包括：</w:t>
      </w:r>
    </w:p>
    <w:p w:rsidR="00852A5F" w:rsidRPr="00852A5F" w:rsidP="00852A5F" w14:paraId="1D779024" w14:textId="77777777">
      <w:pPr>
        <w:ind w:firstLine="560" w:firstLineChars="200"/>
        <w:rPr>
          <w:rFonts w:ascii="仿宋" w:eastAsia="仿宋" w:hAnsi="仿宋"/>
          <w:sz w:val="28"/>
        </w:rPr>
      </w:pPr>
      <w:r w:rsidRPr="00852A5F">
        <w:rPr>
          <w:rFonts w:ascii="仿宋" w:eastAsia="仿宋" w:hAnsi="仿宋"/>
          <w:sz w:val="28"/>
        </w:rPr>
        <w:t>1. 职业规划与晋升培训： 与个体成员一对一沟通，制定个性化的职业规划，明确未来发展方向，并提供晋升培训，使其更好地适应新的职责。</w:t>
      </w:r>
    </w:p>
    <w:p w:rsidR="00852A5F" w:rsidRPr="00852A5F" w:rsidP="00852A5F" w14:paraId="2360DE53" w14:textId="77777777">
      <w:pPr>
        <w:ind w:firstLine="560" w:firstLineChars="200"/>
        <w:rPr>
          <w:rFonts w:ascii="仿宋" w:eastAsia="仿宋" w:hAnsi="仿宋"/>
          <w:sz w:val="28"/>
        </w:rPr>
      </w:pPr>
      <w:r w:rsidRPr="00852A5F">
        <w:rPr>
          <w:rFonts w:ascii="仿宋" w:eastAsia="仿宋" w:hAnsi="仿宋"/>
          <w:sz w:val="28"/>
        </w:rPr>
        <w:t>2. 领导力培训： 针对有领导潜力的个体，提供更深层次的领导力培训，包括领导者的战略规划、变革管理等方面</w:t>
      </w:r>
      <w:r w:rsidRPr="00852A5F">
        <w:rPr>
          <w:rFonts w:ascii="仿宋" w:eastAsia="仿宋" w:hAnsi="仿宋" w:hint="eastAsia"/>
          <w:sz w:val="28"/>
        </w:rPr>
        <w:t>的能力提升。</w:t>
      </w:r>
    </w:p>
    <w:p w:rsidR="00852A5F" w:rsidRPr="00852A5F" w:rsidP="00852A5F" w14:paraId="1CDA06BD"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852A5F">
        <w:rPr>
          <w:rFonts w:ascii="仿宋" w:eastAsia="仿宋" w:hAnsi="仿宋"/>
          <w:sz w:val="28"/>
        </w:rPr>
        <w:t>3. 跨领域培训： 针对个体的兴趣和发展方向，提供跨领域的培训机会，拓展其技能边界，使其在多个领域都能发挥作用。</w:t>
      </w:r>
    </w:p>
    <w:p w:rsidR="00852A5F" w:rsidP="00852A5F" w14:paraId="339D84AB" w14:textId="73414165">
      <w:pPr>
        <w:ind w:firstLine="560" w:firstLineChars="200"/>
        <w:rPr>
          <w:rFonts w:ascii="仿宋" w:eastAsia="仿宋" w:hAnsi="仿宋" w:hint="eastAsia"/>
          <w:sz w:val="28"/>
        </w:rPr>
      </w:pPr>
      <w:r w:rsidRPr="00852A5F">
        <w:rPr>
          <w:rFonts w:ascii="仿宋" w:eastAsia="仿宋" w:hAnsi="仿宋" w:hint="eastAsia"/>
          <w:sz w:val="28"/>
        </w:rPr>
        <w:t>通过这三大层次的培训，不仅能够确保团队在项目中有足够的基</w:t>
      </w:r>
      <w:r w:rsidRPr="00852A5F">
        <w:rPr>
          <w:rFonts w:ascii="仿宋" w:eastAsia="仿宋" w:hAnsi="仿宋" w:hint="eastAsia"/>
          <w:sz w:val="28"/>
        </w:rPr>
        <w:t>础技能和专业水平，还能够激发团队成员的潜力，提高整体绩效水平，为传像束项目的成功实施提供强有力的支持。</w:t>
      </w:r>
    </w:p>
    <w:p w:rsidR="00852A5F" w:rsidP="00852A5F" w14:paraId="4B508A14" w14:textId="6BCDEC0B">
      <w:pPr>
        <w:pStyle w:val="Heading2"/>
      </w:pPr>
      <w:bookmarkStart w:id="7" w:name="_Toc154089802"/>
      <w:r w:rsidRPr="00852A5F">
        <w:t>(六)、项目实施保障</w:t>
      </w:r>
      <w:bookmarkEnd w:id="7"/>
    </w:p>
    <w:p w:rsidR="00852A5F" w:rsidRPr="00852A5F" w:rsidP="00852A5F" w14:paraId="21D10903" w14:textId="77777777">
      <w:pPr>
        <w:ind w:firstLine="560" w:firstLineChars="200"/>
        <w:rPr>
          <w:rFonts w:ascii="仿宋" w:eastAsia="仿宋" w:hAnsi="仿宋"/>
          <w:sz w:val="28"/>
        </w:rPr>
      </w:pPr>
      <w:r w:rsidRPr="00852A5F">
        <w:rPr>
          <w:rFonts w:ascii="仿宋" w:eastAsia="仿宋" w:hAnsi="仿宋" w:hint="eastAsia"/>
          <w:sz w:val="28"/>
        </w:rPr>
        <w:t>项目实施的顺利进行需要在多个方面进行全面保障。以下是几个关键方面的保障：</w:t>
      </w:r>
    </w:p>
    <w:p w:rsidR="00852A5F" w:rsidRPr="00852A5F" w:rsidP="00852A5F" w14:paraId="7F5D1147" w14:textId="77777777">
      <w:pPr>
        <w:ind w:firstLine="560" w:firstLineChars="200"/>
        <w:rPr>
          <w:rFonts w:ascii="仿宋" w:eastAsia="仿宋" w:hAnsi="仿宋"/>
          <w:sz w:val="28"/>
        </w:rPr>
      </w:pPr>
      <w:r w:rsidRPr="00852A5F">
        <w:rPr>
          <w:rFonts w:ascii="仿宋" w:eastAsia="仿宋" w:hAnsi="仿宋"/>
          <w:sz w:val="28"/>
        </w:rPr>
        <w:t>1. 人力保障： 项目实施需要有足够数量和高素质的团队成员，确保项目组织结构的合理性。为此，要进行充分的人力资源规划、招聘和培训工作，确保团队成员具备必要的技能和经验。同时，建立健全的团队协作机制，提高工作效率。</w:t>
      </w:r>
    </w:p>
    <w:p w:rsidR="00852A5F" w:rsidRPr="00852A5F" w:rsidP="00852A5F" w14:paraId="5836286B" w14:textId="77777777">
      <w:pPr>
        <w:ind w:firstLine="560" w:firstLineChars="200"/>
        <w:rPr>
          <w:rFonts w:ascii="仿宋" w:eastAsia="仿宋" w:hAnsi="仿宋"/>
          <w:sz w:val="28"/>
        </w:rPr>
      </w:pPr>
      <w:r w:rsidRPr="00852A5F">
        <w:rPr>
          <w:rFonts w:ascii="仿宋" w:eastAsia="仿宋" w:hAnsi="仿宋"/>
          <w:sz w:val="28"/>
        </w:rPr>
        <w:t>2. 物资保障： 确保项目实施所需的物资供应充足。这包括原材料、设备、工程工具等。建立合理的供应链管理体系，确保物资的及时供应和库存的合理管理，以防止项目因物资短缺而受到影响。</w:t>
      </w:r>
    </w:p>
    <w:p w:rsidR="00852A5F" w:rsidRPr="00852A5F" w:rsidP="00852A5F" w14:paraId="5CFF240C" w14:textId="77777777">
      <w:pPr>
        <w:ind w:firstLine="560" w:firstLineChars="200"/>
        <w:rPr>
          <w:rFonts w:ascii="仿宋" w:eastAsia="仿宋" w:hAnsi="仿宋"/>
          <w:sz w:val="28"/>
        </w:rPr>
      </w:pPr>
      <w:r w:rsidRPr="00852A5F">
        <w:rPr>
          <w:rFonts w:ascii="仿宋" w:eastAsia="仿宋" w:hAnsi="仿宋"/>
          <w:sz w:val="28"/>
        </w:rPr>
        <w:t>3. 财务保障： 确保项目实施所需的资金得以</w:t>
      </w:r>
      <w:r w:rsidRPr="00852A5F">
        <w:rPr>
          <w:rFonts w:ascii="仿宋" w:eastAsia="仿宋" w:hAnsi="仿宋" w:hint="eastAsia"/>
          <w:sz w:val="28"/>
        </w:rPr>
        <w:t>妥善安排。这包括项目启动阶段的初期资金、建设期的运营资金等方面的合理规划。保障项目在不同阶段有足够的财务支持，以确保传像束项目的正常推进。</w:t>
      </w:r>
    </w:p>
    <w:p w:rsidR="00852A5F" w:rsidRPr="00852A5F" w:rsidP="00852A5F" w14:paraId="5D590103" w14:textId="77777777">
      <w:pPr>
        <w:ind w:firstLine="560" w:firstLineChars="200"/>
        <w:rPr>
          <w:rFonts w:ascii="仿宋" w:eastAsia="仿宋" w:hAnsi="仿宋"/>
          <w:sz w:val="28"/>
        </w:rPr>
      </w:pPr>
      <w:r w:rsidRPr="00852A5F">
        <w:rPr>
          <w:rFonts w:ascii="仿宋" w:eastAsia="仿宋" w:hAnsi="仿宋"/>
          <w:sz w:val="28"/>
        </w:rPr>
        <w:t>4. 技术保障： 项目实施涉及到特定的技术要求，确保项目团队具备必要的专业知识和技术能力。建立技术支持体系，确保在遇到技术难题时能够及时解决，并及时跟进行业技术的更新和升级。</w:t>
      </w:r>
    </w:p>
    <w:p w:rsidR="00852A5F" w:rsidRPr="00852A5F" w:rsidP="00852A5F" w14:paraId="2A72A409"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852A5F">
        <w:rPr>
          <w:rFonts w:ascii="仿宋" w:eastAsia="仿宋" w:hAnsi="仿宋"/>
          <w:sz w:val="28"/>
        </w:rPr>
        <w:t>5.</w:t>
      </w:r>
      <w:r w:rsidRPr="00852A5F">
        <w:rPr>
          <w:rFonts w:ascii="仿宋" w:eastAsia="仿宋" w:hAnsi="仿宋"/>
          <w:sz w:val="28"/>
        </w:rPr>
        <w:t xml:space="preserve"> 风险管理：</w:t>
      </w:r>
    </w:p>
    <w:p w:rsidR="00852A5F" w:rsidRPr="00852A5F" w:rsidP="00852A5F" w14:textId="77777777">
      <w:pPr>
        <w:ind w:firstLine="560" w:firstLineChars="200"/>
        <w:rPr>
          <w:rFonts w:ascii="仿宋" w:eastAsia="仿宋" w:hAnsi="仿宋"/>
          <w:sz w:val="28"/>
        </w:rPr>
      </w:pPr>
      <w:r w:rsidRPr="00852A5F">
        <w:rPr>
          <w:rFonts w:ascii="仿宋" w:eastAsia="仿宋" w:hAnsi="仿宋"/>
          <w:sz w:val="28"/>
        </w:rPr>
        <w:t xml:space="preserve"> 建立全面的风险管理机制，对可能影响项目实施的各种风险进行评估和控制。及时调整项目计划，采取措施降低风险发生的概率和影响，以确保项目实施的平稳进行。</w:t>
      </w:r>
    </w:p>
    <w:p w:rsidR="00852A5F" w:rsidRPr="00852A5F" w:rsidP="00852A5F" w14:paraId="7A50DC49" w14:textId="77777777">
      <w:pPr>
        <w:ind w:firstLine="560" w:firstLineChars="200"/>
        <w:rPr>
          <w:rFonts w:ascii="仿宋" w:eastAsia="仿宋" w:hAnsi="仿宋"/>
          <w:sz w:val="28"/>
        </w:rPr>
      </w:pPr>
      <w:r w:rsidRPr="00852A5F">
        <w:rPr>
          <w:rFonts w:ascii="仿宋" w:eastAsia="仿宋" w:hAnsi="仿宋"/>
          <w:sz w:val="28"/>
        </w:rPr>
        <w:t>6. 法律合规保障： 项目实</w:t>
      </w:r>
      <w:r w:rsidRPr="00852A5F">
        <w:rPr>
          <w:rFonts w:ascii="仿宋" w:eastAsia="仿宋" w:hAnsi="仿宋" w:hint="eastAsia"/>
          <w:sz w:val="28"/>
        </w:rPr>
        <w:t>施需要符合相关法律法规的规定，确保项目在法律合规的前提下进行。建立法务团队，进行法律风险评估，保障项目在法律层面的可持续推进。</w:t>
      </w:r>
    </w:p>
    <w:p w:rsidR="00852A5F" w:rsidRPr="00852A5F" w:rsidP="00852A5F" w14:paraId="615D8BC7" w14:textId="77777777">
      <w:pPr>
        <w:ind w:firstLine="560" w:firstLineChars="200"/>
        <w:rPr>
          <w:rFonts w:ascii="仿宋" w:eastAsia="仿宋" w:hAnsi="仿宋"/>
          <w:sz w:val="28"/>
        </w:rPr>
      </w:pPr>
      <w:r w:rsidRPr="00852A5F">
        <w:rPr>
          <w:rFonts w:ascii="仿宋" w:eastAsia="仿宋" w:hAnsi="仿宋"/>
          <w:sz w:val="28"/>
        </w:rPr>
        <w:t>7. 信息安全保障： 在项目实施中，保障项目信息的安全性是至关重要的。建立信息安全管理体系，采取措施防范信息泄露和网络攻击，确保项目数据的安全和隐私保护。</w:t>
      </w:r>
    </w:p>
    <w:p w:rsidR="00852A5F" w:rsidP="00852A5F" w14:paraId="57CD8020" w14:textId="5CC82B5B">
      <w:pPr>
        <w:ind w:firstLine="560" w:firstLineChars="200"/>
        <w:rPr>
          <w:rFonts w:ascii="仿宋" w:eastAsia="仿宋" w:hAnsi="仿宋" w:hint="eastAsia"/>
          <w:sz w:val="28"/>
        </w:rPr>
      </w:pPr>
      <w:r w:rsidRPr="00852A5F">
        <w:rPr>
          <w:rFonts w:ascii="仿宋" w:eastAsia="仿宋" w:hAnsi="仿宋" w:hint="eastAsia"/>
          <w:sz w:val="28"/>
        </w:rPr>
        <w:t>综合而言，项目实施保障需要在人力、物资、财务、技术、风险管理、法律合规和信息安全等多个方面进行综合考虑，以确保项目能够按计划、高效、稳定地进行。</w:t>
      </w:r>
    </w:p>
    <w:p w:rsidR="00852A5F" w:rsidP="00852A5F" w14:paraId="1A07C23E" w14:textId="36B393E0">
      <w:pPr>
        <w:pStyle w:val="Heading1"/>
        <w:rPr>
          <w:rFonts w:hint="eastAsia"/>
        </w:rPr>
      </w:pPr>
      <w:bookmarkStart w:id="8" w:name="_Toc154089803"/>
      <w:r w:rsidRPr="00852A5F">
        <w:rPr>
          <w:rFonts w:hint="eastAsia"/>
        </w:rPr>
        <w:t>二、土建方案</w:t>
      </w:r>
      <w:bookmarkEnd w:id="8"/>
    </w:p>
    <w:p w:rsidR="00852A5F" w:rsidP="00852A5F" w14:paraId="0EA7A434" w14:textId="50531F07">
      <w:pPr>
        <w:pStyle w:val="Heading2"/>
      </w:pPr>
      <w:bookmarkStart w:id="9" w:name="_Toc154089804"/>
      <w:r w:rsidRPr="00852A5F">
        <w:t>(一)、建筑工程设计原则</w:t>
      </w:r>
      <w:bookmarkEnd w:id="9"/>
    </w:p>
    <w:p w:rsidR="00852A5F" w:rsidRPr="00852A5F" w:rsidP="00852A5F" w14:paraId="61272937" w14:textId="77777777">
      <w:pPr>
        <w:ind w:firstLine="560" w:firstLineChars="200"/>
        <w:rPr>
          <w:rFonts w:ascii="仿宋" w:eastAsia="仿宋" w:hAnsi="仿宋"/>
          <w:sz w:val="28"/>
        </w:rPr>
      </w:pPr>
      <w:r w:rsidRPr="00852A5F">
        <w:rPr>
          <w:rFonts w:ascii="仿宋" w:eastAsia="仿宋" w:hAnsi="仿宋" w:hint="eastAsia"/>
          <w:sz w:val="28"/>
        </w:rPr>
        <w:t>建筑工程设计原则包括以下六点：</w:t>
      </w:r>
    </w:p>
    <w:p w:rsidR="00852A5F" w:rsidRPr="00852A5F" w:rsidP="00852A5F" w14:paraId="5DC4D91F" w14:textId="77777777">
      <w:pPr>
        <w:ind w:firstLine="560" w:firstLineChars="200"/>
        <w:rPr>
          <w:rFonts w:ascii="仿宋" w:eastAsia="仿宋" w:hAnsi="仿宋"/>
          <w:sz w:val="28"/>
        </w:rPr>
      </w:pPr>
      <w:r w:rsidRPr="00852A5F">
        <w:rPr>
          <w:rFonts w:ascii="仿宋" w:eastAsia="仿宋" w:hAnsi="仿宋"/>
          <w:sz w:val="28"/>
        </w:rPr>
        <w:t>1. 符合国家经济、社会发展规划、城乡规划和产业政策的要求。</w:t>
      </w:r>
    </w:p>
    <w:p w:rsidR="00852A5F" w:rsidRPr="00852A5F" w:rsidP="00852A5F" w14:paraId="643A18EB" w14:textId="77777777">
      <w:pPr>
        <w:ind w:firstLine="560" w:firstLineChars="200"/>
        <w:rPr>
          <w:rFonts w:ascii="仿宋" w:eastAsia="仿宋" w:hAnsi="仿宋"/>
          <w:sz w:val="28"/>
        </w:rPr>
      </w:pPr>
      <w:r w:rsidRPr="00852A5F">
        <w:rPr>
          <w:rFonts w:ascii="仿宋" w:eastAsia="仿宋" w:hAnsi="仿宋"/>
          <w:sz w:val="28"/>
        </w:rPr>
        <w:t>2. 符合资源综合利用、节约能源和环境保护的要求。</w:t>
      </w:r>
    </w:p>
    <w:p w:rsidR="00852A5F" w:rsidRPr="00852A5F" w:rsidP="00852A5F" w14:paraId="1C54838F" w14:textId="77777777">
      <w:pPr>
        <w:ind w:firstLine="560" w:firstLineChars="200"/>
        <w:rPr>
          <w:rFonts w:ascii="仿宋" w:eastAsia="仿宋" w:hAnsi="仿宋"/>
          <w:sz w:val="28"/>
        </w:rPr>
      </w:pPr>
      <w:r w:rsidRPr="00852A5F">
        <w:rPr>
          <w:rFonts w:ascii="仿宋" w:eastAsia="仿宋" w:hAnsi="仿宋"/>
          <w:sz w:val="28"/>
        </w:rPr>
        <w:t>3. 符合强制性工程建设技术标准的要求。</w:t>
      </w:r>
    </w:p>
    <w:p w:rsidR="00852A5F" w:rsidRPr="00852A5F" w:rsidP="00852A5F" w14:paraId="67E55A7B" w14:textId="77777777">
      <w:pPr>
        <w:ind w:firstLine="560" w:firstLineChars="200"/>
        <w:rPr>
          <w:rFonts w:ascii="仿宋" w:eastAsia="仿宋" w:hAnsi="仿宋"/>
          <w:sz w:val="28"/>
        </w:rPr>
      </w:pPr>
      <w:r w:rsidRPr="00852A5F">
        <w:rPr>
          <w:rFonts w:ascii="仿宋" w:eastAsia="仿宋" w:hAnsi="仿宋"/>
          <w:sz w:val="28"/>
        </w:rPr>
        <w:t>4. 公共建筑和住宅建筑要符合美观、实用和协调的基本要求。</w:t>
      </w:r>
    </w:p>
    <w:p w:rsidR="00852A5F" w:rsidRPr="00852A5F" w:rsidP="00852A5F" w14:paraId="2C8A751B" w14:textId="77777777">
      <w:pPr>
        <w:ind w:firstLine="560" w:firstLineChars="200"/>
        <w:rPr>
          <w:rFonts w:ascii="仿宋" w:eastAsia="仿宋" w:hAnsi="仿宋"/>
          <w:sz w:val="28"/>
        </w:rPr>
      </w:pPr>
      <w:r w:rsidRPr="00852A5F">
        <w:rPr>
          <w:rFonts w:ascii="仿宋" w:eastAsia="仿宋" w:hAnsi="仿宋"/>
          <w:sz w:val="28"/>
        </w:rPr>
        <w:t>5. 注意采用新技术、新工艺、新材料和新设备。</w:t>
      </w:r>
    </w:p>
    <w:p w:rsidR="00852A5F" w:rsidRPr="00852A5F" w:rsidP="00852A5F" w14:paraId="695BB9A7" w14:textId="77777777">
      <w:pPr>
        <w:ind w:firstLine="560" w:firstLineChars="200"/>
        <w:rPr>
          <w:rFonts w:ascii="仿宋" w:eastAsia="仿宋" w:hAnsi="仿宋"/>
          <w:sz w:val="28"/>
        </w:rPr>
      </w:pPr>
      <w:r w:rsidRPr="00852A5F">
        <w:rPr>
          <w:rFonts w:ascii="仿宋" w:eastAsia="仿宋" w:hAnsi="仿宋"/>
          <w:sz w:val="28"/>
        </w:rPr>
        <w:t>6. 重视技术和经济相结合。</w:t>
      </w:r>
    </w:p>
    <w:p w:rsidR="00852A5F" w:rsidRPr="00852A5F" w:rsidP="00852A5F" w14:paraId="0128AFCE"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852A5F">
        <w:rPr>
          <w:rFonts w:ascii="仿宋" w:eastAsia="仿宋" w:hAnsi="仿宋" w:hint="eastAsia"/>
          <w:sz w:val="28"/>
        </w:rPr>
        <w:t>此外，建筑工程设计还应遵循以下原则：</w:t>
      </w:r>
    </w:p>
    <w:p w:rsidR="00852A5F" w:rsidRPr="00852A5F" w:rsidP="00852A5F" w14:paraId="722AFD59" w14:textId="77777777">
      <w:pPr>
        <w:ind w:firstLine="560" w:firstLineChars="200"/>
        <w:rPr>
          <w:rFonts w:ascii="仿宋" w:eastAsia="仿宋" w:hAnsi="仿宋"/>
          <w:sz w:val="28"/>
        </w:rPr>
      </w:pPr>
      <w:r w:rsidRPr="00852A5F">
        <w:rPr>
          <w:rFonts w:ascii="仿宋" w:eastAsia="仿宋" w:hAnsi="仿宋"/>
          <w:sz w:val="28"/>
        </w:rPr>
        <w:t>1. 节能原则：建筑工程设计应符合节能要求，减少能源的消耗。</w:t>
      </w:r>
    </w:p>
    <w:p w:rsidR="00852A5F" w:rsidRPr="00852A5F" w:rsidP="00852A5F" w14:paraId="7F5AF3E9" w14:textId="77777777">
      <w:pPr>
        <w:ind w:firstLine="560" w:firstLineChars="200"/>
        <w:rPr>
          <w:rFonts w:ascii="仿宋" w:eastAsia="仿宋" w:hAnsi="仿宋"/>
          <w:sz w:val="28"/>
        </w:rPr>
      </w:pPr>
      <w:r w:rsidRPr="00852A5F">
        <w:rPr>
          <w:rFonts w:ascii="仿宋" w:eastAsia="仿宋" w:hAnsi="仿宋"/>
          <w:sz w:val="28"/>
        </w:rPr>
        <w:t>2. 合理布置原则：合理的室内外空间布局，满足人员及物品流动需要。</w:t>
      </w:r>
    </w:p>
    <w:p w:rsidR="00852A5F" w:rsidRPr="00852A5F" w:rsidP="00852A5F" w14:paraId="1D16817F" w14:textId="77777777">
      <w:pPr>
        <w:ind w:firstLine="560" w:firstLineChars="200"/>
        <w:rPr>
          <w:rFonts w:ascii="仿宋" w:eastAsia="仿宋" w:hAnsi="仿宋"/>
          <w:sz w:val="28"/>
        </w:rPr>
      </w:pPr>
      <w:r w:rsidRPr="00852A5F">
        <w:rPr>
          <w:rFonts w:ascii="仿宋" w:eastAsia="仿宋" w:hAnsi="仿宋"/>
          <w:sz w:val="28"/>
        </w:rPr>
        <w:t>3. 安全原则：</w:t>
      </w:r>
      <w:r w:rsidRPr="00852A5F">
        <w:rPr>
          <w:rFonts w:ascii="仿宋" w:eastAsia="仿宋" w:hAnsi="仿宋" w:hint="eastAsia"/>
          <w:sz w:val="28"/>
        </w:rPr>
        <w:t>建筑工程设计必须遵守国家标准，确保建筑物安全可靠。</w:t>
      </w:r>
    </w:p>
    <w:p w:rsidR="00852A5F" w:rsidRPr="00852A5F" w:rsidP="00852A5F" w14:paraId="615ACDEB" w14:textId="77777777">
      <w:pPr>
        <w:ind w:firstLine="560" w:firstLineChars="200"/>
        <w:rPr>
          <w:rFonts w:ascii="仿宋" w:eastAsia="仿宋" w:hAnsi="仿宋"/>
          <w:sz w:val="28"/>
        </w:rPr>
      </w:pPr>
      <w:r w:rsidRPr="00852A5F">
        <w:rPr>
          <w:rFonts w:ascii="仿宋" w:eastAsia="仿宋" w:hAnsi="仿宋"/>
          <w:sz w:val="28"/>
        </w:rPr>
        <w:t>4. 环境保护原则：采用可循环使用的材料，减少对自然环境的污染，促进资源的充分利用。</w:t>
      </w:r>
    </w:p>
    <w:p w:rsidR="00852A5F" w:rsidP="00852A5F" w14:paraId="123B4634" w14:textId="739A8DBB">
      <w:pPr>
        <w:ind w:firstLine="560" w:firstLineChars="200"/>
        <w:rPr>
          <w:rFonts w:ascii="仿宋" w:eastAsia="仿宋" w:hAnsi="仿宋"/>
          <w:sz w:val="28"/>
        </w:rPr>
      </w:pPr>
      <w:r w:rsidRPr="00852A5F">
        <w:rPr>
          <w:rFonts w:ascii="仿宋" w:eastAsia="仿宋" w:hAnsi="仿宋"/>
          <w:sz w:val="28"/>
        </w:rPr>
        <w:t>5. 维护原则：系统的维护保养应事先考虑，以便于维护维修带来的方便及费用开支。</w:t>
      </w:r>
    </w:p>
    <w:p w:rsidR="00852A5F" w:rsidP="00852A5F" w14:paraId="1D6C6036" w14:textId="61B3B80E">
      <w:pPr>
        <w:pStyle w:val="Heading2"/>
      </w:pPr>
      <w:bookmarkStart w:id="10" w:name="_Toc154089805"/>
      <w:r w:rsidRPr="00852A5F">
        <w:t>(二)、项目总平面设计要求</w:t>
      </w:r>
      <w:bookmarkEnd w:id="10"/>
    </w:p>
    <w:p w:rsidR="00852A5F" w:rsidRPr="00852A5F" w:rsidP="00852A5F" w14:paraId="578B3020" w14:textId="77777777">
      <w:pPr>
        <w:ind w:firstLine="560" w:firstLineChars="200"/>
        <w:rPr>
          <w:rFonts w:ascii="仿宋" w:eastAsia="仿宋" w:hAnsi="仿宋"/>
          <w:sz w:val="28"/>
        </w:rPr>
      </w:pPr>
      <w:r w:rsidRPr="00852A5F">
        <w:rPr>
          <w:rFonts w:ascii="仿宋" w:eastAsia="仿宋" w:hAnsi="仿宋"/>
          <w:sz w:val="28"/>
        </w:rPr>
        <w:t>1. 法规和规范遵循：</w:t>
      </w:r>
    </w:p>
    <w:p w:rsidR="00852A5F" w:rsidRPr="00852A5F" w:rsidP="00852A5F" w14:paraId="61E0184F" w14:textId="77777777">
      <w:pPr>
        <w:ind w:firstLine="560" w:firstLineChars="200"/>
        <w:rPr>
          <w:rFonts w:ascii="仿宋" w:eastAsia="仿宋" w:hAnsi="仿宋"/>
          <w:sz w:val="28"/>
        </w:rPr>
      </w:pPr>
      <w:r w:rsidRPr="00852A5F">
        <w:rPr>
          <w:rFonts w:ascii="仿宋" w:eastAsia="仿宋" w:hAnsi="仿宋"/>
          <w:sz w:val="28"/>
        </w:rPr>
        <w:t xml:space="preserve">   项目总平面设计必须严格遵守国家和地方相关法规、规范和标准，包括但不限于《建筑设计防火规范》、《城市规划法》等。设计过程中要确保各项规范要求得到准确理解和有效应用。</w:t>
      </w:r>
    </w:p>
    <w:p w:rsidR="00852A5F" w:rsidRPr="00852A5F" w:rsidP="00852A5F" w14:paraId="5284E98B" w14:textId="77777777">
      <w:pPr>
        <w:ind w:firstLine="560" w:firstLineChars="200"/>
        <w:rPr>
          <w:rFonts w:ascii="仿宋" w:eastAsia="仿宋" w:hAnsi="仿宋"/>
          <w:sz w:val="28"/>
        </w:rPr>
      </w:pPr>
      <w:r w:rsidRPr="00852A5F">
        <w:rPr>
          <w:rFonts w:ascii="仿宋" w:eastAsia="仿宋" w:hAnsi="仿宋"/>
          <w:sz w:val="28"/>
        </w:rPr>
        <w:t>2. 满足功能需求：</w:t>
      </w:r>
    </w:p>
    <w:p w:rsidR="00852A5F" w:rsidRPr="00852A5F" w:rsidP="00852A5F" w14:paraId="36AF65BE" w14:textId="77777777">
      <w:pPr>
        <w:ind w:firstLine="560" w:firstLineChars="200"/>
        <w:rPr>
          <w:rFonts w:ascii="仿宋" w:eastAsia="仿宋" w:hAnsi="仿宋"/>
          <w:sz w:val="28"/>
        </w:rPr>
      </w:pPr>
      <w:r w:rsidRPr="00852A5F">
        <w:rPr>
          <w:rFonts w:ascii="仿宋" w:eastAsia="仿宋" w:hAnsi="仿宋"/>
          <w:sz w:val="28"/>
        </w:rPr>
        <w:t xml:space="preserve">   根据传像束项目性质和规模，设计需充分考虑各项功能需求。工业项目要合理规划生产流程、设备布置和物流，居住项目需关注居民的生活便利、社区服务等方面。功能规划应确保项目各部分协调有序，达到最佳运作状态。</w:t>
      </w:r>
    </w:p>
    <w:p w:rsidR="00852A5F" w:rsidRPr="00852A5F" w:rsidP="00852A5F" w14:paraId="64843CDE" w14:textId="77777777">
      <w:pPr>
        <w:ind w:firstLine="560" w:firstLineChars="200"/>
        <w:rPr>
          <w:rFonts w:ascii="仿宋" w:eastAsia="仿宋" w:hAnsi="仿宋"/>
          <w:sz w:val="28"/>
        </w:rPr>
      </w:pPr>
      <w:r w:rsidRPr="00852A5F">
        <w:rPr>
          <w:rFonts w:ascii="仿宋" w:eastAsia="仿宋" w:hAnsi="仿宋"/>
          <w:sz w:val="28"/>
        </w:rPr>
        <w:t>3. 协调周边环境：</w:t>
      </w:r>
    </w:p>
    <w:p w:rsidR="00852A5F" w:rsidRPr="00852A5F" w:rsidP="00852A5F" w14:paraId="6A7833BC"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852A5F">
        <w:rPr>
          <w:rFonts w:ascii="仿宋" w:eastAsia="仿宋" w:hAnsi="仿宋"/>
          <w:sz w:val="28"/>
        </w:rPr>
        <w:t xml:space="preserve">  </w:t>
      </w:r>
    </w:p>
    <w:p w:rsidR="00852A5F" w:rsidRPr="00852A5F" w:rsidP="00852A5F" w14:textId="77777777">
      <w:pPr>
        <w:ind w:firstLine="560" w:firstLineChars="200"/>
        <w:rPr>
          <w:rFonts w:ascii="仿宋" w:eastAsia="仿宋" w:hAnsi="仿宋"/>
          <w:sz w:val="28"/>
        </w:rPr>
      </w:pPr>
      <w:r w:rsidRPr="00852A5F">
        <w:rPr>
          <w:rFonts w:ascii="仿宋" w:eastAsia="仿宋" w:hAnsi="仿宋"/>
          <w:sz w:val="28"/>
        </w:rPr>
        <w:t xml:space="preserve"> 总平面设计应与周边环境协调一致，保护自然生态环境。要考虑传像束</w:t>
      </w:r>
      <w:r w:rsidRPr="00852A5F">
        <w:rPr>
          <w:rFonts w:ascii="仿宋" w:eastAsia="仿宋" w:hAnsi="仿宋" w:hint="eastAsia"/>
          <w:sz w:val="28"/>
        </w:rPr>
        <w:t>项目对周围生态系统的影响，通过适当的布局和设计手段</w:t>
      </w:r>
      <w:r w:rsidRPr="00852A5F">
        <w:rPr>
          <w:rFonts w:ascii="仿宋" w:eastAsia="仿宋" w:hAnsi="仿宋" w:hint="eastAsia"/>
          <w:sz w:val="28"/>
        </w:rPr>
        <w:t>来减轻对环境的不良影响，确保生态平衡。</w:t>
      </w:r>
    </w:p>
    <w:p w:rsidR="00852A5F" w:rsidRPr="00852A5F" w:rsidP="00852A5F" w14:paraId="7895A7D1" w14:textId="77777777">
      <w:pPr>
        <w:ind w:firstLine="560" w:firstLineChars="200"/>
        <w:rPr>
          <w:rFonts w:ascii="仿宋" w:eastAsia="仿宋" w:hAnsi="仿宋"/>
          <w:sz w:val="28"/>
        </w:rPr>
      </w:pPr>
      <w:r w:rsidRPr="00852A5F">
        <w:rPr>
          <w:rFonts w:ascii="仿宋" w:eastAsia="仿宋" w:hAnsi="仿宋"/>
          <w:sz w:val="28"/>
        </w:rPr>
        <w:t>4. 节约用地：</w:t>
      </w:r>
    </w:p>
    <w:p w:rsidR="00852A5F" w:rsidRPr="00852A5F" w:rsidP="00852A5F" w14:paraId="4E682C16" w14:textId="77777777">
      <w:pPr>
        <w:ind w:firstLine="560" w:firstLineChars="200"/>
        <w:rPr>
          <w:rFonts w:ascii="仿宋" w:eastAsia="仿宋" w:hAnsi="仿宋"/>
          <w:sz w:val="28"/>
        </w:rPr>
      </w:pPr>
      <w:r w:rsidRPr="00852A5F">
        <w:rPr>
          <w:rFonts w:ascii="仿宋" w:eastAsia="仿宋" w:hAnsi="仿宋"/>
          <w:sz w:val="28"/>
        </w:rPr>
        <w:t xml:space="preserve">   在满足功能需求的前提下，采用紧凑布局和高效设计，力求减少土地浪费，提高土地利用率。尽可能地减小传像束项目对土地资源的占用，以实现可持续发展。</w:t>
      </w:r>
    </w:p>
    <w:p w:rsidR="00852A5F" w:rsidRPr="00852A5F" w:rsidP="00852A5F" w14:paraId="2255D3F9" w14:textId="77777777">
      <w:pPr>
        <w:ind w:firstLine="560" w:firstLineChars="200"/>
        <w:rPr>
          <w:rFonts w:ascii="仿宋" w:eastAsia="仿宋" w:hAnsi="仿宋"/>
          <w:sz w:val="28"/>
        </w:rPr>
      </w:pPr>
      <w:r w:rsidRPr="00852A5F">
        <w:rPr>
          <w:rFonts w:ascii="仿宋" w:eastAsia="仿宋" w:hAnsi="仿宋"/>
          <w:sz w:val="28"/>
        </w:rPr>
        <w:t>5. 交通流畅和安全：</w:t>
      </w:r>
    </w:p>
    <w:p w:rsidR="00852A5F" w:rsidRPr="00852A5F" w:rsidP="00852A5F" w14:paraId="2D5E064B" w14:textId="77777777">
      <w:pPr>
        <w:ind w:firstLine="560" w:firstLineChars="200"/>
        <w:rPr>
          <w:rFonts w:ascii="仿宋" w:eastAsia="仿宋" w:hAnsi="仿宋"/>
          <w:sz w:val="28"/>
        </w:rPr>
      </w:pPr>
      <w:r w:rsidRPr="00852A5F">
        <w:rPr>
          <w:rFonts w:ascii="仿宋" w:eastAsia="仿宋" w:hAnsi="仿宋"/>
          <w:sz w:val="28"/>
        </w:rPr>
        <w:t xml:space="preserve">   规划合理的道路系统和交通组织，确保车辆和行人通行流畅。为应对紧急情况，规划明确的疏散和救援通道，并注重交通安全设施的设置，降低交通事故风险。</w:t>
      </w:r>
    </w:p>
    <w:p w:rsidR="00852A5F" w:rsidRPr="00852A5F" w:rsidP="00852A5F" w14:paraId="058FFBCD" w14:textId="77777777">
      <w:pPr>
        <w:ind w:firstLine="560" w:firstLineChars="200"/>
        <w:rPr>
          <w:rFonts w:ascii="仿宋" w:eastAsia="仿宋" w:hAnsi="仿宋"/>
          <w:sz w:val="28"/>
        </w:rPr>
      </w:pPr>
      <w:r w:rsidRPr="00852A5F">
        <w:rPr>
          <w:rFonts w:ascii="仿宋" w:eastAsia="仿宋" w:hAnsi="仿宋"/>
          <w:sz w:val="28"/>
        </w:rPr>
        <w:t>6. 考虑未来发展：</w:t>
      </w:r>
    </w:p>
    <w:p w:rsidR="00852A5F" w:rsidRPr="00852A5F" w:rsidP="00852A5F" w14:paraId="2839BBE5" w14:textId="77777777">
      <w:pPr>
        <w:ind w:firstLine="560" w:firstLineChars="200"/>
        <w:rPr>
          <w:rFonts w:ascii="仿宋" w:eastAsia="仿宋" w:hAnsi="仿宋"/>
          <w:sz w:val="28"/>
        </w:rPr>
      </w:pPr>
      <w:r w:rsidRPr="00852A5F">
        <w:rPr>
          <w:rFonts w:ascii="仿宋" w:eastAsia="仿宋" w:hAnsi="仿宋"/>
          <w:sz w:val="28"/>
        </w:rPr>
        <w:t xml:space="preserve">   总平面设计要有一定的前瞻性，考虑未来传像束项目可能的发</w:t>
      </w:r>
      <w:r w:rsidRPr="00852A5F">
        <w:rPr>
          <w:rFonts w:ascii="仿宋" w:eastAsia="仿宋" w:hAnsi="仿宋" w:hint="eastAsia"/>
          <w:sz w:val="28"/>
        </w:rPr>
        <w:t>展需求。通过合理规划，预留可扩展的空间，或采用可调整的设计方案，以适应未来变化和传像束项目的可持续发展。</w:t>
      </w:r>
    </w:p>
    <w:p w:rsidR="00852A5F" w:rsidRPr="00852A5F" w:rsidP="00852A5F" w14:paraId="35293440" w14:textId="77777777">
      <w:pPr>
        <w:ind w:firstLine="560" w:firstLineChars="200"/>
        <w:rPr>
          <w:rFonts w:ascii="仿宋" w:eastAsia="仿宋" w:hAnsi="仿宋"/>
          <w:sz w:val="28"/>
        </w:rPr>
      </w:pPr>
      <w:r w:rsidRPr="00852A5F">
        <w:rPr>
          <w:rFonts w:ascii="仿宋" w:eastAsia="仿宋" w:hAnsi="仿宋"/>
          <w:sz w:val="28"/>
        </w:rPr>
        <w:t>7. 美观性和文化性：</w:t>
      </w:r>
    </w:p>
    <w:p w:rsidR="00852A5F" w:rsidRPr="00852A5F" w:rsidP="00852A5F" w14:paraId="3C0BA168" w14:textId="77777777">
      <w:pPr>
        <w:ind w:firstLine="560" w:firstLineChars="200"/>
        <w:rPr>
          <w:rFonts w:ascii="仿宋" w:eastAsia="仿宋" w:hAnsi="仿宋"/>
          <w:sz w:val="28"/>
        </w:rPr>
      </w:pPr>
      <w:r w:rsidRPr="00852A5F">
        <w:rPr>
          <w:rFonts w:ascii="仿宋" w:eastAsia="仿宋" w:hAnsi="仿宋"/>
          <w:sz w:val="28"/>
        </w:rPr>
        <w:t xml:space="preserve">   通过合理的空间布局、绿化景观和建筑造型等手段，注重总平面的美观性和文化性。创造出具有独特魅力和文化内涵的空间环境，使传像束项目成为地标性建筑。</w:t>
      </w:r>
    </w:p>
    <w:p w:rsidR="00852A5F" w:rsidRPr="00852A5F" w:rsidP="00852A5F" w14:paraId="06D4A2BB" w14:textId="77777777">
      <w:pPr>
        <w:ind w:firstLine="560" w:firstLineChars="200"/>
        <w:rPr>
          <w:rFonts w:ascii="仿宋" w:eastAsia="仿宋" w:hAnsi="仿宋"/>
          <w:sz w:val="28"/>
        </w:rPr>
      </w:pPr>
      <w:r w:rsidRPr="00852A5F">
        <w:rPr>
          <w:rFonts w:ascii="仿宋" w:eastAsia="仿宋" w:hAnsi="仿宋"/>
          <w:sz w:val="28"/>
        </w:rPr>
        <w:t>8. 经济性：</w:t>
      </w:r>
    </w:p>
    <w:p w:rsidR="00852A5F" w:rsidP="00852A5F" w14:paraId="55B429CD" w14:textId="267395CF">
      <w:pPr>
        <w:ind w:firstLine="560" w:firstLineChars="200"/>
        <w:rPr>
          <w:rFonts w:ascii="仿宋" w:eastAsia="仿宋" w:hAnsi="仿宋"/>
          <w:sz w:val="28"/>
        </w:rPr>
      </w:pPr>
      <w:r w:rsidRPr="00852A5F">
        <w:rPr>
          <w:rFonts w:ascii="仿宋" w:eastAsia="仿宋" w:hAnsi="仿宋"/>
          <w:sz w:val="28"/>
        </w:rPr>
        <w:t xml:space="preserve">   在满足各项要求的同时，要合理控制建设成本，追求经济效益的最大化。通过优化设计方案、采用经济合理的材料和设备，确保传像束项目在经济上可行并具有竞争力。</w:t>
      </w:r>
      <w:r>
        <w:rPr>
          <w:rFonts w:ascii="仿宋" w:eastAsia="仿宋" w:hAnsi="仿宋"/>
          <w:sz w:val="28"/>
        </w:rPr>
        <w:br/>
      </w:r>
      <w:r>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https://d.book118.com/075004344311011042</w:t>
        </w:r>
      </w:hyperlink>
    </w:p>
    <w:p w:rsidR="00852A5F" w:rsidP="00852A5F">
      <w:pPr>
        <w:ind w:firstLine="560" w:firstLineChars="200"/>
        <w:rPr>
          <w:rFonts w:ascii="仿宋" w:eastAsia="仿宋" w:hAnsi="仿宋"/>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A5F" w:rsidP="005F3E1B" w14:paraId="79ED48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2A5F" w14:paraId="34CA29F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A5F" w:rsidP="005F3E1B" w14:paraId="1F01C9E2" w14:textId="0A16C7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852A5F" w14:paraId="422EF95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A5F" w14:paraId="4A4F2C17"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A5F" w:rsidP="005F3E1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2A5F"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A5F" w:rsidP="005F3E1B" w14:textId="0A16C7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852A5F"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A5F"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A5F" w:rsidP="005F3E1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2A5F"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A5F" w:rsidP="005F3E1B" w14:textId="0A16C7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852A5F"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A5F"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A5F" w:rsidP="005F3E1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2A5F"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A5F" w:rsidP="005F3E1B" w14:textId="0A16C7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852A5F"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A5F"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A5F" w:rsidP="005F3E1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2A5F"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A5F" w:rsidP="005F3E1B" w14:textId="0A16C7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852A5F"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A5F"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A5F" w:rsidP="005F3E1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2A5F"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A5F" w:rsidP="005F3E1B" w14:textId="0A16C7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852A5F"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A5F"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A5F" w:rsidP="005F3E1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2A5F"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A5F" w:rsidP="005F3E1B" w14:textId="0A16C7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852A5F"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A5F"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A5F" w:rsidP="005F3E1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2A5F"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A5F" w:rsidP="005F3E1B" w14:textId="0A16C7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852A5F"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A5F"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A5F" w:rsidP="005F3E1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2A5F"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A5F" w:rsidP="005F3E1B" w14:textId="0A16C7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852A5F"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A5F"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A5F" w:rsidP="005F3E1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2A5F"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A5F" w:rsidP="005F3E1B" w14:textId="0A16C7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852A5F"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A5F"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A5F" w:rsidP="005F3E1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2A5F"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A5F" w:rsidP="005F3E1B" w14:textId="0A16C7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852A5F"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A5F"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A5F" w:rsidP="005F3E1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2A5F"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A5F" w:rsidP="005F3E1B" w14:textId="0A16C7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852A5F"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A5F"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A5F" w:rsidP="005F3E1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2A5F"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A5F" w:rsidP="005F3E1B" w14:textId="0A16C7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852A5F"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A5F"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A5F" w:rsidP="005F3E1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2A5F"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A5F" w:rsidP="005F3E1B" w14:textId="0A16C7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852A5F"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A5F"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A5F" w:rsidP="005F3E1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2A5F"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A5F" w:rsidP="005F3E1B" w14:textId="0A16C7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852A5F"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A5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A5F" w14:paraId="1C52604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A5F" w:rsidRPr="00852A5F" w:rsidP="00852A5F" w14:paraId="346311AE" w14:textId="5A5B4B31">
    <w:pPr>
      <w:pStyle w:val="Header"/>
      <w:rPr>
        <w:rFonts w:ascii="仿宋" w:eastAsia="仿宋" w:hAnsi="仿宋"/>
      </w:rPr>
    </w:pPr>
    <w:r w:rsidRPr="00852A5F">
      <w:rPr>
        <w:rFonts w:ascii="仿宋" w:eastAsia="仿宋" w:hAnsi="仿宋" w:hint="eastAsia"/>
      </w:rPr>
      <w:t>传像束项目立项报告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A5F" w14:paraId="1926B61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A5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A5F" w:rsidRPr="00852A5F" w:rsidP="00852A5F" w14:textId="5A5B4B31">
    <w:pPr>
      <w:pStyle w:val="Header"/>
      <w:rPr>
        <w:rFonts w:ascii="仿宋" w:eastAsia="仿宋" w:hAnsi="仿宋"/>
      </w:rPr>
    </w:pPr>
    <w:r w:rsidRPr="00852A5F">
      <w:rPr>
        <w:rFonts w:ascii="仿宋" w:eastAsia="仿宋" w:hAnsi="仿宋" w:hint="eastAsia"/>
      </w:rPr>
      <w:t>传像束项目立项报告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A5F"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A5F"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A5F" w:rsidRPr="00852A5F" w:rsidP="00852A5F" w14:textId="5A5B4B31">
    <w:pPr>
      <w:pStyle w:val="Header"/>
      <w:rPr>
        <w:rFonts w:ascii="仿宋" w:eastAsia="仿宋" w:hAnsi="仿宋"/>
      </w:rPr>
    </w:pPr>
    <w:r w:rsidRPr="00852A5F">
      <w:rPr>
        <w:rFonts w:ascii="仿宋" w:eastAsia="仿宋" w:hAnsi="仿宋" w:hint="eastAsia"/>
      </w:rPr>
      <w:t>传像束项目立项报告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A5F"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A5F"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A5F" w:rsidRPr="00852A5F" w:rsidP="00852A5F" w14:textId="5A5B4B31">
    <w:pPr>
      <w:pStyle w:val="Header"/>
      <w:rPr>
        <w:rFonts w:ascii="仿宋" w:eastAsia="仿宋" w:hAnsi="仿宋"/>
      </w:rPr>
    </w:pPr>
    <w:r w:rsidRPr="00852A5F">
      <w:rPr>
        <w:rFonts w:ascii="仿宋" w:eastAsia="仿宋" w:hAnsi="仿宋" w:hint="eastAsia"/>
      </w:rPr>
      <w:t>传像束项目立项报告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A5F"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A5F"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A5F" w:rsidRPr="00852A5F" w:rsidP="00852A5F" w14:textId="5A5B4B31">
    <w:pPr>
      <w:pStyle w:val="Header"/>
      <w:rPr>
        <w:rFonts w:ascii="仿宋" w:eastAsia="仿宋" w:hAnsi="仿宋"/>
      </w:rPr>
    </w:pPr>
    <w:r w:rsidRPr="00852A5F">
      <w:rPr>
        <w:rFonts w:ascii="仿宋" w:eastAsia="仿宋" w:hAnsi="仿宋" w:hint="eastAsia"/>
      </w:rPr>
      <w:t>传像束项目立项报告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A5F"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A5F"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A5F" w:rsidRPr="00852A5F" w:rsidP="00852A5F" w14:textId="5A5B4B31">
    <w:pPr>
      <w:pStyle w:val="Header"/>
      <w:rPr>
        <w:rFonts w:ascii="仿宋" w:eastAsia="仿宋" w:hAnsi="仿宋"/>
      </w:rPr>
    </w:pPr>
    <w:r w:rsidRPr="00852A5F">
      <w:rPr>
        <w:rFonts w:ascii="仿宋" w:eastAsia="仿宋" w:hAnsi="仿宋" w:hint="eastAsia"/>
      </w:rPr>
      <w:t>传像束项目立项报告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A5F"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A5F"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A5F" w:rsidRPr="00852A5F" w:rsidP="00852A5F" w14:textId="5A5B4B31">
    <w:pPr>
      <w:pStyle w:val="Header"/>
      <w:rPr>
        <w:rFonts w:ascii="仿宋" w:eastAsia="仿宋" w:hAnsi="仿宋"/>
      </w:rPr>
    </w:pPr>
    <w:r w:rsidRPr="00852A5F">
      <w:rPr>
        <w:rFonts w:ascii="仿宋" w:eastAsia="仿宋" w:hAnsi="仿宋" w:hint="eastAsia"/>
      </w:rPr>
      <w:t>传像束项目立项报告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A5F"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A5F"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A5F" w:rsidRPr="00852A5F" w:rsidP="00852A5F" w14:textId="5A5B4B31">
    <w:pPr>
      <w:pStyle w:val="Header"/>
      <w:rPr>
        <w:rFonts w:ascii="仿宋" w:eastAsia="仿宋" w:hAnsi="仿宋"/>
      </w:rPr>
    </w:pPr>
    <w:r w:rsidRPr="00852A5F">
      <w:rPr>
        <w:rFonts w:ascii="仿宋" w:eastAsia="仿宋" w:hAnsi="仿宋" w:hint="eastAsia"/>
      </w:rPr>
      <w:t>传像束项目立项报告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A5F"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A5F"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A5F" w:rsidRPr="00852A5F" w:rsidP="00852A5F" w14:textId="5A5B4B31">
    <w:pPr>
      <w:pStyle w:val="Header"/>
      <w:rPr>
        <w:rFonts w:ascii="仿宋" w:eastAsia="仿宋" w:hAnsi="仿宋"/>
      </w:rPr>
    </w:pPr>
    <w:r w:rsidRPr="00852A5F">
      <w:rPr>
        <w:rFonts w:ascii="仿宋" w:eastAsia="仿宋" w:hAnsi="仿宋" w:hint="eastAsia"/>
      </w:rPr>
      <w:t>传像束项目立项报告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A5F"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A5F"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A5F" w:rsidRPr="00852A5F" w:rsidP="00852A5F" w14:textId="5A5B4B31">
    <w:pPr>
      <w:pStyle w:val="Header"/>
      <w:rPr>
        <w:rFonts w:ascii="仿宋" w:eastAsia="仿宋" w:hAnsi="仿宋"/>
      </w:rPr>
    </w:pPr>
    <w:r w:rsidRPr="00852A5F">
      <w:rPr>
        <w:rFonts w:ascii="仿宋" w:eastAsia="仿宋" w:hAnsi="仿宋" w:hint="eastAsia"/>
      </w:rPr>
      <w:t>传像束项目立项报告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A5F"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A5F"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A5F" w:rsidRPr="00852A5F" w:rsidP="00852A5F" w14:textId="5A5B4B31">
    <w:pPr>
      <w:pStyle w:val="Header"/>
      <w:rPr>
        <w:rFonts w:ascii="仿宋" w:eastAsia="仿宋" w:hAnsi="仿宋"/>
      </w:rPr>
    </w:pPr>
    <w:r w:rsidRPr="00852A5F">
      <w:rPr>
        <w:rFonts w:ascii="仿宋" w:eastAsia="仿宋" w:hAnsi="仿宋" w:hint="eastAsia"/>
      </w:rPr>
      <w:t>传像束项目立项报告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A5F"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A5F"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A5F" w:rsidRPr="00852A5F" w:rsidP="00852A5F" w14:textId="5A5B4B31">
    <w:pPr>
      <w:pStyle w:val="Header"/>
      <w:rPr>
        <w:rFonts w:ascii="仿宋" w:eastAsia="仿宋" w:hAnsi="仿宋"/>
      </w:rPr>
    </w:pPr>
    <w:r w:rsidRPr="00852A5F">
      <w:rPr>
        <w:rFonts w:ascii="仿宋" w:eastAsia="仿宋" w:hAnsi="仿宋" w:hint="eastAsia"/>
      </w:rPr>
      <w:t>传像束项目立项报告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A5F"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A5F"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A5F" w:rsidRPr="00852A5F" w:rsidP="00852A5F" w14:textId="5A5B4B31">
    <w:pPr>
      <w:pStyle w:val="Header"/>
      <w:rPr>
        <w:rFonts w:ascii="仿宋" w:eastAsia="仿宋" w:hAnsi="仿宋"/>
      </w:rPr>
    </w:pPr>
    <w:r w:rsidRPr="00852A5F">
      <w:rPr>
        <w:rFonts w:ascii="仿宋" w:eastAsia="仿宋" w:hAnsi="仿宋" w:hint="eastAsia"/>
      </w:rPr>
      <w:t>传像束项目立项报告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A5F"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A5F"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A5F" w:rsidRPr="00852A5F" w:rsidP="00852A5F" w14:textId="5A5B4B31">
    <w:pPr>
      <w:pStyle w:val="Header"/>
      <w:rPr>
        <w:rFonts w:ascii="仿宋" w:eastAsia="仿宋" w:hAnsi="仿宋"/>
      </w:rPr>
    </w:pPr>
    <w:r w:rsidRPr="00852A5F">
      <w:rPr>
        <w:rFonts w:ascii="仿宋" w:eastAsia="仿宋" w:hAnsi="仿宋" w:hint="eastAsia"/>
      </w:rPr>
      <w:t>传像束项目立项报告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A5F"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A5F"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A5F" w:rsidRPr="00852A5F" w:rsidP="00852A5F" w14:textId="5A5B4B31">
    <w:pPr>
      <w:pStyle w:val="Header"/>
      <w:rPr>
        <w:rFonts w:ascii="仿宋" w:eastAsia="仿宋" w:hAnsi="仿宋"/>
      </w:rPr>
    </w:pPr>
    <w:r w:rsidRPr="00852A5F">
      <w:rPr>
        <w:rFonts w:ascii="仿宋" w:eastAsia="仿宋" w:hAnsi="仿宋" w:hint="eastAsia"/>
      </w:rPr>
      <w:t>传像束项目立项报告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A5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A5F"/>
    <w:rsid w:val="003325A8"/>
    <w:rsid w:val="005F3E1B"/>
    <w:rsid w:val="00852A5F"/>
    <w:rsid w:val="00902B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51296C4"/>
  <w15:chartTrackingRefBased/>
  <w15:docId w15:val="{0B0C8D66-2C9A-48E9-A6F6-FFA69FA5B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852A5F"/>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852A5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852A5F"/>
    <w:rPr>
      <w:b/>
      <w:bCs/>
      <w:kern w:val="44"/>
      <w:sz w:val="44"/>
      <w:szCs w:val="44"/>
    </w:rPr>
  </w:style>
  <w:style w:type="character" w:customStyle="1" w:styleId="2">
    <w:name w:val="标题 2 字符"/>
    <w:basedOn w:val="DefaultParagraphFont"/>
    <w:link w:val="Heading2"/>
    <w:uiPriority w:val="9"/>
    <w:rsid w:val="00852A5F"/>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852A5F"/>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852A5F"/>
    <w:rPr>
      <w:sz w:val="18"/>
      <w:szCs w:val="18"/>
    </w:rPr>
  </w:style>
  <w:style w:type="paragraph" w:styleId="Footer">
    <w:name w:val="footer"/>
    <w:basedOn w:val="Normal"/>
    <w:link w:val="a0"/>
    <w:uiPriority w:val="99"/>
    <w:unhideWhenUsed/>
    <w:rsid w:val="00852A5F"/>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852A5F"/>
    <w:rPr>
      <w:sz w:val="18"/>
      <w:szCs w:val="18"/>
    </w:rPr>
  </w:style>
  <w:style w:type="character" w:styleId="PageNumber">
    <w:name w:val="page number"/>
    <w:basedOn w:val="DefaultParagraphFont"/>
    <w:uiPriority w:val="99"/>
    <w:semiHidden/>
    <w:unhideWhenUsed/>
    <w:rsid w:val="00852A5F"/>
  </w:style>
  <w:style w:type="paragraph" w:styleId="TOC1">
    <w:name w:val="toc 1"/>
    <w:basedOn w:val="Normal"/>
    <w:next w:val="Normal"/>
    <w:autoRedefine/>
    <w:uiPriority w:val="39"/>
    <w:unhideWhenUsed/>
    <w:rsid w:val="00852A5F"/>
  </w:style>
  <w:style w:type="paragraph" w:styleId="TOC2">
    <w:name w:val="toc 2"/>
    <w:basedOn w:val="Normal"/>
    <w:next w:val="Normal"/>
    <w:autoRedefine/>
    <w:uiPriority w:val="39"/>
    <w:unhideWhenUsed/>
    <w:rsid w:val="00852A5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075004344311011042"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19</Pages>
  <Words>6132</Words>
  <Characters>34954</Characters>
  <Application>Microsoft Office Word</Application>
  <DocSecurity>0</DocSecurity>
  <Lines>291</Lines>
  <Paragraphs>82</Paragraphs>
  <ScaleCrop>false</ScaleCrop>
  <Company/>
  <LinksUpToDate>false</LinksUpToDate>
  <CharactersWithSpaces>41004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2023-12-21T14:21:00Z</dcterms:created>
  <dcterms:modified xsi:type="dcterms:W3CDTF">2023-12-21T14:23:00Z</dcterms:modified>
</cp:coreProperties>
</file>