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砜类项目可行性建设方案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7" w:history="1">
        <w:r>
          <w:rPr>
            <w:rFonts w:ascii="仿宋" w:eastAsia="仿宋" w:hAnsi="仿宋" w:cs="仿宋" w:hint="eastAsia"/>
            <w:lang w:eastAsia="zh-CN"/>
          </w:rPr>
          <w:t>前言</w:t>
        </w:r>
        <w:r>
          <w:tab/>
        </w:r>
        <w:r>
          <w:fldChar w:fldCharType="begin"/>
        </w:r>
        <w:r>
          <w:instrText xml:space="preserve"> PAGEREF _Toc13377 \h </w:instrText>
        </w:r>
        <w:r>
          <w:fldChar w:fldCharType="separate"/>
        </w:r>
        <w:r>
          <w:t>3</w:t>
        </w:r>
        <w:r>
          <w:fldChar w:fldCharType="end"/>
        </w:r>
      </w:hyperlink>
    </w:p>
    <w:p>
      <w:pPr>
        <w:pStyle w:val="TOC1"/>
        <w:tabs>
          <w:tab w:val="right" w:leader="dot" w:pos="8306"/>
        </w:tabs>
      </w:pPr>
      <w:hyperlink w:anchor="_Toc11861" w:history="1">
        <w:r>
          <w:rPr>
            <w:rFonts w:ascii="仿宋" w:eastAsia="仿宋" w:hAnsi="仿宋" w:cs="仿宋" w:hint="eastAsia"/>
            <w:lang w:eastAsia="zh-CN"/>
          </w:rPr>
          <w:t>一、砜类项目概论</w:t>
        </w:r>
        <w:r>
          <w:tab/>
        </w:r>
        <w:r>
          <w:fldChar w:fldCharType="begin"/>
        </w:r>
        <w:r>
          <w:instrText xml:space="preserve"> PAGEREF _Toc11861 \h </w:instrText>
        </w:r>
        <w:r>
          <w:fldChar w:fldCharType="separate"/>
        </w:r>
        <w:r>
          <w:t>3</w:t>
        </w:r>
        <w:r>
          <w:fldChar w:fldCharType="end"/>
        </w:r>
      </w:hyperlink>
    </w:p>
    <w:p>
      <w:pPr>
        <w:pStyle w:val="TOC2"/>
        <w:tabs>
          <w:tab w:val="right" w:leader="dot" w:pos="8306"/>
        </w:tabs>
      </w:pPr>
      <w:hyperlink w:anchor="_Toc3349" w:history="1">
        <w:r>
          <w:rPr>
            <w:rFonts w:ascii="仿宋" w:eastAsia="仿宋" w:hAnsi="仿宋" w:cs="仿宋" w:hint="eastAsia"/>
            <w:lang w:eastAsia="zh-CN"/>
          </w:rPr>
          <w:t>(一)、项目申报单位概况</w:t>
        </w:r>
        <w:r>
          <w:tab/>
        </w:r>
        <w:r>
          <w:fldChar w:fldCharType="begin"/>
        </w:r>
        <w:r>
          <w:instrText xml:space="preserve"> PAGEREF _Toc3349 \h </w:instrText>
        </w:r>
        <w:r>
          <w:fldChar w:fldCharType="separate"/>
        </w:r>
        <w:r>
          <w:t>3</w:t>
        </w:r>
        <w:r>
          <w:fldChar w:fldCharType="end"/>
        </w:r>
      </w:hyperlink>
    </w:p>
    <w:p>
      <w:pPr>
        <w:pStyle w:val="TOC2"/>
        <w:tabs>
          <w:tab w:val="right" w:leader="dot" w:pos="8306"/>
        </w:tabs>
      </w:pPr>
      <w:hyperlink w:anchor="_Toc19153" w:history="1">
        <w:r>
          <w:rPr>
            <w:rFonts w:ascii="仿宋" w:eastAsia="仿宋" w:hAnsi="仿宋" w:cs="仿宋" w:hint="eastAsia"/>
            <w:lang w:eastAsia="zh-CN"/>
          </w:rPr>
          <w:t>(二)、项目概况</w:t>
        </w:r>
        <w:r>
          <w:tab/>
        </w:r>
        <w:r>
          <w:fldChar w:fldCharType="begin"/>
        </w:r>
        <w:r>
          <w:instrText xml:space="preserve"> PAGEREF _Toc19153 \h </w:instrText>
        </w:r>
        <w:r>
          <w:fldChar w:fldCharType="separate"/>
        </w:r>
        <w:r>
          <w:t>4</w:t>
        </w:r>
        <w:r>
          <w:fldChar w:fldCharType="end"/>
        </w:r>
      </w:hyperlink>
    </w:p>
    <w:p>
      <w:pPr>
        <w:pStyle w:val="TOC1"/>
        <w:tabs>
          <w:tab w:val="right" w:leader="dot" w:pos="8306"/>
        </w:tabs>
      </w:pPr>
      <w:hyperlink w:anchor="_Toc212" w:history="1">
        <w:r>
          <w:rPr>
            <w:rFonts w:ascii="仿宋" w:eastAsia="仿宋" w:hAnsi="仿宋" w:cs="仿宋" w:hint="eastAsia"/>
            <w:lang w:eastAsia="zh-CN"/>
          </w:rPr>
          <w:t>二、经济影响分析</w:t>
        </w:r>
        <w:r>
          <w:tab/>
        </w:r>
        <w:r>
          <w:fldChar w:fldCharType="begin"/>
        </w:r>
        <w:r>
          <w:instrText xml:space="preserve"> PAGEREF _Toc212 \h </w:instrText>
        </w:r>
        <w:r>
          <w:fldChar w:fldCharType="separate"/>
        </w:r>
        <w:r>
          <w:t>7</w:t>
        </w:r>
        <w:r>
          <w:fldChar w:fldCharType="end"/>
        </w:r>
      </w:hyperlink>
    </w:p>
    <w:p>
      <w:pPr>
        <w:pStyle w:val="TOC2"/>
        <w:tabs>
          <w:tab w:val="right" w:leader="dot" w:pos="8306"/>
        </w:tabs>
      </w:pPr>
      <w:hyperlink w:anchor="_Toc22934" w:history="1">
        <w:r>
          <w:rPr>
            <w:rFonts w:ascii="仿宋" w:eastAsia="仿宋" w:hAnsi="仿宋" w:cs="仿宋" w:hint="eastAsia"/>
            <w:lang w:eastAsia="zh-CN"/>
          </w:rPr>
          <w:t>(一)、经济费用效益或费用效果分析</w:t>
        </w:r>
        <w:r>
          <w:tab/>
        </w:r>
        <w:r>
          <w:fldChar w:fldCharType="begin"/>
        </w:r>
        <w:r>
          <w:instrText xml:space="preserve"> PAGEREF _Toc22934 \h </w:instrText>
        </w:r>
        <w:r>
          <w:fldChar w:fldCharType="separate"/>
        </w:r>
        <w:r>
          <w:t>7</w:t>
        </w:r>
        <w:r>
          <w:fldChar w:fldCharType="end"/>
        </w:r>
      </w:hyperlink>
    </w:p>
    <w:p>
      <w:pPr>
        <w:pStyle w:val="TOC2"/>
        <w:tabs>
          <w:tab w:val="right" w:leader="dot" w:pos="8306"/>
        </w:tabs>
      </w:pPr>
      <w:hyperlink w:anchor="_Toc17825" w:history="1">
        <w:r>
          <w:rPr>
            <w:rFonts w:ascii="仿宋" w:eastAsia="仿宋" w:hAnsi="仿宋" w:cs="仿宋" w:hint="eastAsia"/>
            <w:lang w:eastAsia="zh-CN"/>
          </w:rPr>
          <w:t>(二)、行业影响分析</w:t>
        </w:r>
        <w:r>
          <w:tab/>
        </w:r>
        <w:r>
          <w:fldChar w:fldCharType="begin"/>
        </w:r>
        <w:r>
          <w:instrText xml:space="preserve"> PAGEREF _Toc17825 \h </w:instrText>
        </w:r>
        <w:r>
          <w:fldChar w:fldCharType="separate"/>
        </w:r>
        <w:r>
          <w:t>9</w:t>
        </w:r>
        <w:r>
          <w:fldChar w:fldCharType="end"/>
        </w:r>
      </w:hyperlink>
    </w:p>
    <w:p>
      <w:pPr>
        <w:pStyle w:val="TOC2"/>
        <w:tabs>
          <w:tab w:val="right" w:leader="dot" w:pos="8306"/>
        </w:tabs>
      </w:pPr>
      <w:hyperlink w:anchor="_Toc10875" w:history="1">
        <w:r>
          <w:rPr>
            <w:rFonts w:ascii="仿宋" w:eastAsia="仿宋" w:hAnsi="仿宋" w:cs="仿宋" w:hint="eastAsia"/>
            <w:lang w:eastAsia="zh-CN"/>
          </w:rPr>
          <w:t>(三)、区域经济影响分析</w:t>
        </w:r>
        <w:r>
          <w:tab/>
        </w:r>
        <w:r>
          <w:fldChar w:fldCharType="begin"/>
        </w:r>
        <w:r>
          <w:instrText xml:space="preserve"> PAGEREF _Toc10875 \h </w:instrText>
        </w:r>
        <w:r>
          <w:fldChar w:fldCharType="separate"/>
        </w:r>
        <w:r>
          <w:t>11</w:t>
        </w:r>
        <w:r>
          <w:fldChar w:fldCharType="end"/>
        </w:r>
      </w:hyperlink>
    </w:p>
    <w:p>
      <w:pPr>
        <w:pStyle w:val="TOC2"/>
        <w:tabs>
          <w:tab w:val="right" w:leader="dot" w:pos="8306"/>
        </w:tabs>
      </w:pPr>
      <w:hyperlink w:anchor="_Toc7473" w:history="1">
        <w:r>
          <w:rPr>
            <w:rFonts w:ascii="仿宋" w:eastAsia="仿宋" w:hAnsi="仿宋" w:cs="仿宋" w:hint="eastAsia"/>
            <w:lang w:eastAsia="zh-CN"/>
          </w:rPr>
          <w:t>(四)、宏观经济影响分析</w:t>
        </w:r>
        <w:r>
          <w:tab/>
        </w:r>
        <w:r>
          <w:fldChar w:fldCharType="begin"/>
        </w:r>
        <w:r>
          <w:instrText xml:space="preserve"> PAGEREF _Toc7473 \h </w:instrText>
        </w:r>
        <w:r>
          <w:fldChar w:fldCharType="separate"/>
        </w:r>
        <w:r>
          <w:t>11</w:t>
        </w:r>
        <w:r>
          <w:fldChar w:fldCharType="end"/>
        </w:r>
      </w:hyperlink>
    </w:p>
    <w:p>
      <w:pPr>
        <w:pStyle w:val="TOC1"/>
        <w:tabs>
          <w:tab w:val="right" w:leader="dot" w:pos="8306"/>
        </w:tabs>
      </w:pPr>
      <w:hyperlink w:anchor="_Toc19634" w:history="1">
        <w:r>
          <w:rPr>
            <w:rFonts w:ascii="仿宋" w:eastAsia="仿宋" w:hAnsi="仿宋" w:cs="仿宋" w:hint="eastAsia"/>
            <w:lang w:eastAsia="zh-CN"/>
          </w:rPr>
          <w:t>三、背景、必要性分析</w:t>
        </w:r>
        <w:r>
          <w:tab/>
        </w:r>
        <w:r>
          <w:fldChar w:fldCharType="begin"/>
        </w:r>
        <w:r>
          <w:instrText xml:space="preserve"> PAGEREF _Toc19634 \h </w:instrText>
        </w:r>
        <w:r>
          <w:fldChar w:fldCharType="separate"/>
        </w:r>
        <w:r>
          <w:t>13</w:t>
        </w:r>
        <w:r>
          <w:fldChar w:fldCharType="end"/>
        </w:r>
      </w:hyperlink>
    </w:p>
    <w:p>
      <w:pPr>
        <w:pStyle w:val="TOC2"/>
        <w:tabs>
          <w:tab w:val="right" w:leader="dot" w:pos="8306"/>
        </w:tabs>
      </w:pPr>
      <w:hyperlink w:anchor="_Toc9461" w:history="1">
        <w:r>
          <w:rPr>
            <w:rFonts w:ascii="仿宋" w:eastAsia="仿宋" w:hAnsi="仿宋" w:cs="仿宋" w:hint="eastAsia"/>
            <w:lang w:eastAsia="zh-CN"/>
          </w:rPr>
          <w:t>(一)、项目建设背景</w:t>
        </w:r>
        <w:r>
          <w:tab/>
        </w:r>
        <w:r>
          <w:fldChar w:fldCharType="begin"/>
        </w:r>
        <w:r>
          <w:instrText xml:space="preserve"> PAGEREF _Toc9461 \h </w:instrText>
        </w:r>
        <w:r>
          <w:fldChar w:fldCharType="separate"/>
        </w:r>
        <w:r>
          <w:t>13</w:t>
        </w:r>
        <w:r>
          <w:fldChar w:fldCharType="end"/>
        </w:r>
      </w:hyperlink>
    </w:p>
    <w:p>
      <w:pPr>
        <w:pStyle w:val="TOC2"/>
        <w:tabs>
          <w:tab w:val="right" w:leader="dot" w:pos="8306"/>
        </w:tabs>
      </w:pPr>
      <w:hyperlink w:anchor="_Toc11980" w:history="1">
        <w:r>
          <w:rPr>
            <w:rFonts w:ascii="仿宋" w:eastAsia="仿宋" w:hAnsi="仿宋" w:cs="仿宋" w:hint="eastAsia"/>
            <w:lang w:eastAsia="zh-CN"/>
          </w:rPr>
          <w:t>(二)、必要性分析</w:t>
        </w:r>
        <w:r>
          <w:tab/>
        </w:r>
        <w:r>
          <w:fldChar w:fldCharType="begin"/>
        </w:r>
        <w:r>
          <w:instrText xml:space="preserve"> PAGEREF _Toc11980 \h </w:instrText>
        </w:r>
        <w:r>
          <w:fldChar w:fldCharType="separate"/>
        </w:r>
        <w:r>
          <w:t>14</w:t>
        </w:r>
        <w:r>
          <w:fldChar w:fldCharType="end"/>
        </w:r>
      </w:hyperlink>
    </w:p>
    <w:p>
      <w:pPr>
        <w:pStyle w:val="TOC2"/>
        <w:tabs>
          <w:tab w:val="right" w:leader="dot" w:pos="8306"/>
        </w:tabs>
      </w:pPr>
      <w:hyperlink w:anchor="_Toc17555" w:history="1">
        <w:r>
          <w:rPr>
            <w:rFonts w:ascii="仿宋" w:eastAsia="仿宋" w:hAnsi="仿宋" w:cs="仿宋" w:hint="eastAsia"/>
            <w:lang w:eastAsia="zh-CN"/>
          </w:rPr>
          <w:t>(三)、项目建设有利条件</w:t>
        </w:r>
        <w:r>
          <w:tab/>
        </w:r>
        <w:r>
          <w:fldChar w:fldCharType="begin"/>
        </w:r>
        <w:r>
          <w:instrText xml:space="preserve"> PAGEREF _Toc17555 \h </w:instrText>
        </w:r>
        <w:r>
          <w:fldChar w:fldCharType="separate"/>
        </w:r>
        <w:r>
          <w:t>16</w:t>
        </w:r>
        <w:r>
          <w:fldChar w:fldCharType="end"/>
        </w:r>
      </w:hyperlink>
    </w:p>
    <w:p>
      <w:pPr>
        <w:pStyle w:val="TOC1"/>
        <w:tabs>
          <w:tab w:val="right" w:leader="dot" w:pos="8306"/>
        </w:tabs>
      </w:pPr>
      <w:hyperlink w:anchor="_Toc26568" w:history="1">
        <w:r>
          <w:rPr>
            <w:rFonts w:ascii="仿宋" w:eastAsia="仿宋" w:hAnsi="仿宋" w:cs="仿宋" w:hint="eastAsia"/>
            <w:lang w:eastAsia="zh-CN"/>
          </w:rPr>
          <w:t>四、环境和生态影响分析</w:t>
        </w:r>
        <w:r>
          <w:tab/>
        </w:r>
        <w:r>
          <w:fldChar w:fldCharType="begin"/>
        </w:r>
        <w:r>
          <w:instrText xml:space="preserve"> PAGEREF _Toc26568 \h </w:instrText>
        </w:r>
        <w:r>
          <w:fldChar w:fldCharType="separate"/>
        </w:r>
        <w:r>
          <w:t>17</w:t>
        </w:r>
        <w:r>
          <w:fldChar w:fldCharType="end"/>
        </w:r>
      </w:hyperlink>
    </w:p>
    <w:p>
      <w:pPr>
        <w:pStyle w:val="TOC2"/>
        <w:tabs>
          <w:tab w:val="right" w:leader="dot" w:pos="8306"/>
        </w:tabs>
      </w:pPr>
      <w:hyperlink w:anchor="_Toc5437" w:history="1">
        <w:r>
          <w:rPr>
            <w:rFonts w:ascii="仿宋" w:eastAsia="仿宋" w:hAnsi="仿宋" w:cs="仿宋" w:hint="eastAsia"/>
            <w:lang w:eastAsia="zh-CN"/>
          </w:rPr>
          <w:t>(一)、环境和生态现状</w:t>
        </w:r>
        <w:r>
          <w:tab/>
        </w:r>
        <w:r>
          <w:fldChar w:fldCharType="begin"/>
        </w:r>
        <w:r>
          <w:instrText xml:space="preserve"> PAGEREF _Toc5437 \h </w:instrText>
        </w:r>
        <w:r>
          <w:fldChar w:fldCharType="separate"/>
        </w:r>
        <w:r>
          <w:t>17</w:t>
        </w:r>
        <w:r>
          <w:fldChar w:fldCharType="end"/>
        </w:r>
      </w:hyperlink>
    </w:p>
    <w:p>
      <w:pPr>
        <w:pStyle w:val="TOC2"/>
        <w:tabs>
          <w:tab w:val="right" w:leader="dot" w:pos="8306"/>
        </w:tabs>
      </w:pPr>
      <w:hyperlink w:anchor="_Toc14738" w:history="1">
        <w:r>
          <w:rPr>
            <w:rFonts w:ascii="仿宋" w:eastAsia="仿宋" w:hAnsi="仿宋" w:cs="仿宋" w:hint="eastAsia"/>
            <w:lang w:eastAsia="zh-CN"/>
          </w:rPr>
          <w:t>(二)、生态环境影响分析</w:t>
        </w:r>
        <w:r>
          <w:tab/>
        </w:r>
        <w:r>
          <w:fldChar w:fldCharType="begin"/>
        </w:r>
        <w:r>
          <w:instrText xml:space="preserve"> PAGEREF _Toc14738 \h </w:instrText>
        </w:r>
        <w:r>
          <w:fldChar w:fldCharType="separate"/>
        </w:r>
        <w:r>
          <w:t>19</w:t>
        </w:r>
        <w:r>
          <w:fldChar w:fldCharType="end"/>
        </w:r>
      </w:hyperlink>
    </w:p>
    <w:p>
      <w:pPr>
        <w:pStyle w:val="TOC2"/>
        <w:tabs>
          <w:tab w:val="right" w:leader="dot" w:pos="8306"/>
        </w:tabs>
      </w:pPr>
      <w:hyperlink w:anchor="_Toc12452" w:history="1">
        <w:r>
          <w:rPr>
            <w:rFonts w:ascii="仿宋" w:eastAsia="仿宋" w:hAnsi="仿宋" w:cs="仿宋" w:hint="eastAsia"/>
            <w:lang w:eastAsia="zh-CN"/>
          </w:rPr>
          <w:t>(三)、生态环境保护措施</w:t>
        </w:r>
        <w:r>
          <w:tab/>
        </w:r>
        <w:r>
          <w:fldChar w:fldCharType="begin"/>
        </w:r>
        <w:r>
          <w:instrText xml:space="preserve"> PAGEREF _Toc12452 \h </w:instrText>
        </w:r>
        <w:r>
          <w:fldChar w:fldCharType="separate"/>
        </w:r>
        <w:r>
          <w:t>20</w:t>
        </w:r>
        <w:r>
          <w:fldChar w:fldCharType="end"/>
        </w:r>
      </w:hyperlink>
    </w:p>
    <w:p>
      <w:pPr>
        <w:pStyle w:val="TOC2"/>
        <w:tabs>
          <w:tab w:val="right" w:leader="dot" w:pos="8306"/>
        </w:tabs>
      </w:pPr>
      <w:hyperlink w:anchor="_Toc8362" w:history="1">
        <w:r>
          <w:rPr>
            <w:rFonts w:ascii="仿宋" w:eastAsia="仿宋" w:hAnsi="仿宋" w:cs="仿宋" w:hint="eastAsia"/>
            <w:lang w:eastAsia="zh-CN"/>
          </w:rPr>
          <w:t>(四)、地质灾害影响分析</w:t>
        </w:r>
        <w:r>
          <w:tab/>
        </w:r>
        <w:r>
          <w:fldChar w:fldCharType="begin"/>
        </w:r>
        <w:r>
          <w:instrText xml:space="preserve"> PAGEREF _Toc8362 \h </w:instrText>
        </w:r>
        <w:r>
          <w:fldChar w:fldCharType="separate"/>
        </w:r>
        <w:r>
          <w:t>21</w:t>
        </w:r>
        <w:r>
          <w:fldChar w:fldCharType="end"/>
        </w:r>
      </w:hyperlink>
    </w:p>
    <w:p>
      <w:pPr>
        <w:pStyle w:val="TOC2"/>
        <w:tabs>
          <w:tab w:val="right" w:leader="dot" w:pos="8306"/>
        </w:tabs>
      </w:pPr>
      <w:hyperlink w:anchor="_Toc3223" w:history="1">
        <w:r>
          <w:rPr>
            <w:rFonts w:ascii="仿宋" w:eastAsia="仿宋" w:hAnsi="仿宋" w:cs="仿宋" w:hint="eastAsia"/>
            <w:lang w:eastAsia="zh-CN"/>
          </w:rPr>
          <w:t>(五)、特殊环境影响</w:t>
        </w:r>
        <w:r>
          <w:tab/>
        </w:r>
        <w:r>
          <w:fldChar w:fldCharType="begin"/>
        </w:r>
        <w:r>
          <w:instrText xml:space="preserve"> PAGEREF _Toc3223 \h </w:instrText>
        </w:r>
        <w:r>
          <w:fldChar w:fldCharType="separate"/>
        </w:r>
        <w:r>
          <w:t>23</w:t>
        </w:r>
        <w:r>
          <w:fldChar w:fldCharType="end"/>
        </w:r>
      </w:hyperlink>
    </w:p>
    <w:p>
      <w:pPr>
        <w:pStyle w:val="TOC1"/>
        <w:tabs>
          <w:tab w:val="right" w:leader="dot" w:pos="8306"/>
        </w:tabs>
      </w:pPr>
      <w:hyperlink w:anchor="_Toc8643" w:history="1">
        <w:r>
          <w:rPr>
            <w:rFonts w:ascii="仿宋" w:eastAsia="仿宋" w:hAnsi="仿宋" w:cs="仿宋" w:hint="eastAsia"/>
            <w:lang w:eastAsia="zh-CN"/>
          </w:rPr>
          <w:t>五、项目选址研究</w:t>
        </w:r>
        <w:r>
          <w:tab/>
        </w:r>
        <w:r>
          <w:fldChar w:fldCharType="begin"/>
        </w:r>
        <w:r>
          <w:instrText xml:space="preserve"> PAGEREF _Toc8643 \h </w:instrText>
        </w:r>
        <w:r>
          <w:fldChar w:fldCharType="separate"/>
        </w:r>
        <w:r>
          <w:t>24</w:t>
        </w:r>
        <w:r>
          <w:fldChar w:fldCharType="end"/>
        </w:r>
      </w:hyperlink>
    </w:p>
    <w:p>
      <w:pPr>
        <w:pStyle w:val="TOC2"/>
        <w:tabs>
          <w:tab w:val="right" w:leader="dot" w:pos="8306"/>
        </w:tabs>
      </w:pPr>
      <w:hyperlink w:anchor="_Toc28819" w:history="1">
        <w:r>
          <w:rPr>
            <w:rFonts w:ascii="仿宋" w:eastAsia="仿宋" w:hAnsi="仿宋" w:cs="仿宋" w:hint="eastAsia"/>
            <w:lang w:eastAsia="zh-CN"/>
          </w:rPr>
          <w:t>(一)、项目选址原则</w:t>
        </w:r>
        <w:r>
          <w:tab/>
        </w:r>
        <w:r>
          <w:fldChar w:fldCharType="begin"/>
        </w:r>
        <w:r>
          <w:instrText xml:space="preserve"> PAGEREF _Toc28819 \h </w:instrText>
        </w:r>
        <w:r>
          <w:fldChar w:fldCharType="separate"/>
        </w:r>
        <w:r>
          <w:t>24</w:t>
        </w:r>
        <w:r>
          <w:fldChar w:fldCharType="end"/>
        </w:r>
      </w:hyperlink>
    </w:p>
    <w:p>
      <w:pPr>
        <w:pStyle w:val="TOC2"/>
        <w:tabs>
          <w:tab w:val="right" w:leader="dot" w:pos="8306"/>
        </w:tabs>
      </w:pPr>
      <w:hyperlink w:anchor="_Toc19867" w:history="1">
        <w:r>
          <w:rPr>
            <w:rFonts w:ascii="仿宋" w:eastAsia="仿宋" w:hAnsi="仿宋" w:cs="仿宋" w:hint="eastAsia"/>
            <w:lang w:eastAsia="zh-CN"/>
          </w:rPr>
          <w:t>(二)、项目选址</w:t>
        </w:r>
        <w:r>
          <w:tab/>
        </w:r>
        <w:r>
          <w:fldChar w:fldCharType="begin"/>
        </w:r>
        <w:r>
          <w:instrText xml:space="preserve"> PAGEREF _Toc19867 \h </w:instrText>
        </w:r>
        <w:r>
          <w:fldChar w:fldCharType="separate"/>
        </w:r>
        <w:r>
          <w:t>27</w:t>
        </w:r>
        <w:r>
          <w:fldChar w:fldCharType="end"/>
        </w:r>
      </w:hyperlink>
    </w:p>
    <w:p>
      <w:pPr>
        <w:pStyle w:val="TOC2"/>
        <w:tabs>
          <w:tab w:val="right" w:leader="dot" w:pos="8306"/>
        </w:tabs>
      </w:pPr>
      <w:hyperlink w:anchor="_Toc15560" w:history="1">
        <w:r>
          <w:rPr>
            <w:rFonts w:ascii="仿宋" w:eastAsia="仿宋" w:hAnsi="仿宋" w:cs="仿宋" w:hint="eastAsia"/>
            <w:lang w:eastAsia="zh-CN"/>
          </w:rPr>
          <w:t>(三)、建设条件分析</w:t>
        </w:r>
        <w:r>
          <w:tab/>
        </w:r>
        <w:r>
          <w:fldChar w:fldCharType="begin"/>
        </w:r>
        <w:r>
          <w:instrText xml:space="preserve"> PAGEREF _Toc15560 \h </w:instrText>
        </w:r>
        <w:r>
          <w:fldChar w:fldCharType="separate"/>
        </w:r>
        <w:r>
          <w:t>29</w:t>
        </w:r>
        <w:r>
          <w:fldChar w:fldCharType="end"/>
        </w:r>
      </w:hyperlink>
    </w:p>
    <w:p>
      <w:pPr>
        <w:pStyle w:val="TOC2"/>
        <w:tabs>
          <w:tab w:val="right" w:leader="dot" w:pos="8306"/>
        </w:tabs>
      </w:pPr>
      <w:hyperlink w:anchor="_Toc29793" w:history="1">
        <w:r>
          <w:rPr>
            <w:rFonts w:ascii="仿宋" w:eastAsia="仿宋" w:hAnsi="仿宋" w:cs="仿宋" w:hint="eastAsia"/>
            <w:lang w:eastAsia="zh-CN"/>
          </w:rPr>
          <w:t>(四)、用地控制指标</w:t>
        </w:r>
        <w:r>
          <w:tab/>
        </w:r>
        <w:r>
          <w:fldChar w:fldCharType="begin"/>
        </w:r>
        <w:r>
          <w:instrText xml:space="preserve"> PAGEREF _Toc29793 \h </w:instrText>
        </w:r>
        <w:r>
          <w:fldChar w:fldCharType="separate"/>
        </w:r>
        <w:r>
          <w:t>31</w:t>
        </w:r>
        <w:r>
          <w:fldChar w:fldCharType="end"/>
        </w:r>
      </w:hyperlink>
    </w:p>
    <w:p>
      <w:pPr>
        <w:pStyle w:val="TOC2"/>
        <w:tabs>
          <w:tab w:val="right" w:leader="dot" w:pos="8306"/>
        </w:tabs>
      </w:pPr>
      <w:hyperlink w:anchor="_Toc13927" w:history="1">
        <w:r>
          <w:rPr>
            <w:rFonts w:ascii="仿宋" w:eastAsia="仿宋" w:hAnsi="仿宋" w:cs="仿宋" w:hint="eastAsia"/>
            <w:lang w:eastAsia="zh-CN"/>
          </w:rPr>
          <w:t>(五)、地总体要求</w:t>
        </w:r>
        <w:r>
          <w:tab/>
        </w:r>
        <w:r>
          <w:fldChar w:fldCharType="begin"/>
        </w:r>
        <w:r>
          <w:instrText xml:space="preserve"> PAGEREF _Toc13927 \h </w:instrText>
        </w:r>
        <w:r>
          <w:fldChar w:fldCharType="separate"/>
        </w:r>
        <w:r>
          <w:t>32</w:t>
        </w:r>
        <w:r>
          <w:fldChar w:fldCharType="end"/>
        </w:r>
      </w:hyperlink>
    </w:p>
    <w:p>
      <w:pPr>
        <w:pStyle w:val="TOC2"/>
        <w:tabs>
          <w:tab w:val="right" w:leader="dot" w:pos="8306"/>
        </w:tabs>
      </w:pPr>
      <w:hyperlink w:anchor="_Toc3415" w:history="1">
        <w:r>
          <w:rPr>
            <w:rFonts w:ascii="仿宋" w:eastAsia="仿宋" w:hAnsi="仿宋" w:cs="仿宋" w:hint="eastAsia"/>
            <w:lang w:eastAsia="zh-CN"/>
          </w:rPr>
          <w:t>(六)、节约用地措施</w:t>
        </w:r>
        <w:r>
          <w:tab/>
        </w:r>
        <w:r>
          <w:fldChar w:fldCharType="begin"/>
        </w:r>
        <w:r>
          <w:instrText xml:space="preserve"> PAGEREF _Toc3415 \h </w:instrText>
        </w:r>
        <w:r>
          <w:fldChar w:fldCharType="separate"/>
        </w:r>
        <w:r>
          <w:t>33</w:t>
        </w:r>
        <w:r>
          <w:fldChar w:fldCharType="end"/>
        </w:r>
      </w:hyperlink>
    </w:p>
    <w:p>
      <w:pPr>
        <w:pStyle w:val="TOC2"/>
        <w:tabs>
          <w:tab w:val="right" w:leader="dot" w:pos="8306"/>
        </w:tabs>
      </w:pPr>
      <w:hyperlink w:anchor="_Toc27439" w:history="1">
        <w:r>
          <w:rPr>
            <w:rFonts w:ascii="仿宋" w:eastAsia="仿宋" w:hAnsi="仿宋" w:cs="仿宋" w:hint="eastAsia"/>
            <w:lang w:eastAsia="zh-CN"/>
          </w:rPr>
          <w:t>(七)、选址综合评价</w:t>
        </w:r>
        <w:r>
          <w:tab/>
        </w:r>
        <w:r>
          <w:fldChar w:fldCharType="begin"/>
        </w:r>
        <w:r>
          <w:instrText xml:space="preserve"> PAGEREF _Toc27439 \h </w:instrText>
        </w:r>
        <w:r>
          <w:fldChar w:fldCharType="separate"/>
        </w:r>
        <w:r>
          <w:t>35</w:t>
        </w:r>
        <w:r>
          <w:fldChar w:fldCharType="end"/>
        </w:r>
      </w:hyperlink>
    </w:p>
    <w:p>
      <w:pPr>
        <w:pStyle w:val="TOC1"/>
        <w:tabs>
          <w:tab w:val="right" w:leader="dot" w:pos="8306"/>
        </w:tabs>
      </w:pPr>
      <w:hyperlink w:anchor="_Toc15520" w:history="1">
        <w:r>
          <w:rPr>
            <w:rFonts w:ascii="仿宋" w:eastAsia="仿宋" w:hAnsi="仿宋" w:cs="仿宋" w:hint="eastAsia"/>
            <w:lang w:eastAsia="zh-CN"/>
          </w:rPr>
          <w:t>六、财务管理与成本控制</w:t>
        </w:r>
        <w:r>
          <w:tab/>
        </w:r>
        <w:r>
          <w:fldChar w:fldCharType="begin"/>
        </w:r>
        <w:r>
          <w:instrText xml:space="preserve"> PAGEREF _Toc15520 \h </w:instrText>
        </w:r>
        <w:r>
          <w:fldChar w:fldCharType="separate"/>
        </w:r>
        <w:r>
          <w:t>36</w:t>
        </w:r>
        <w:r>
          <w:fldChar w:fldCharType="end"/>
        </w:r>
      </w:hyperlink>
    </w:p>
    <w:p>
      <w:pPr>
        <w:pStyle w:val="TOC2"/>
        <w:tabs>
          <w:tab w:val="right" w:leader="dot" w:pos="8306"/>
        </w:tabs>
      </w:pPr>
      <w:hyperlink w:anchor="_Toc3731" w:history="1">
        <w:r>
          <w:rPr>
            <w:rFonts w:ascii="仿宋" w:eastAsia="仿宋" w:hAnsi="仿宋" w:cs="仿宋" w:hint="eastAsia"/>
            <w:lang w:eastAsia="zh-CN"/>
          </w:rPr>
          <w:t>(一)、财务管理体系建设</w:t>
        </w:r>
        <w:r>
          <w:tab/>
        </w:r>
        <w:r>
          <w:fldChar w:fldCharType="begin"/>
        </w:r>
        <w:r>
          <w:instrText xml:space="preserve"> PAGEREF _Toc3731 \h </w:instrText>
        </w:r>
        <w:r>
          <w:fldChar w:fldCharType="separate"/>
        </w:r>
        <w:r>
          <w:t>36</w:t>
        </w:r>
        <w:r>
          <w:fldChar w:fldCharType="end"/>
        </w:r>
      </w:hyperlink>
    </w:p>
    <w:p>
      <w:pPr>
        <w:pStyle w:val="TOC2"/>
        <w:tabs>
          <w:tab w:val="right" w:leader="dot" w:pos="8306"/>
        </w:tabs>
      </w:pPr>
      <w:hyperlink w:anchor="_Toc28756" w:history="1">
        <w:r>
          <w:rPr>
            <w:rFonts w:ascii="仿宋" w:eastAsia="仿宋" w:hAnsi="仿宋" w:cs="仿宋" w:hint="eastAsia"/>
            <w:lang w:eastAsia="zh-CN"/>
          </w:rPr>
          <w:t>(二)、成本控制措施</w:t>
        </w:r>
        <w:r>
          <w:tab/>
        </w:r>
        <w:r>
          <w:fldChar w:fldCharType="begin"/>
        </w:r>
        <w:r>
          <w:instrText xml:space="preserve"> PAGEREF _Toc28756 \h </w:instrText>
        </w:r>
        <w:r>
          <w:fldChar w:fldCharType="separate"/>
        </w:r>
        <w:r>
          <w:t>37</w:t>
        </w:r>
        <w:r>
          <w:fldChar w:fldCharType="end"/>
        </w:r>
      </w:hyperlink>
    </w:p>
    <w:p>
      <w:pPr>
        <w:pStyle w:val="TOC1"/>
        <w:tabs>
          <w:tab w:val="right" w:leader="dot" w:pos="8306"/>
        </w:tabs>
      </w:pPr>
      <w:hyperlink w:anchor="_Toc1271" w:history="1">
        <w:r>
          <w:rPr>
            <w:rFonts w:ascii="仿宋" w:eastAsia="仿宋" w:hAnsi="仿宋" w:cs="仿宋" w:hint="eastAsia"/>
            <w:lang w:eastAsia="zh-CN"/>
          </w:rPr>
          <w:t>七、客户关系管理与市场拓展</w:t>
        </w:r>
        <w:r>
          <w:tab/>
        </w:r>
        <w:r>
          <w:fldChar w:fldCharType="begin"/>
        </w:r>
        <w:r>
          <w:instrText xml:space="preserve"> PAGEREF _Toc1271 \h </w:instrText>
        </w:r>
        <w:r>
          <w:fldChar w:fldCharType="separate"/>
        </w:r>
        <w:r>
          <w:t>38</w:t>
        </w:r>
        <w:r>
          <w:fldChar w:fldCharType="end"/>
        </w:r>
      </w:hyperlink>
    </w:p>
    <w:p>
      <w:pPr>
        <w:pStyle w:val="TOC2"/>
        <w:tabs>
          <w:tab w:val="right" w:leader="dot" w:pos="8306"/>
        </w:tabs>
      </w:pPr>
      <w:hyperlink w:anchor="_Toc5963" w:history="1">
        <w:r>
          <w:rPr>
            <w:rFonts w:ascii="仿宋" w:eastAsia="仿宋" w:hAnsi="仿宋" w:cs="仿宋" w:hint="eastAsia"/>
            <w:lang w:eastAsia="zh-CN"/>
          </w:rPr>
          <w:t>(一)、客户关系管理策略</w:t>
        </w:r>
        <w:r>
          <w:tab/>
        </w:r>
        <w:r>
          <w:fldChar w:fldCharType="begin"/>
        </w:r>
        <w:r>
          <w:instrText xml:space="preserve"> PAGEREF _Toc5963 \h </w:instrText>
        </w:r>
        <w:r>
          <w:fldChar w:fldCharType="separate"/>
        </w:r>
        <w:r>
          <w:t>38</w:t>
        </w:r>
        <w:r>
          <w:fldChar w:fldCharType="end"/>
        </w:r>
      </w:hyperlink>
    </w:p>
    <w:p>
      <w:pPr>
        <w:pStyle w:val="TOC2"/>
        <w:tabs>
          <w:tab w:val="right" w:leader="dot" w:pos="8306"/>
        </w:tabs>
      </w:pPr>
      <w:hyperlink w:anchor="_Toc13770" w:history="1">
        <w:r>
          <w:rPr>
            <w:rFonts w:ascii="仿宋" w:eastAsia="仿宋" w:hAnsi="仿宋" w:cs="仿宋" w:hint="eastAsia"/>
            <w:lang w:eastAsia="zh-CN"/>
          </w:rPr>
          <w:t>(二)、市场拓展方案</w:t>
        </w:r>
        <w:r>
          <w:tab/>
        </w:r>
        <w:r>
          <w:fldChar w:fldCharType="begin"/>
        </w:r>
        <w:r>
          <w:instrText xml:space="preserve"> PAGEREF _Toc13770 \h </w:instrText>
        </w:r>
        <w:r>
          <w:fldChar w:fldCharType="separate"/>
        </w:r>
        <w:r>
          <w:t>39</w:t>
        </w:r>
        <w:r>
          <w:fldChar w:fldCharType="end"/>
        </w:r>
      </w:hyperlink>
    </w:p>
    <w:p>
      <w:pPr>
        <w:pStyle w:val="TOC1"/>
        <w:tabs>
          <w:tab w:val="right" w:leader="dot" w:pos="8306"/>
        </w:tabs>
      </w:pPr>
      <w:hyperlink w:anchor="_Toc18248" w:history="1">
        <w:r>
          <w:rPr>
            <w:rFonts w:ascii="仿宋" w:eastAsia="仿宋" w:hAnsi="仿宋" w:cs="仿宋" w:hint="eastAsia"/>
            <w:lang w:eastAsia="zh-CN"/>
          </w:rPr>
          <w:t>八、环境保护与绿色发展</w:t>
        </w:r>
        <w:r>
          <w:tab/>
        </w:r>
        <w:r>
          <w:fldChar w:fldCharType="begin"/>
        </w:r>
        <w:r>
          <w:instrText xml:space="preserve"> PAGEREF _Toc18248 \h </w:instrText>
        </w:r>
        <w:r>
          <w:fldChar w:fldCharType="separate"/>
        </w:r>
        <w:r>
          <w:t>40</w:t>
        </w:r>
        <w:r>
          <w:fldChar w:fldCharType="end"/>
        </w:r>
      </w:hyperlink>
    </w:p>
    <w:p>
      <w:pPr>
        <w:pStyle w:val="TOC2"/>
        <w:tabs>
          <w:tab w:val="right" w:leader="dot" w:pos="8306"/>
        </w:tabs>
      </w:pPr>
      <w:hyperlink w:anchor="_Toc17296" w:history="1">
        <w:r>
          <w:rPr>
            <w:rFonts w:ascii="仿宋" w:eastAsia="仿宋" w:hAnsi="仿宋" w:cs="仿宋" w:hint="eastAsia"/>
            <w:lang w:eastAsia="zh-CN"/>
          </w:rPr>
          <w:t>(一)、环境保护措施</w:t>
        </w:r>
        <w:r>
          <w:tab/>
        </w:r>
        <w:r>
          <w:fldChar w:fldCharType="begin"/>
        </w:r>
        <w:r>
          <w:instrText xml:space="preserve"> PAGEREF _Toc17296 \h </w:instrText>
        </w:r>
        <w:r>
          <w:fldChar w:fldCharType="separate"/>
        </w:r>
        <w:r>
          <w:t>40</w:t>
        </w:r>
        <w:r>
          <w:fldChar w:fldCharType="end"/>
        </w:r>
      </w:hyperlink>
    </w:p>
    <w:p>
      <w:pPr>
        <w:pStyle w:val="TOC2"/>
        <w:tabs>
          <w:tab w:val="right" w:leader="dot" w:pos="8306"/>
        </w:tabs>
      </w:pPr>
      <w:hyperlink w:anchor="_Toc5476" w:history="1">
        <w:r>
          <w:rPr>
            <w:rFonts w:ascii="仿宋" w:eastAsia="仿宋" w:hAnsi="仿宋" w:cs="仿宋" w:hint="eastAsia"/>
            <w:lang w:eastAsia="zh-CN"/>
          </w:rPr>
          <w:t>(二)、绿色发展与可持续发展策略</w:t>
        </w:r>
        <w:r>
          <w:tab/>
        </w:r>
        <w:r>
          <w:fldChar w:fldCharType="begin"/>
        </w:r>
        <w:r>
          <w:instrText xml:space="preserve"> PAGEREF _Toc5476 \h </w:instrText>
        </w:r>
        <w:r>
          <w:fldChar w:fldCharType="separate"/>
        </w:r>
        <w:r>
          <w:t>42</w:t>
        </w:r>
        <w:r>
          <w:fldChar w:fldCharType="end"/>
        </w:r>
      </w:hyperlink>
    </w:p>
    <w:p>
      <w:pPr>
        <w:pStyle w:val="TOC1"/>
        <w:tabs>
          <w:tab w:val="right" w:leader="dot" w:pos="8306"/>
        </w:tabs>
      </w:pPr>
      <w:hyperlink w:anchor="_Toc276" w:history="1">
        <w:r>
          <w:rPr>
            <w:rFonts w:ascii="仿宋" w:eastAsia="仿宋" w:hAnsi="仿宋" w:cs="仿宋" w:hint="eastAsia"/>
            <w:lang w:eastAsia="zh-CN"/>
          </w:rPr>
          <w:t>九、项目质量与标准</w:t>
        </w:r>
        <w:r>
          <w:tab/>
        </w:r>
        <w:r>
          <w:fldChar w:fldCharType="begin"/>
        </w:r>
        <w:r>
          <w:instrText xml:space="preserve"> PAGEREF _Toc276 \h </w:instrText>
        </w:r>
        <w:r>
          <w:fldChar w:fldCharType="separate"/>
        </w:r>
        <w:r>
          <w:t>44</w:t>
        </w:r>
        <w:r>
          <w:fldChar w:fldCharType="end"/>
        </w:r>
      </w:hyperlink>
    </w:p>
    <w:p>
      <w:pPr>
        <w:pStyle w:val="TOC2"/>
        <w:tabs>
          <w:tab w:val="right" w:leader="dot" w:pos="8306"/>
        </w:tabs>
      </w:pPr>
      <w:hyperlink w:anchor="_Toc15083" w:history="1">
        <w:r>
          <w:rPr>
            <w:rFonts w:ascii="仿宋" w:eastAsia="仿宋" w:hAnsi="仿宋" w:cs="仿宋" w:hint="eastAsia"/>
            <w:lang w:eastAsia="zh-CN"/>
          </w:rPr>
          <w:t>(一)、质量保障体系</w:t>
        </w:r>
        <w:r>
          <w:tab/>
        </w:r>
        <w:r>
          <w:fldChar w:fldCharType="begin"/>
        </w:r>
        <w:r>
          <w:instrText xml:space="preserve"> PAGEREF _Toc15083 \h </w:instrText>
        </w:r>
        <w:r>
          <w:fldChar w:fldCharType="separate"/>
        </w:r>
        <w:r>
          <w:t>44</w:t>
        </w:r>
        <w:r>
          <w:fldChar w:fldCharType="end"/>
        </w:r>
      </w:hyperlink>
    </w:p>
    <w:p>
      <w:pPr>
        <w:pStyle w:val="TOC2"/>
        <w:tabs>
          <w:tab w:val="right" w:leader="dot" w:pos="8306"/>
        </w:tabs>
      </w:pPr>
      <w:hyperlink w:anchor="_Toc30047" w:history="1">
        <w:r>
          <w:rPr>
            <w:rFonts w:ascii="仿宋" w:eastAsia="仿宋" w:hAnsi="仿宋" w:cs="仿宋" w:hint="eastAsia"/>
            <w:lang w:eastAsia="zh-CN"/>
          </w:rPr>
          <w:t>(二)、标准化作业流程</w:t>
        </w:r>
        <w:r>
          <w:tab/>
        </w:r>
        <w:r>
          <w:fldChar w:fldCharType="begin"/>
        </w:r>
        <w:r>
          <w:instrText xml:space="preserve"> PAGEREF _Toc30047 \h </w:instrText>
        </w:r>
        <w:r>
          <w:fldChar w:fldCharType="separate"/>
        </w:r>
        <w:r>
          <w:t>45</w:t>
        </w:r>
        <w:r>
          <w:fldChar w:fldCharType="end"/>
        </w:r>
      </w:hyperlink>
    </w:p>
    <w:p>
      <w:pPr>
        <w:pStyle w:val="TOC2"/>
        <w:tabs>
          <w:tab w:val="right" w:leader="dot" w:pos="8306"/>
        </w:tabs>
      </w:pPr>
      <w:hyperlink w:anchor="_Toc12811" w:history="1">
        <w:r>
          <w:rPr>
            <w:rFonts w:ascii="仿宋" w:eastAsia="仿宋" w:hAnsi="仿宋" w:cs="仿宋" w:hint="eastAsia"/>
            <w:lang w:eastAsia="zh-CN"/>
          </w:rPr>
          <w:t>(三)、质量监控与评估</w:t>
        </w:r>
        <w:r>
          <w:tab/>
        </w:r>
        <w:r>
          <w:fldChar w:fldCharType="begin"/>
        </w:r>
        <w:r>
          <w:instrText xml:space="preserve"> PAGEREF _Toc12811 \h </w:instrText>
        </w:r>
        <w:r>
          <w:fldChar w:fldCharType="separate"/>
        </w:r>
        <w:r>
          <w:t>47</w:t>
        </w:r>
        <w:r>
          <w:fldChar w:fldCharType="end"/>
        </w:r>
      </w:hyperlink>
    </w:p>
    <w:p>
      <w:pPr>
        <w:pStyle w:val="TOC2"/>
        <w:tabs>
          <w:tab w:val="right" w:leader="dot" w:pos="8306"/>
        </w:tabs>
      </w:pPr>
      <w:hyperlink w:anchor="_Toc3106" w:history="1">
        <w:r>
          <w:rPr>
            <w:rFonts w:ascii="仿宋" w:eastAsia="仿宋" w:hAnsi="仿宋" w:cs="仿宋" w:hint="eastAsia"/>
            <w:lang w:eastAsia="zh-CN"/>
          </w:rPr>
          <w:t>(四)、质量改进计划</w:t>
        </w:r>
        <w:r>
          <w:tab/>
        </w:r>
        <w:r>
          <w:fldChar w:fldCharType="begin"/>
        </w:r>
        <w:r>
          <w:instrText xml:space="preserve"> PAGEREF _Toc3106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50" w:history="1">
        <w:r>
          <w:rPr>
            <w:rFonts w:ascii="仿宋" w:eastAsia="仿宋" w:hAnsi="仿宋" w:cs="仿宋" w:hint="eastAsia"/>
            <w:lang w:eastAsia="zh-CN"/>
          </w:rPr>
          <w:t>十、项目实施与管理方案</w:t>
        </w:r>
        <w:r>
          <w:tab/>
        </w:r>
        <w:r>
          <w:fldChar w:fldCharType="begin"/>
        </w:r>
        <w:r>
          <w:instrText xml:space="preserve"> PAGEREF _Toc4350 \h </w:instrText>
        </w:r>
        <w:r>
          <w:fldChar w:fldCharType="separate"/>
        </w:r>
        <w:r>
          <w:t>49</w:t>
        </w:r>
        <w:r>
          <w:fldChar w:fldCharType="end"/>
        </w:r>
      </w:hyperlink>
    </w:p>
    <w:p>
      <w:pPr>
        <w:pStyle w:val="TOC2"/>
        <w:tabs>
          <w:tab w:val="right" w:leader="dot" w:pos="8306"/>
        </w:tabs>
      </w:pPr>
      <w:hyperlink w:anchor="_Toc16052" w:history="1">
        <w:r>
          <w:rPr>
            <w:rFonts w:ascii="仿宋" w:eastAsia="仿宋" w:hAnsi="仿宋" w:cs="仿宋" w:hint="eastAsia"/>
            <w:lang w:eastAsia="zh-CN"/>
          </w:rPr>
          <w:t>(一)、项目实施计划</w:t>
        </w:r>
        <w:r>
          <w:tab/>
        </w:r>
        <w:r>
          <w:fldChar w:fldCharType="begin"/>
        </w:r>
        <w:r>
          <w:instrText xml:space="preserve"> PAGEREF _Toc16052 \h </w:instrText>
        </w:r>
        <w:r>
          <w:fldChar w:fldCharType="separate"/>
        </w:r>
        <w:r>
          <w:t>49</w:t>
        </w:r>
        <w:r>
          <w:fldChar w:fldCharType="end"/>
        </w:r>
      </w:hyperlink>
    </w:p>
    <w:p>
      <w:pPr>
        <w:pStyle w:val="TOC2"/>
        <w:tabs>
          <w:tab w:val="right" w:leader="dot" w:pos="8306"/>
        </w:tabs>
      </w:pPr>
      <w:hyperlink w:anchor="_Toc24480" w:history="1">
        <w:r>
          <w:rPr>
            <w:rFonts w:ascii="仿宋" w:eastAsia="仿宋" w:hAnsi="仿宋" w:cs="仿宋" w:hint="eastAsia"/>
            <w:lang w:eastAsia="zh-CN"/>
          </w:rPr>
          <w:t>(二)、项目组织机构与职责</w:t>
        </w:r>
        <w:r>
          <w:tab/>
        </w:r>
        <w:r>
          <w:fldChar w:fldCharType="begin"/>
        </w:r>
        <w:r>
          <w:instrText xml:space="preserve"> PAGEREF _Toc24480 \h </w:instrText>
        </w:r>
        <w:r>
          <w:fldChar w:fldCharType="separate"/>
        </w:r>
        <w:r>
          <w:t>50</w:t>
        </w:r>
        <w:r>
          <w:fldChar w:fldCharType="end"/>
        </w:r>
      </w:hyperlink>
    </w:p>
    <w:p>
      <w:pPr>
        <w:pStyle w:val="TOC2"/>
        <w:tabs>
          <w:tab w:val="right" w:leader="dot" w:pos="8306"/>
        </w:tabs>
      </w:pPr>
      <w:hyperlink w:anchor="_Toc8670" w:history="1">
        <w:r>
          <w:rPr>
            <w:rFonts w:ascii="仿宋" w:eastAsia="仿宋" w:hAnsi="仿宋" w:cs="仿宋" w:hint="eastAsia"/>
            <w:lang w:eastAsia="zh-CN"/>
          </w:rPr>
          <w:t>(三)、项目管理与监控体系</w:t>
        </w:r>
        <w:r>
          <w:tab/>
        </w:r>
        <w:r>
          <w:fldChar w:fldCharType="begin"/>
        </w:r>
        <w:r>
          <w:instrText xml:space="preserve"> PAGEREF _Toc8670 \h </w:instrText>
        </w:r>
        <w:r>
          <w:fldChar w:fldCharType="separate"/>
        </w:r>
        <w:r>
          <w:t>53</w:t>
        </w:r>
        <w:r>
          <w:fldChar w:fldCharType="end"/>
        </w:r>
      </w:hyperlink>
    </w:p>
    <w:p>
      <w:pPr>
        <w:pStyle w:val="TOC1"/>
        <w:tabs>
          <w:tab w:val="right" w:leader="dot" w:pos="8306"/>
        </w:tabs>
      </w:pPr>
      <w:hyperlink w:anchor="_Toc17036" w:history="1">
        <w:r>
          <w:rPr>
            <w:rFonts w:ascii="仿宋" w:eastAsia="仿宋" w:hAnsi="仿宋" w:cs="仿宋" w:hint="eastAsia"/>
            <w:lang w:eastAsia="zh-CN"/>
          </w:rPr>
          <w:t>十一、安全与应急管理</w:t>
        </w:r>
        <w:r>
          <w:tab/>
        </w:r>
        <w:r>
          <w:fldChar w:fldCharType="begin"/>
        </w:r>
        <w:r>
          <w:instrText xml:space="preserve"> PAGEREF _Toc17036 \h </w:instrText>
        </w:r>
        <w:r>
          <w:fldChar w:fldCharType="separate"/>
        </w:r>
        <w:r>
          <w:t>55</w:t>
        </w:r>
        <w:r>
          <w:fldChar w:fldCharType="end"/>
        </w:r>
      </w:hyperlink>
    </w:p>
    <w:p>
      <w:pPr>
        <w:pStyle w:val="TOC2"/>
        <w:tabs>
          <w:tab w:val="right" w:leader="dot" w:pos="8306"/>
        </w:tabs>
      </w:pPr>
      <w:hyperlink w:anchor="_Toc26365" w:history="1">
        <w:r>
          <w:rPr>
            <w:rFonts w:ascii="仿宋" w:eastAsia="仿宋" w:hAnsi="仿宋" w:cs="仿宋" w:hint="eastAsia"/>
            <w:lang w:eastAsia="zh-CN"/>
          </w:rPr>
          <w:t>(一)、安全生产管理</w:t>
        </w:r>
        <w:r>
          <w:tab/>
        </w:r>
        <w:r>
          <w:fldChar w:fldCharType="begin"/>
        </w:r>
        <w:r>
          <w:instrText xml:space="preserve"> PAGEREF _Toc26365 \h </w:instrText>
        </w:r>
        <w:r>
          <w:fldChar w:fldCharType="separate"/>
        </w:r>
        <w:r>
          <w:t>55</w:t>
        </w:r>
        <w:r>
          <w:fldChar w:fldCharType="end"/>
        </w:r>
      </w:hyperlink>
    </w:p>
    <w:p>
      <w:pPr>
        <w:pStyle w:val="TOC2"/>
        <w:tabs>
          <w:tab w:val="right" w:leader="dot" w:pos="8306"/>
        </w:tabs>
      </w:pPr>
      <w:hyperlink w:anchor="_Toc28716" w:history="1">
        <w:r>
          <w:rPr>
            <w:rFonts w:ascii="仿宋" w:eastAsia="仿宋" w:hAnsi="仿宋" w:cs="仿宋" w:hint="eastAsia"/>
            <w:lang w:eastAsia="zh-CN"/>
          </w:rPr>
          <w:t>(二)、应急预案与响应</w:t>
        </w:r>
        <w:r>
          <w:tab/>
        </w:r>
        <w:r>
          <w:fldChar w:fldCharType="begin"/>
        </w:r>
        <w:r>
          <w:instrText xml:space="preserve"> PAGEREF _Toc28716 \h </w:instrText>
        </w:r>
        <w:r>
          <w:fldChar w:fldCharType="separate"/>
        </w:r>
        <w:r>
          <w:t>56</w:t>
        </w:r>
        <w:r>
          <w:fldChar w:fldCharType="end"/>
        </w:r>
      </w:hyperlink>
    </w:p>
    <w:p>
      <w:pPr>
        <w:pStyle w:val="TOC1"/>
        <w:tabs>
          <w:tab w:val="right" w:leader="dot" w:pos="8306"/>
        </w:tabs>
      </w:pPr>
      <w:hyperlink w:anchor="_Toc4935" w:history="1">
        <w:r>
          <w:rPr>
            <w:rFonts w:ascii="仿宋" w:eastAsia="仿宋" w:hAnsi="仿宋" w:cs="仿宋" w:hint="eastAsia"/>
            <w:lang w:eastAsia="zh-CN"/>
          </w:rPr>
          <w:t>十二、土地利用与规划方案</w:t>
        </w:r>
        <w:r>
          <w:tab/>
        </w:r>
        <w:r>
          <w:fldChar w:fldCharType="begin"/>
        </w:r>
        <w:r>
          <w:instrText xml:space="preserve"> PAGEREF _Toc4935 \h </w:instrText>
        </w:r>
        <w:r>
          <w:fldChar w:fldCharType="separate"/>
        </w:r>
        <w:r>
          <w:t>58</w:t>
        </w:r>
        <w:r>
          <w:fldChar w:fldCharType="end"/>
        </w:r>
      </w:hyperlink>
    </w:p>
    <w:p>
      <w:pPr>
        <w:pStyle w:val="TOC2"/>
        <w:tabs>
          <w:tab w:val="right" w:leader="dot" w:pos="8306"/>
        </w:tabs>
      </w:pPr>
      <w:hyperlink w:anchor="_Toc18288" w:history="1">
        <w:r>
          <w:rPr>
            <w:rFonts w:ascii="仿宋" w:eastAsia="仿宋" w:hAnsi="仿宋" w:cs="仿宋" w:hint="eastAsia"/>
            <w:lang w:eastAsia="zh-CN"/>
          </w:rPr>
          <w:t>(一)、项目用地情况分析</w:t>
        </w:r>
        <w:r>
          <w:tab/>
        </w:r>
        <w:r>
          <w:fldChar w:fldCharType="begin"/>
        </w:r>
        <w:r>
          <w:instrText xml:space="preserve"> PAGEREF _Toc18288 \h </w:instrText>
        </w:r>
        <w:r>
          <w:fldChar w:fldCharType="separate"/>
        </w:r>
        <w:r>
          <w:t>58</w:t>
        </w:r>
        <w:r>
          <w:fldChar w:fldCharType="end"/>
        </w:r>
      </w:hyperlink>
    </w:p>
    <w:p>
      <w:pPr>
        <w:pStyle w:val="TOC2"/>
        <w:tabs>
          <w:tab w:val="right" w:leader="dot" w:pos="8306"/>
        </w:tabs>
      </w:pPr>
      <w:hyperlink w:anchor="_Toc1594" w:history="1">
        <w:r>
          <w:rPr>
            <w:rFonts w:ascii="仿宋" w:eastAsia="仿宋" w:hAnsi="仿宋" w:cs="仿宋" w:hint="eastAsia"/>
            <w:lang w:eastAsia="zh-CN"/>
          </w:rPr>
          <w:t>(二)、土地利用规划方案</w:t>
        </w:r>
        <w:r>
          <w:tab/>
        </w:r>
        <w:r>
          <w:fldChar w:fldCharType="begin"/>
        </w:r>
        <w:r>
          <w:instrText xml:space="preserve"> PAGEREF _Toc1594 \h </w:instrText>
        </w:r>
        <w:r>
          <w:fldChar w:fldCharType="separate"/>
        </w:r>
        <w:r>
          <w:t>59</w:t>
        </w:r>
        <w:r>
          <w:fldChar w:fldCharType="end"/>
        </w:r>
      </w:hyperlink>
    </w:p>
    <w:p>
      <w:pPr>
        <w:pStyle w:val="TOC1"/>
        <w:tabs>
          <w:tab w:val="right" w:leader="dot" w:pos="8306"/>
        </w:tabs>
      </w:pPr>
      <w:hyperlink w:anchor="_Toc23805" w:history="1">
        <w:r>
          <w:rPr>
            <w:rFonts w:ascii="仿宋" w:eastAsia="仿宋" w:hAnsi="仿宋" w:cs="仿宋" w:hint="eastAsia"/>
            <w:lang w:eastAsia="zh-CN"/>
          </w:rPr>
          <w:t>十三、知识产权管理与保护</w:t>
        </w:r>
        <w:r>
          <w:tab/>
        </w:r>
        <w:r>
          <w:fldChar w:fldCharType="begin"/>
        </w:r>
        <w:r>
          <w:instrText xml:space="preserve"> PAGEREF _Toc23805 \h </w:instrText>
        </w:r>
        <w:r>
          <w:fldChar w:fldCharType="separate"/>
        </w:r>
        <w:r>
          <w:t>60</w:t>
        </w:r>
        <w:r>
          <w:fldChar w:fldCharType="end"/>
        </w:r>
      </w:hyperlink>
    </w:p>
    <w:p>
      <w:pPr>
        <w:pStyle w:val="TOC2"/>
        <w:tabs>
          <w:tab w:val="right" w:leader="dot" w:pos="8306"/>
        </w:tabs>
      </w:pPr>
      <w:hyperlink w:anchor="_Toc28796" w:history="1">
        <w:r>
          <w:rPr>
            <w:rFonts w:ascii="仿宋" w:eastAsia="仿宋" w:hAnsi="仿宋" w:cs="仿宋" w:hint="eastAsia"/>
            <w:lang w:eastAsia="zh-CN"/>
          </w:rPr>
          <w:t>(一)、知识产权管理体系建设</w:t>
        </w:r>
        <w:r>
          <w:tab/>
        </w:r>
        <w:r>
          <w:fldChar w:fldCharType="begin"/>
        </w:r>
        <w:r>
          <w:instrText xml:space="preserve"> PAGEREF _Toc28796 \h </w:instrText>
        </w:r>
        <w:r>
          <w:fldChar w:fldCharType="separate"/>
        </w:r>
        <w:r>
          <w:t>60</w:t>
        </w:r>
        <w:r>
          <w:fldChar w:fldCharType="end"/>
        </w:r>
      </w:hyperlink>
    </w:p>
    <w:p>
      <w:pPr>
        <w:pStyle w:val="TOC2"/>
        <w:tabs>
          <w:tab w:val="right" w:leader="dot" w:pos="8306"/>
        </w:tabs>
      </w:pPr>
      <w:hyperlink w:anchor="_Toc15127" w:history="1">
        <w:r>
          <w:rPr>
            <w:rFonts w:ascii="仿宋" w:eastAsia="仿宋" w:hAnsi="仿宋" w:cs="仿宋" w:hint="eastAsia"/>
            <w:lang w:eastAsia="zh-CN"/>
          </w:rPr>
          <w:t>(二)、知识产权保护措施</w:t>
        </w:r>
        <w:r>
          <w:tab/>
        </w:r>
        <w:r>
          <w:fldChar w:fldCharType="begin"/>
        </w:r>
        <w:r>
          <w:instrText xml:space="preserve"> PAGEREF _Toc15127 \h </w:instrText>
        </w:r>
        <w:r>
          <w:fldChar w:fldCharType="separate"/>
        </w:r>
        <w:r>
          <w:t>61</w:t>
        </w:r>
        <w:r>
          <w:fldChar w:fldCharType="end"/>
        </w:r>
      </w:hyperlink>
    </w:p>
    <w:p>
      <w:pPr>
        <w:pStyle w:val="TOC1"/>
        <w:tabs>
          <w:tab w:val="right" w:leader="dot" w:pos="8306"/>
        </w:tabs>
      </w:pPr>
      <w:hyperlink w:anchor="_Toc9905" w:history="1">
        <w:r>
          <w:rPr>
            <w:rFonts w:ascii="仿宋" w:eastAsia="仿宋" w:hAnsi="仿宋" w:cs="仿宋" w:hint="eastAsia"/>
            <w:lang w:eastAsia="zh-CN"/>
          </w:rPr>
          <w:t>十四、设施与设备管理</w:t>
        </w:r>
        <w:r>
          <w:tab/>
        </w:r>
        <w:r>
          <w:fldChar w:fldCharType="begin"/>
        </w:r>
        <w:r>
          <w:instrText xml:space="preserve"> PAGEREF _Toc9905 \h </w:instrText>
        </w:r>
        <w:r>
          <w:fldChar w:fldCharType="separate"/>
        </w:r>
        <w:r>
          <w:t>62</w:t>
        </w:r>
        <w:r>
          <w:fldChar w:fldCharType="end"/>
        </w:r>
      </w:hyperlink>
    </w:p>
    <w:p>
      <w:pPr>
        <w:pStyle w:val="TOC2"/>
        <w:tabs>
          <w:tab w:val="right" w:leader="dot" w:pos="8306"/>
        </w:tabs>
      </w:pPr>
      <w:hyperlink w:anchor="_Toc12689" w:history="1">
        <w:r>
          <w:rPr>
            <w:rFonts w:ascii="仿宋" w:eastAsia="仿宋" w:hAnsi="仿宋" w:cs="仿宋" w:hint="eastAsia"/>
            <w:lang w:eastAsia="zh-CN"/>
          </w:rPr>
          <w:t>(一)、设施规划与配置</w:t>
        </w:r>
        <w:r>
          <w:tab/>
        </w:r>
        <w:r>
          <w:fldChar w:fldCharType="begin"/>
        </w:r>
        <w:r>
          <w:instrText xml:space="preserve"> PAGEREF _Toc12689 \h </w:instrText>
        </w:r>
        <w:r>
          <w:fldChar w:fldCharType="separate"/>
        </w:r>
        <w:r>
          <w:t>62</w:t>
        </w:r>
        <w:r>
          <w:fldChar w:fldCharType="end"/>
        </w:r>
      </w:hyperlink>
    </w:p>
    <w:p>
      <w:pPr>
        <w:pStyle w:val="TOC2"/>
        <w:tabs>
          <w:tab w:val="right" w:leader="dot" w:pos="8306"/>
        </w:tabs>
      </w:pPr>
      <w:hyperlink w:anchor="_Toc22550" w:history="1">
        <w:r>
          <w:rPr>
            <w:rFonts w:ascii="仿宋" w:eastAsia="仿宋" w:hAnsi="仿宋" w:cs="仿宋" w:hint="eastAsia"/>
            <w:lang w:eastAsia="zh-CN"/>
          </w:rPr>
          <w:t>(二)、设备采购与维护管理</w:t>
        </w:r>
        <w:r>
          <w:tab/>
        </w:r>
        <w:r>
          <w:fldChar w:fldCharType="begin"/>
        </w:r>
        <w:r>
          <w:instrText xml:space="preserve"> PAGEREF _Toc22550 \h </w:instrText>
        </w:r>
        <w:r>
          <w:fldChar w:fldCharType="separate"/>
        </w:r>
        <w:r>
          <w:t>63</w:t>
        </w:r>
        <w:r>
          <w:fldChar w:fldCharType="end"/>
        </w:r>
      </w:hyperlink>
    </w:p>
    <w:p>
      <w:pPr>
        <w:pStyle w:val="TOC2"/>
        <w:tabs>
          <w:tab w:val="right" w:leader="dot" w:pos="8306"/>
        </w:tabs>
      </w:pPr>
      <w:hyperlink w:anchor="_Toc16007" w:history="1">
        <w:r>
          <w:rPr>
            <w:rFonts w:ascii="仿宋" w:eastAsia="仿宋" w:hAnsi="仿宋" w:cs="仿宋" w:hint="eastAsia"/>
            <w:lang w:eastAsia="zh-CN"/>
          </w:rPr>
          <w:t>(三)、设施设备升级策略</w:t>
        </w:r>
        <w:r>
          <w:tab/>
        </w:r>
        <w:r>
          <w:fldChar w:fldCharType="begin"/>
        </w:r>
        <w:r>
          <w:instrText xml:space="preserve"> PAGEREF _Toc16007 \h </w:instrText>
        </w:r>
        <w:r>
          <w:fldChar w:fldCharType="separate"/>
        </w:r>
        <w:r>
          <w:t>64</w:t>
        </w:r>
        <w:r>
          <w:fldChar w:fldCharType="end"/>
        </w:r>
      </w:hyperlink>
    </w:p>
    <w:p>
      <w:pPr>
        <w:pStyle w:val="TOC1"/>
        <w:tabs>
          <w:tab w:val="right" w:leader="dot" w:pos="8306"/>
        </w:tabs>
      </w:pPr>
      <w:hyperlink w:anchor="_Toc12003" w:history="1">
        <w:r>
          <w:rPr>
            <w:rFonts w:ascii="仿宋" w:eastAsia="仿宋" w:hAnsi="仿宋" w:cs="仿宋" w:hint="eastAsia"/>
            <w:lang w:eastAsia="zh-CN"/>
          </w:rPr>
          <w:t>十五、成果转化与推广应用</w:t>
        </w:r>
        <w:r>
          <w:tab/>
        </w:r>
        <w:r>
          <w:fldChar w:fldCharType="begin"/>
        </w:r>
        <w:r>
          <w:instrText xml:space="preserve"> PAGEREF _Toc12003 \h </w:instrText>
        </w:r>
        <w:r>
          <w:fldChar w:fldCharType="separate"/>
        </w:r>
        <w:r>
          <w:t>65</w:t>
        </w:r>
        <w:r>
          <w:fldChar w:fldCharType="end"/>
        </w:r>
      </w:hyperlink>
    </w:p>
    <w:p>
      <w:pPr>
        <w:pStyle w:val="TOC2"/>
        <w:tabs>
          <w:tab w:val="right" w:leader="dot" w:pos="8306"/>
        </w:tabs>
      </w:pPr>
      <w:hyperlink w:anchor="_Toc7606" w:history="1">
        <w:r>
          <w:rPr>
            <w:rFonts w:ascii="仿宋" w:eastAsia="仿宋" w:hAnsi="仿宋" w:cs="仿宋" w:hint="eastAsia"/>
            <w:lang w:eastAsia="zh-CN"/>
          </w:rPr>
          <w:t>(一)、成果转化策略制定</w:t>
        </w:r>
        <w:r>
          <w:tab/>
        </w:r>
        <w:r>
          <w:fldChar w:fldCharType="begin"/>
        </w:r>
        <w:r>
          <w:instrText xml:space="preserve"> PAGEREF _Toc7606 \h </w:instrText>
        </w:r>
        <w:r>
          <w:fldChar w:fldCharType="separate"/>
        </w:r>
        <w:r>
          <w:t>65</w:t>
        </w:r>
        <w:r>
          <w:fldChar w:fldCharType="end"/>
        </w:r>
      </w:hyperlink>
    </w:p>
    <w:p>
      <w:pPr>
        <w:pStyle w:val="TOC2"/>
        <w:tabs>
          <w:tab w:val="right" w:leader="dot" w:pos="8306"/>
        </w:tabs>
      </w:pPr>
      <w:hyperlink w:anchor="_Toc20667" w:history="1">
        <w:r>
          <w:rPr>
            <w:rFonts w:ascii="仿宋" w:eastAsia="仿宋" w:hAnsi="仿宋" w:cs="仿宋" w:hint="eastAsia"/>
            <w:lang w:eastAsia="zh-CN"/>
          </w:rPr>
          <w:t>(二)、成果推广应用方案</w:t>
        </w:r>
        <w:r>
          <w:tab/>
        </w:r>
        <w:r>
          <w:fldChar w:fldCharType="begin"/>
        </w:r>
        <w:r>
          <w:instrText xml:space="preserve"> PAGEREF _Toc20667 \h </w:instrText>
        </w:r>
        <w:r>
          <w:fldChar w:fldCharType="separate"/>
        </w:r>
        <w:r>
          <w:t>66</w:t>
        </w:r>
        <w:r>
          <w:fldChar w:fldCharType="end"/>
        </w:r>
      </w:hyperlink>
    </w:p>
    <w:p>
      <w:pPr>
        <w:pStyle w:val="TOC1"/>
        <w:tabs>
          <w:tab w:val="right" w:leader="dot" w:pos="8306"/>
        </w:tabs>
      </w:pPr>
      <w:hyperlink w:anchor="_Toc15264" w:history="1">
        <w:r>
          <w:rPr>
            <w:rFonts w:ascii="仿宋" w:eastAsia="仿宋" w:hAnsi="仿宋" w:cs="仿宋" w:hint="eastAsia"/>
            <w:lang w:eastAsia="zh-CN"/>
          </w:rPr>
          <w:t>十六、企业合规与伦理</w:t>
        </w:r>
        <w:r>
          <w:tab/>
        </w:r>
        <w:r>
          <w:fldChar w:fldCharType="begin"/>
        </w:r>
        <w:r>
          <w:instrText xml:space="preserve"> PAGEREF _Toc15264 \h </w:instrText>
        </w:r>
        <w:r>
          <w:fldChar w:fldCharType="separate"/>
        </w:r>
        <w:r>
          <w:t>68</w:t>
        </w:r>
        <w:r>
          <w:fldChar w:fldCharType="end"/>
        </w:r>
      </w:hyperlink>
    </w:p>
    <w:p>
      <w:pPr>
        <w:pStyle w:val="TOC2"/>
        <w:tabs>
          <w:tab w:val="right" w:leader="dot" w:pos="8306"/>
        </w:tabs>
      </w:pPr>
      <w:hyperlink w:anchor="_Toc10174" w:history="1">
        <w:r>
          <w:rPr>
            <w:rFonts w:ascii="仿宋" w:eastAsia="仿宋" w:hAnsi="仿宋" w:cs="仿宋" w:hint="eastAsia"/>
            <w:lang w:eastAsia="zh-CN"/>
          </w:rPr>
          <w:t>(一)、合规政策与程序</w:t>
        </w:r>
        <w:r>
          <w:tab/>
        </w:r>
        <w:r>
          <w:fldChar w:fldCharType="begin"/>
        </w:r>
        <w:r>
          <w:instrText xml:space="preserve"> PAGEREF _Toc10174 \h </w:instrText>
        </w:r>
        <w:r>
          <w:fldChar w:fldCharType="separate"/>
        </w:r>
        <w:r>
          <w:t>68</w:t>
        </w:r>
        <w:r>
          <w:fldChar w:fldCharType="end"/>
        </w:r>
      </w:hyperlink>
    </w:p>
    <w:p>
      <w:pPr>
        <w:pStyle w:val="TOC2"/>
        <w:tabs>
          <w:tab w:val="right" w:leader="dot" w:pos="8306"/>
        </w:tabs>
      </w:pPr>
      <w:hyperlink w:anchor="_Toc29422" w:history="1">
        <w:r>
          <w:rPr>
            <w:rFonts w:ascii="仿宋" w:eastAsia="仿宋" w:hAnsi="仿宋" w:cs="仿宋" w:hint="eastAsia"/>
            <w:lang w:eastAsia="zh-CN"/>
          </w:rPr>
          <w:t>(二)、伦理规范与培训</w:t>
        </w:r>
        <w:r>
          <w:tab/>
        </w:r>
        <w:r>
          <w:fldChar w:fldCharType="begin"/>
        </w:r>
        <w:r>
          <w:instrText xml:space="preserve"> PAGEREF _Toc29422 \h </w:instrText>
        </w:r>
        <w:r>
          <w:fldChar w:fldCharType="separate"/>
        </w:r>
        <w:r>
          <w:t>69</w:t>
        </w:r>
        <w:r>
          <w:fldChar w:fldCharType="end"/>
        </w:r>
      </w:hyperlink>
    </w:p>
    <w:p>
      <w:pPr>
        <w:pStyle w:val="TOC2"/>
        <w:tabs>
          <w:tab w:val="right" w:leader="dot" w:pos="8306"/>
        </w:tabs>
      </w:pPr>
      <w:hyperlink w:anchor="_Toc24817" w:history="1">
        <w:r>
          <w:rPr>
            <w:rFonts w:ascii="仿宋" w:eastAsia="仿宋" w:hAnsi="仿宋" w:cs="仿宋" w:hint="eastAsia"/>
            <w:lang w:eastAsia="zh-CN"/>
          </w:rPr>
          <w:t>(三)、合规风险评估</w:t>
        </w:r>
        <w:r>
          <w:tab/>
        </w:r>
        <w:r>
          <w:fldChar w:fldCharType="begin"/>
        </w:r>
        <w:r>
          <w:instrText xml:space="preserve"> PAGEREF _Toc24817 \h </w:instrText>
        </w:r>
        <w:r>
          <w:fldChar w:fldCharType="separate"/>
        </w:r>
        <w:r>
          <w:t>70</w:t>
        </w:r>
        <w:r>
          <w:fldChar w:fldCharType="end"/>
        </w:r>
      </w:hyperlink>
    </w:p>
    <w:p>
      <w:pPr>
        <w:pStyle w:val="TOC2"/>
        <w:tabs>
          <w:tab w:val="right" w:leader="dot" w:pos="8306"/>
        </w:tabs>
      </w:pPr>
      <w:hyperlink w:anchor="_Toc28066" w:history="1">
        <w:r>
          <w:rPr>
            <w:rFonts w:ascii="仿宋" w:eastAsia="仿宋" w:hAnsi="仿宋" w:cs="仿宋" w:hint="eastAsia"/>
            <w:lang w:eastAsia="zh-CN"/>
          </w:rPr>
          <w:t>(四)、合规监督与执行</w:t>
        </w:r>
        <w:r>
          <w:tab/>
        </w:r>
        <w:r>
          <w:fldChar w:fldCharType="begin"/>
        </w:r>
        <w:r>
          <w:instrText xml:space="preserve"> PAGEREF _Toc28066 \h </w:instrText>
        </w:r>
        <w:r>
          <w:fldChar w:fldCharType="separate"/>
        </w:r>
        <w:r>
          <w:t>71</w:t>
        </w:r>
        <w:r>
          <w:fldChar w:fldCharType="end"/>
        </w:r>
      </w:hyperlink>
    </w:p>
    <w:p>
      <w:pPr>
        <w:pStyle w:val="TOC1"/>
        <w:tabs>
          <w:tab w:val="right" w:leader="dot" w:pos="8306"/>
        </w:tabs>
      </w:pPr>
      <w:hyperlink w:anchor="_Toc13076" w:history="1">
        <w:r>
          <w:rPr>
            <w:rFonts w:ascii="仿宋" w:eastAsia="仿宋" w:hAnsi="仿宋" w:cs="仿宋" w:hint="eastAsia"/>
            <w:lang w:eastAsia="zh-CN"/>
          </w:rPr>
          <w:t>十七、法律法规与政策遵循</w:t>
        </w:r>
        <w:r>
          <w:tab/>
        </w:r>
        <w:r>
          <w:fldChar w:fldCharType="begin"/>
        </w:r>
        <w:r>
          <w:instrText xml:space="preserve"> PAGEREF _Toc13076 \h </w:instrText>
        </w:r>
        <w:r>
          <w:fldChar w:fldCharType="separate"/>
        </w:r>
        <w:r>
          <w:t>72</w:t>
        </w:r>
        <w:r>
          <w:fldChar w:fldCharType="end"/>
        </w:r>
      </w:hyperlink>
    </w:p>
    <w:p>
      <w:pPr>
        <w:pStyle w:val="TOC2"/>
        <w:tabs>
          <w:tab w:val="right" w:leader="dot" w:pos="8306"/>
        </w:tabs>
      </w:pPr>
      <w:hyperlink w:anchor="_Toc4376" w:history="1">
        <w:r>
          <w:rPr>
            <w:rFonts w:ascii="仿宋" w:eastAsia="仿宋" w:hAnsi="仿宋" w:cs="仿宋" w:hint="eastAsia"/>
            <w:lang w:eastAsia="zh-CN"/>
          </w:rPr>
          <w:t>(一)、法律法规遵守</w:t>
        </w:r>
        <w:r>
          <w:tab/>
        </w:r>
        <w:r>
          <w:fldChar w:fldCharType="begin"/>
        </w:r>
        <w:r>
          <w:instrText xml:space="preserve"> PAGEREF _Toc4376 \h </w:instrText>
        </w:r>
        <w:r>
          <w:fldChar w:fldCharType="separate"/>
        </w:r>
        <w:r>
          <w:t>72</w:t>
        </w:r>
        <w:r>
          <w:fldChar w:fldCharType="end"/>
        </w:r>
      </w:hyperlink>
    </w:p>
    <w:p>
      <w:pPr>
        <w:pStyle w:val="TOC2"/>
        <w:tabs>
          <w:tab w:val="right" w:leader="dot" w:pos="8306"/>
        </w:tabs>
      </w:pPr>
      <w:hyperlink w:anchor="_Toc22831" w:history="1">
        <w:r>
          <w:rPr>
            <w:rFonts w:ascii="仿宋" w:eastAsia="仿宋" w:hAnsi="仿宋" w:cs="仿宋" w:hint="eastAsia"/>
            <w:lang w:eastAsia="zh-CN"/>
          </w:rPr>
          <w:t>(二)、政策导向与利用</w:t>
        </w:r>
        <w:r>
          <w:tab/>
        </w:r>
        <w:r>
          <w:fldChar w:fldCharType="begin"/>
        </w:r>
        <w:r>
          <w:instrText xml:space="preserve"> PAGEREF _Toc22831 \h </w:instrText>
        </w:r>
        <w:r>
          <w:fldChar w:fldCharType="separate"/>
        </w:r>
        <w:r>
          <w:t>73</w:t>
        </w:r>
        <w:r>
          <w:fldChar w:fldCharType="end"/>
        </w:r>
      </w:hyperlink>
    </w:p>
    <w:p>
      <w:pPr>
        <w:pStyle w:val="TOC1"/>
        <w:tabs>
          <w:tab w:val="right" w:leader="dot" w:pos="8306"/>
        </w:tabs>
      </w:pPr>
      <w:hyperlink w:anchor="_Toc21232" w:history="1">
        <w:r>
          <w:rPr>
            <w:rFonts w:ascii="仿宋" w:eastAsia="仿宋" w:hAnsi="仿宋" w:cs="仿宋" w:hint="eastAsia"/>
            <w:lang w:eastAsia="zh-CN"/>
          </w:rPr>
          <w:t>十八、产业协同与集群发展</w:t>
        </w:r>
        <w:r>
          <w:tab/>
        </w:r>
        <w:r>
          <w:fldChar w:fldCharType="begin"/>
        </w:r>
        <w:r>
          <w:instrText xml:space="preserve"> PAGEREF _Toc21232 \h </w:instrText>
        </w:r>
        <w:r>
          <w:fldChar w:fldCharType="separate"/>
        </w:r>
        <w:r>
          <w:t>74</w:t>
        </w:r>
        <w:r>
          <w:fldChar w:fldCharType="end"/>
        </w:r>
      </w:hyperlink>
    </w:p>
    <w:p>
      <w:pPr>
        <w:pStyle w:val="TOC2"/>
        <w:tabs>
          <w:tab w:val="right" w:leader="dot" w:pos="8306"/>
        </w:tabs>
      </w:pPr>
      <w:hyperlink w:anchor="_Toc17996" w:history="1">
        <w:r>
          <w:rPr>
            <w:rFonts w:ascii="仿宋" w:eastAsia="仿宋" w:hAnsi="仿宋" w:cs="仿宋" w:hint="eastAsia"/>
            <w:lang w:eastAsia="zh-CN"/>
          </w:rPr>
          <w:t>(一)、产业协同机制建设</w:t>
        </w:r>
        <w:r>
          <w:tab/>
        </w:r>
        <w:r>
          <w:fldChar w:fldCharType="begin"/>
        </w:r>
        <w:r>
          <w:instrText xml:space="preserve"> PAGEREF _Toc17996 \h </w:instrText>
        </w:r>
        <w:r>
          <w:fldChar w:fldCharType="separate"/>
        </w:r>
        <w:r>
          <w:t>74</w:t>
        </w:r>
        <w:r>
          <w:fldChar w:fldCharType="end"/>
        </w:r>
      </w:hyperlink>
    </w:p>
    <w:p>
      <w:pPr>
        <w:pStyle w:val="TOC2"/>
        <w:tabs>
          <w:tab w:val="right" w:leader="dot" w:pos="8306"/>
        </w:tabs>
      </w:pPr>
      <w:hyperlink w:anchor="_Toc1613" w:history="1">
        <w:r>
          <w:rPr>
            <w:rFonts w:ascii="仿宋" w:eastAsia="仿宋" w:hAnsi="仿宋" w:cs="仿宋" w:hint="eastAsia"/>
            <w:lang w:eastAsia="zh-CN"/>
          </w:rPr>
          <w:t>(二)、产业集群培育与发展</w:t>
        </w:r>
        <w:r>
          <w:tab/>
        </w:r>
        <w:r>
          <w:fldChar w:fldCharType="begin"/>
        </w:r>
        <w:r>
          <w:instrText xml:space="preserve"> PAGEREF _Toc1613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61"/>
      <w:r>
        <w:rPr>
          <w:rFonts w:ascii="仿宋" w:eastAsia="仿宋" w:hAnsi="仿宋" w:cs="仿宋" w:hint="eastAsia"/>
          <w:sz w:val="28"/>
          <w:lang w:eastAsia="zh-CN"/>
        </w:rPr>
        <w:t>一、砜类项目概论</w:t>
      </w:r>
      <w:bookmarkEnd w:id="2"/>
    </w:p>
    <w:p>
      <w:pPr>
        <w:pStyle w:val="Heading2"/>
        <w:rPr>
          <w:rFonts w:ascii="仿宋" w:eastAsia="仿宋" w:hAnsi="仿宋" w:cs="仿宋" w:hint="eastAsia"/>
          <w:lang w:eastAsia="zh-CN"/>
        </w:rPr>
      </w:pPr>
      <w:bookmarkStart w:id="3" w:name="_Toc334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砜类项目的申报单位是“XXX实业发展公司”，这是一家在其所处行业内备受尊敬的企业。公司自成立以来，通过其在砜类项目中表现出的创新精神和卓越执行力，在市场上赢得了显著的地位。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该公司的法定代表人秦XX，在砜类项目及其他多个行业领域中都有着显著的贡献。秦XX以其出色的领导才能和敏锐的商业洞察力，带领公司在砜类项目等多个领域实现了持续的成长和成功。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砜类项目的重要合作伙伴。公司专注于[行业名称]领域，以创新作为驱动力，不断推动技术进步和市场扩张。在砜类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砜类项目中展现了强劲的增长和稳定的财务表现。公司通过有效的策略，在砜类项目中扩大了其市场份额并增强了盈利能力。同时，公司积极承担社会责任，参与各类社会公益项目，增强了其在砜类项目中的品牌形象和社会影响力。</w:t>
      </w:r>
    </w:p>
    <w:p>
      <w:pPr>
        <w:pStyle w:val="Heading2"/>
        <w:ind w:firstLine="560" w:firstLineChars="200"/>
        <w:rPr>
          <w:rFonts w:ascii="仿宋" w:eastAsia="仿宋" w:hAnsi="仿宋" w:cs="仿宋" w:hint="eastAsia"/>
          <w:sz w:val="28"/>
          <w:lang w:eastAsia="zh-CN"/>
        </w:rPr>
      </w:pPr>
      <w:bookmarkStart w:id="4" w:name="_Toc1915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砜类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砜类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293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直接收益：假设砜类项目的产品或服务年销售收入为XX万元。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82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砜类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若砜类项目成功推广新型环保产品，比如采用可回收材料的包装，可能会激发消费者对可持续产品的需求。这种需求的增长可能迫使整个行业转向更环保的产品设计和生产方法。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087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7473"/>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https://d.book118.com/075010032314011034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9226D"/>
    <w:rsid w:val="547922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01003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2023-12-25T06:55:00Z</dcterms:created>
  <dcterms:modified xsi:type="dcterms:W3CDTF">2023-12-25T06:55:57Z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1BDC7081247544C68B2183CAAA7DB131_11</vt:lpwstr>
  </property>
  <property fmtid="{D5CDD505-2E9C-101B-9397-08002B2CF9AE}" pid="3" name="KSOProductBuildVer">
    <vt:lpwstr>2052-12.1.0.16120</vt:lpwstr>
  </property>
</Properties>
</file>