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风电铸件项目规划设计方案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67" w:history="1">
        <w:r>
          <w:rPr>
            <w:rFonts w:ascii="仿宋" w:eastAsia="仿宋" w:hAnsi="仿宋" w:cs="仿宋" w:hint="eastAsia"/>
            <w:lang w:eastAsia="zh-CN"/>
          </w:rPr>
          <w:t>序言</w:t>
        </w:r>
        <w:r>
          <w:tab/>
        </w:r>
        <w:r>
          <w:fldChar w:fldCharType="begin"/>
        </w:r>
        <w:r>
          <w:instrText xml:space="preserve"> PAGEREF _Toc25867 \h </w:instrText>
        </w:r>
        <w:r>
          <w:fldChar w:fldCharType="separate"/>
        </w:r>
        <w:r>
          <w:t>3</w:t>
        </w:r>
        <w:r>
          <w:fldChar w:fldCharType="end"/>
        </w:r>
      </w:hyperlink>
    </w:p>
    <w:p>
      <w:pPr>
        <w:pStyle w:val="TOC1"/>
        <w:tabs>
          <w:tab w:val="right" w:leader="dot" w:pos="8306"/>
        </w:tabs>
      </w:pPr>
      <w:hyperlink w:anchor="_Toc5487" w:history="1">
        <w:r>
          <w:rPr>
            <w:rFonts w:ascii="仿宋" w:eastAsia="仿宋" w:hAnsi="仿宋" w:cs="仿宋" w:hint="eastAsia"/>
            <w:lang w:eastAsia="zh-CN"/>
          </w:rPr>
          <w:t>一、风电铸件项目建设单位说明</w:t>
        </w:r>
        <w:r>
          <w:tab/>
        </w:r>
        <w:r>
          <w:fldChar w:fldCharType="begin"/>
        </w:r>
        <w:r>
          <w:instrText xml:space="preserve"> PAGEREF _Toc5487 \h </w:instrText>
        </w:r>
        <w:r>
          <w:fldChar w:fldCharType="separate"/>
        </w:r>
        <w:r>
          <w:t>3</w:t>
        </w:r>
        <w:r>
          <w:fldChar w:fldCharType="end"/>
        </w:r>
      </w:hyperlink>
    </w:p>
    <w:p>
      <w:pPr>
        <w:pStyle w:val="TOC2"/>
        <w:tabs>
          <w:tab w:val="right" w:leader="dot" w:pos="8306"/>
        </w:tabs>
      </w:pPr>
      <w:hyperlink w:anchor="_Toc32684" w:history="1">
        <w:r>
          <w:rPr>
            <w:rFonts w:ascii="仿宋" w:eastAsia="仿宋" w:hAnsi="仿宋" w:cs="仿宋" w:hint="eastAsia"/>
            <w:lang w:eastAsia="zh-CN"/>
          </w:rPr>
          <w:t>(一)、风电铸件项目承办单位基本情况</w:t>
        </w:r>
        <w:r>
          <w:tab/>
        </w:r>
        <w:r>
          <w:fldChar w:fldCharType="begin"/>
        </w:r>
        <w:r>
          <w:instrText xml:space="preserve"> PAGEREF _Toc32684 \h </w:instrText>
        </w:r>
        <w:r>
          <w:fldChar w:fldCharType="separate"/>
        </w:r>
        <w:r>
          <w:t>3</w:t>
        </w:r>
        <w:r>
          <w:fldChar w:fldCharType="end"/>
        </w:r>
      </w:hyperlink>
    </w:p>
    <w:p>
      <w:pPr>
        <w:pStyle w:val="TOC2"/>
        <w:tabs>
          <w:tab w:val="right" w:leader="dot" w:pos="8306"/>
        </w:tabs>
      </w:pPr>
      <w:hyperlink w:anchor="_Toc32363" w:history="1">
        <w:r>
          <w:rPr>
            <w:rFonts w:ascii="仿宋" w:eastAsia="仿宋" w:hAnsi="仿宋" w:cs="仿宋" w:hint="eastAsia"/>
            <w:lang w:eastAsia="zh-CN"/>
          </w:rPr>
          <w:t>(二)、公司经济效益分析</w:t>
        </w:r>
        <w:r>
          <w:tab/>
        </w:r>
        <w:r>
          <w:fldChar w:fldCharType="begin"/>
        </w:r>
        <w:r>
          <w:instrText xml:space="preserve"> PAGEREF _Toc32363 \h </w:instrText>
        </w:r>
        <w:r>
          <w:fldChar w:fldCharType="separate"/>
        </w:r>
        <w:r>
          <w:t>4</w:t>
        </w:r>
        <w:r>
          <w:fldChar w:fldCharType="end"/>
        </w:r>
      </w:hyperlink>
    </w:p>
    <w:p>
      <w:pPr>
        <w:pStyle w:val="TOC1"/>
        <w:tabs>
          <w:tab w:val="right" w:leader="dot" w:pos="8306"/>
        </w:tabs>
      </w:pPr>
      <w:hyperlink w:anchor="_Toc31417" w:history="1">
        <w:r>
          <w:rPr>
            <w:rFonts w:ascii="仿宋" w:eastAsia="仿宋" w:hAnsi="仿宋" w:cs="仿宋" w:hint="eastAsia"/>
            <w:lang w:eastAsia="zh-CN"/>
          </w:rPr>
          <w:t>二、工艺说明</w:t>
        </w:r>
        <w:r>
          <w:tab/>
        </w:r>
        <w:r>
          <w:fldChar w:fldCharType="begin"/>
        </w:r>
        <w:r>
          <w:instrText xml:space="preserve"> PAGEREF _Toc31417 \h </w:instrText>
        </w:r>
        <w:r>
          <w:fldChar w:fldCharType="separate"/>
        </w:r>
        <w:r>
          <w:t>5</w:t>
        </w:r>
        <w:r>
          <w:fldChar w:fldCharType="end"/>
        </w:r>
      </w:hyperlink>
    </w:p>
    <w:p>
      <w:pPr>
        <w:pStyle w:val="TOC2"/>
        <w:tabs>
          <w:tab w:val="right" w:leader="dot" w:pos="8306"/>
        </w:tabs>
      </w:pPr>
      <w:hyperlink w:anchor="_Toc18787" w:history="1">
        <w:r>
          <w:rPr>
            <w:rFonts w:ascii="仿宋" w:eastAsia="仿宋" w:hAnsi="仿宋" w:cs="仿宋" w:hint="eastAsia"/>
            <w:lang w:eastAsia="zh-CN"/>
          </w:rPr>
          <w:t>(一)、技术管理特点</w:t>
        </w:r>
        <w:r>
          <w:tab/>
        </w:r>
        <w:r>
          <w:fldChar w:fldCharType="begin"/>
        </w:r>
        <w:r>
          <w:instrText xml:space="preserve"> PAGEREF _Toc18787 \h </w:instrText>
        </w:r>
        <w:r>
          <w:fldChar w:fldCharType="separate"/>
        </w:r>
        <w:r>
          <w:t>5</w:t>
        </w:r>
        <w:r>
          <w:fldChar w:fldCharType="end"/>
        </w:r>
      </w:hyperlink>
    </w:p>
    <w:p>
      <w:pPr>
        <w:pStyle w:val="TOC2"/>
        <w:tabs>
          <w:tab w:val="right" w:leader="dot" w:pos="8306"/>
        </w:tabs>
      </w:pPr>
      <w:hyperlink w:anchor="_Toc19226" w:history="1">
        <w:r>
          <w:rPr>
            <w:rFonts w:ascii="仿宋" w:eastAsia="仿宋" w:hAnsi="仿宋" w:cs="仿宋" w:hint="eastAsia"/>
            <w:lang w:eastAsia="zh-CN"/>
          </w:rPr>
          <w:t>(二)、风电铸件项目工艺技术设计方案</w:t>
        </w:r>
        <w:r>
          <w:tab/>
        </w:r>
        <w:r>
          <w:fldChar w:fldCharType="begin"/>
        </w:r>
        <w:r>
          <w:instrText xml:space="preserve"> PAGEREF _Toc19226 \h </w:instrText>
        </w:r>
        <w:r>
          <w:fldChar w:fldCharType="separate"/>
        </w:r>
        <w:r>
          <w:t>6</w:t>
        </w:r>
        <w:r>
          <w:fldChar w:fldCharType="end"/>
        </w:r>
      </w:hyperlink>
    </w:p>
    <w:p>
      <w:pPr>
        <w:pStyle w:val="TOC2"/>
        <w:tabs>
          <w:tab w:val="right" w:leader="dot" w:pos="8306"/>
        </w:tabs>
      </w:pPr>
      <w:hyperlink w:anchor="_Toc4995" w:history="1">
        <w:r>
          <w:rPr>
            <w:rFonts w:ascii="仿宋" w:eastAsia="仿宋" w:hAnsi="仿宋" w:cs="仿宋" w:hint="eastAsia"/>
            <w:lang w:eastAsia="zh-CN"/>
          </w:rPr>
          <w:t>(三)、设备选型方案</w:t>
        </w:r>
        <w:r>
          <w:tab/>
        </w:r>
        <w:r>
          <w:fldChar w:fldCharType="begin"/>
        </w:r>
        <w:r>
          <w:instrText xml:space="preserve"> PAGEREF _Toc4995 \h </w:instrText>
        </w:r>
        <w:r>
          <w:fldChar w:fldCharType="separate"/>
        </w:r>
        <w:r>
          <w:t>7</w:t>
        </w:r>
        <w:r>
          <w:fldChar w:fldCharType="end"/>
        </w:r>
      </w:hyperlink>
    </w:p>
    <w:p>
      <w:pPr>
        <w:pStyle w:val="TOC1"/>
        <w:tabs>
          <w:tab w:val="right" w:leader="dot" w:pos="8306"/>
        </w:tabs>
      </w:pPr>
      <w:hyperlink w:anchor="_Toc19854" w:history="1">
        <w:r>
          <w:rPr>
            <w:rFonts w:ascii="仿宋" w:eastAsia="仿宋" w:hAnsi="仿宋" w:cs="仿宋" w:hint="eastAsia"/>
            <w:lang w:eastAsia="zh-CN"/>
          </w:rPr>
          <w:t>三、风电铸件项目文档管理</w:t>
        </w:r>
        <w:r>
          <w:tab/>
        </w:r>
        <w:r>
          <w:fldChar w:fldCharType="begin"/>
        </w:r>
        <w:r>
          <w:instrText xml:space="preserve"> PAGEREF _Toc19854 \h </w:instrText>
        </w:r>
        <w:r>
          <w:fldChar w:fldCharType="separate"/>
        </w:r>
        <w:r>
          <w:t>8</w:t>
        </w:r>
        <w:r>
          <w:fldChar w:fldCharType="end"/>
        </w:r>
      </w:hyperlink>
    </w:p>
    <w:p>
      <w:pPr>
        <w:pStyle w:val="TOC2"/>
        <w:tabs>
          <w:tab w:val="right" w:leader="dot" w:pos="8306"/>
        </w:tabs>
      </w:pPr>
      <w:hyperlink w:anchor="_Toc12748" w:history="1">
        <w:r>
          <w:rPr>
            <w:rFonts w:ascii="仿宋" w:eastAsia="仿宋" w:hAnsi="仿宋" w:cs="仿宋" w:hint="eastAsia"/>
            <w:lang w:eastAsia="zh-CN"/>
          </w:rPr>
          <w:t>(一)、文档编制与审查</w:t>
        </w:r>
        <w:r>
          <w:tab/>
        </w:r>
        <w:r>
          <w:fldChar w:fldCharType="begin"/>
        </w:r>
        <w:r>
          <w:instrText xml:space="preserve"> PAGEREF _Toc12748 \h </w:instrText>
        </w:r>
        <w:r>
          <w:fldChar w:fldCharType="separate"/>
        </w:r>
        <w:r>
          <w:t>8</w:t>
        </w:r>
        <w:r>
          <w:fldChar w:fldCharType="end"/>
        </w:r>
      </w:hyperlink>
    </w:p>
    <w:p>
      <w:pPr>
        <w:pStyle w:val="TOC2"/>
        <w:tabs>
          <w:tab w:val="right" w:leader="dot" w:pos="8306"/>
        </w:tabs>
      </w:pPr>
      <w:hyperlink w:anchor="_Toc10595" w:history="1">
        <w:r>
          <w:rPr>
            <w:rFonts w:ascii="仿宋" w:eastAsia="仿宋" w:hAnsi="仿宋" w:cs="仿宋" w:hint="eastAsia"/>
            <w:lang w:eastAsia="zh-CN"/>
          </w:rPr>
          <w:t>(二)、文档发布与分发</w:t>
        </w:r>
        <w:r>
          <w:tab/>
        </w:r>
        <w:r>
          <w:fldChar w:fldCharType="begin"/>
        </w:r>
        <w:r>
          <w:instrText xml:space="preserve"> PAGEREF _Toc10595 \h </w:instrText>
        </w:r>
        <w:r>
          <w:fldChar w:fldCharType="separate"/>
        </w:r>
        <w:r>
          <w:t>10</w:t>
        </w:r>
        <w:r>
          <w:fldChar w:fldCharType="end"/>
        </w:r>
      </w:hyperlink>
    </w:p>
    <w:p>
      <w:pPr>
        <w:pStyle w:val="TOC2"/>
        <w:tabs>
          <w:tab w:val="right" w:leader="dot" w:pos="8306"/>
        </w:tabs>
      </w:pPr>
      <w:hyperlink w:anchor="_Toc863" w:history="1">
        <w:r>
          <w:rPr>
            <w:rFonts w:ascii="仿宋" w:eastAsia="仿宋" w:hAnsi="仿宋" w:cs="仿宋" w:hint="eastAsia"/>
            <w:lang w:eastAsia="zh-CN"/>
          </w:rPr>
          <w:t>(三)、文档存档与归档</w:t>
        </w:r>
        <w:r>
          <w:tab/>
        </w:r>
        <w:r>
          <w:fldChar w:fldCharType="begin"/>
        </w:r>
        <w:r>
          <w:instrText xml:space="preserve"> PAGEREF _Toc863 \h </w:instrText>
        </w:r>
        <w:r>
          <w:fldChar w:fldCharType="separate"/>
        </w:r>
        <w:r>
          <w:t>11</w:t>
        </w:r>
        <w:r>
          <w:fldChar w:fldCharType="end"/>
        </w:r>
      </w:hyperlink>
    </w:p>
    <w:p>
      <w:pPr>
        <w:pStyle w:val="TOC1"/>
        <w:tabs>
          <w:tab w:val="right" w:leader="dot" w:pos="8306"/>
        </w:tabs>
      </w:pPr>
      <w:hyperlink w:anchor="_Toc27159" w:history="1">
        <w:r>
          <w:rPr>
            <w:rFonts w:ascii="仿宋" w:eastAsia="仿宋" w:hAnsi="仿宋" w:cs="仿宋" w:hint="eastAsia"/>
            <w:lang w:eastAsia="zh-CN"/>
          </w:rPr>
          <w:t>四、风电铸件项目危机管理</w:t>
        </w:r>
        <w:r>
          <w:tab/>
        </w:r>
        <w:r>
          <w:fldChar w:fldCharType="begin"/>
        </w:r>
        <w:r>
          <w:instrText xml:space="preserve"> PAGEREF _Toc27159 \h </w:instrText>
        </w:r>
        <w:r>
          <w:fldChar w:fldCharType="separate"/>
        </w:r>
        <w:r>
          <w:t>12</w:t>
        </w:r>
        <w:r>
          <w:fldChar w:fldCharType="end"/>
        </w:r>
      </w:hyperlink>
    </w:p>
    <w:p>
      <w:pPr>
        <w:pStyle w:val="TOC2"/>
        <w:tabs>
          <w:tab w:val="right" w:leader="dot" w:pos="8306"/>
        </w:tabs>
      </w:pPr>
      <w:hyperlink w:anchor="_Toc29464" w:history="1">
        <w:r>
          <w:rPr>
            <w:rFonts w:ascii="仿宋" w:eastAsia="仿宋" w:hAnsi="仿宋" w:cs="仿宋" w:hint="eastAsia"/>
            <w:lang w:eastAsia="zh-CN"/>
          </w:rPr>
          <w:t>(一)、危机预警与识别</w:t>
        </w:r>
        <w:r>
          <w:tab/>
        </w:r>
        <w:r>
          <w:fldChar w:fldCharType="begin"/>
        </w:r>
        <w:r>
          <w:instrText xml:space="preserve"> PAGEREF _Toc29464 \h </w:instrText>
        </w:r>
        <w:r>
          <w:fldChar w:fldCharType="separate"/>
        </w:r>
        <w:r>
          <w:t>12</w:t>
        </w:r>
        <w:r>
          <w:fldChar w:fldCharType="end"/>
        </w:r>
      </w:hyperlink>
    </w:p>
    <w:p>
      <w:pPr>
        <w:pStyle w:val="TOC2"/>
        <w:tabs>
          <w:tab w:val="right" w:leader="dot" w:pos="8306"/>
        </w:tabs>
      </w:pPr>
      <w:hyperlink w:anchor="_Toc3851" w:history="1">
        <w:r>
          <w:rPr>
            <w:rFonts w:ascii="仿宋" w:eastAsia="仿宋" w:hAnsi="仿宋" w:cs="仿宋" w:hint="eastAsia"/>
            <w:lang w:eastAsia="zh-CN"/>
          </w:rPr>
          <w:t>(二)、危机应对与恢复</w:t>
        </w:r>
        <w:r>
          <w:tab/>
        </w:r>
        <w:r>
          <w:fldChar w:fldCharType="begin"/>
        </w:r>
        <w:r>
          <w:instrText xml:space="preserve"> PAGEREF _Toc3851 \h </w:instrText>
        </w:r>
        <w:r>
          <w:fldChar w:fldCharType="separate"/>
        </w:r>
        <w:r>
          <w:t>13</w:t>
        </w:r>
        <w:r>
          <w:fldChar w:fldCharType="end"/>
        </w:r>
      </w:hyperlink>
    </w:p>
    <w:p>
      <w:pPr>
        <w:pStyle w:val="TOC1"/>
        <w:tabs>
          <w:tab w:val="right" w:leader="dot" w:pos="8306"/>
        </w:tabs>
      </w:pPr>
      <w:hyperlink w:anchor="_Toc2816" w:history="1">
        <w:r>
          <w:rPr>
            <w:rFonts w:ascii="仿宋" w:eastAsia="仿宋" w:hAnsi="仿宋" w:cs="仿宋" w:hint="eastAsia"/>
            <w:lang w:eastAsia="zh-CN"/>
          </w:rPr>
          <w:t>五、风电铸件项目建设背景及必要性分析</w:t>
        </w:r>
        <w:r>
          <w:tab/>
        </w:r>
        <w:r>
          <w:fldChar w:fldCharType="begin"/>
        </w:r>
        <w:r>
          <w:instrText xml:space="preserve"> PAGEREF _Toc2816 \h </w:instrText>
        </w:r>
        <w:r>
          <w:fldChar w:fldCharType="separate"/>
        </w:r>
        <w:r>
          <w:t>14</w:t>
        </w:r>
        <w:r>
          <w:fldChar w:fldCharType="end"/>
        </w:r>
      </w:hyperlink>
    </w:p>
    <w:p>
      <w:pPr>
        <w:pStyle w:val="TOC2"/>
        <w:tabs>
          <w:tab w:val="right" w:leader="dot" w:pos="8306"/>
        </w:tabs>
      </w:pPr>
      <w:hyperlink w:anchor="_Toc2468" w:history="1">
        <w:r>
          <w:rPr>
            <w:rFonts w:ascii="仿宋" w:eastAsia="仿宋" w:hAnsi="仿宋" w:cs="仿宋" w:hint="eastAsia"/>
            <w:lang w:eastAsia="zh-CN"/>
          </w:rPr>
          <w:t>(一)、风电铸件项目背景分析</w:t>
        </w:r>
        <w:r>
          <w:tab/>
        </w:r>
        <w:r>
          <w:fldChar w:fldCharType="begin"/>
        </w:r>
        <w:r>
          <w:instrText xml:space="preserve"> PAGEREF _Toc2468 \h </w:instrText>
        </w:r>
        <w:r>
          <w:fldChar w:fldCharType="separate"/>
        </w:r>
        <w:r>
          <w:t>14</w:t>
        </w:r>
        <w:r>
          <w:fldChar w:fldCharType="end"/>
        </w:r>
      </w:hyperlink>
    </w:p>
    <w:p>
      <w:pPr>
        <w:pStyle w:val="TOC2"/>
        <w:tabs>
          <w:tab w:val="right" w:leader="dot" w:pos="8306"/>
        </w:tabs>
      </w:pPr>
      <w:hyperlink w:anchor="_Toc20581" w:history="1">
        <w:r>
          <w:rPr>
            <w:rFonts w:ascii="仿宋" w:eastAsia="仿宋" w:hAnsi="仿宋" w:cs="仿宋" w:hint="eastAsia"/>
            <w:lang w:eastAsia="zh-CN"/>
          </w:rPr>
          <w:t>(二)、风电铸件项目建设必要性分析</w:t>
        </w:r>
        <w:r>
          <w:tab/>
        </w:r>
        <w:r>
          <w:fldChar w:fldCharType="begin"/>
        </w:r>
        <w:r>
          <w:instrText xml:space="preserve"> PAGEREF _Toc20581 \h </w:instrText>
        </w:r>
        <w:r>
          <w:fldChar w:fldCharType="separate"/>
        </w:r>
        <w:r>
          <w:t>16</w:t>
        </w:r>
        <w:r>
          <w:fldChar w:fldCharType="end"/>
        </w:r>
      </w:hyperlink>
    </w:p>
    <w:p>
      <w:pPr>
        <w:pStyle w:val="TOC1"/>
        <w:tabs>
          <w:tab w:val="right" w:leader="dot" w:pos="8306"/>
        </w:tabs>
      </w:pPr>
      <w:hyperlink w:anchor="_Toc9609" w:history="1">
        <w:r>
          <w:rPr>
            <w:rFonts w:ascii="仿宋" w:eastAsia="仿宋" w:hAnsi="仿宋" w:cs="仿宋" w:hint="eastAsia"/>
            <w:lang w:eastAsia="zh-CN"/>
          </w:rPr>
          <w:t>六、风电铸件项目概论</w:t>
        </w:r>
        <w:r>
          <w:tab/>
        </w:r>
        <w:r>
          <w:fldChar w:fldCharType="begin"/>
        </w:r>
        <w:r>
          <w:instrText xml:space="preserve"> PAGEREF _Toc9609 \h </w:instrText>
        </w:r>
        <w:r>
          <w:fldChar w:fldCharType="separate"/>
        </w:r>
        <w:r>
          <w:t>17</w:t>
        </w:r>
        <w:r>
          <w:fldChar w:fldCharType="end"/>
        </w:r>
      </w:hyperlink>
    </w:p>
    <w:p>
      <w:pPr>
        <w:pStyle w:val="TOC2"/>
        <w:tabs>
          <w:tab w:val="right" w:leader="dot" w:pos="8306"/>
        </w:tabs>
      </w:pPr>
      <w:hyperlink w:anchor="_Toc5527" w:history="1">
        <w:r>
          <w:rPr>
            <w:rFonts w:ascii="仿宋" w:eastAsia="仿宋" w:hAnsi="仿宋" w:cs="仿宋" w:hint="eastAsia"/>
            <w:lang w:eastAsia="zh-CN"/>
          </w:rPr>
          <w:t>(一)、风电铸件项目概况</w:t>
        </w:r>
        <w:r>
          <w:tab/>
        </w:r>
        <w:r>
          <w:fldChar w:fldCharType="begin"/>
        </w:r>
        <w:r>
          <w:instrText xml:space="preserve"> PAGEREF _Toc5527 \h </w:instrText>
        </w:r>
        <w:r>
          <w:fldChar w:fldCharType="separate"/>
        </w:r>
        <w:r>
          <w:t>17</w:t>
        </w:r>
        <w:r>
          <w:fldChar w:fldCharType="end"/>
        </w:r>
      </w:hyperlink>
    </w:p>
    <w:p>
      <w:pPr>
        <w:pStyle w:val="TOC2"/>
        <w:tabs>
          <w:tab w:val="right" w:leader="dot" w:pos="8306"/>
        </w:tabs>
      </w:pPr>
      <w:hyperlink w:anchor="_Toc29678" w:history="1">
        <w:r>
          <w:rPr>
            <w:rFonts w:ascii="仿宋" w:eastAsia="仿宋" w:hAnsi="仿宋" w:cs="仿宋" w:hint="eastAsia"/>
            <w:lang w:eastAsia="zh-CN"/>
          </w:rPr>
          <w:t>(二)、风电铸件项目目标</w:t>
        </w:r>
        <w:r>
          <w:tab/>
        </w:r>
        <w:r>
          <w:fldChar w:fldCharType="begin"/>
        </w:r>
        <w:r>
          <w:instrText xml:space="preserve"> PAGEREF _Toc29678 \h </w:instrText>
        </w:r>
        <w:r>
          <w:fldChar w:fldCharType="separate"/>
        </w:r>
        <w:r>
          <w:t>19</w:t>
        </w:r>
        <w:r>
          <w:fldChar w:fldCharType="end"/>
        </w:r>
      </w:hyperlink>
    </w:p>
    <w:p>
      <w:pPr>
        <w:pStyle w:val="TOC2"/>
        <w:tabs>
          <w:tab w:val="right" w:leader="dot" w:pos="8306"/>
        </w:tabs>
      </w:pPr>
      <w:hyperlink w:anchor="_Toc5782" w:history="1">
        <w:r>
          <w:rPr>
            <w:rFonts w:ascii="仿宋" w:eastAsia="仿宋" w:hAnsi="仿宋" w:cs="仿宋" w:hint="eastAsia"/>
            <w:lang w:eastAsia="zh-CN"/>
          </w:rPr>
          <w:t>(三)、风电铸件项目提出的理由</w:t>
        </w:r>
        <w:r>
          <w:tab/>
        </w:r>
        <w:r>
          <w:fldChar w:fldCharType="begin"/>
        </w:r>
        <w:r>
          <w:instrText xml:space="preserve"> PAGEREF _Toc5782 \h </w:instrText>
        </w:r>
        <w:r>
          <w:fldChar w:fldCharType="separate"/>
        </w:r>
        <w:r>
          <w:t>20</w:t>
        </w:r>
        <w:r>
          <w:fldChar w:fldCharType="end"/>
        </w:r>
      </w:hyperlink>
    </w:p>
    <w:p>
      <w:pPr>
        <w:pStyle w:val="TOC2"/>
        <w:tabs>
          <w:tab w:val="right" w:leader="dot" w:pos="8306"/>
        </w:tabs>
      </w:pPr>
      <w:hyperlink w:anchor="_Toc23043" w:history="1">
        <w:r>
          <w:rPr>
            <w:rFonts w:ascii="仿宋" w:eastAsia="仿宋" w:hAnsi="仿宋" w:cs="仿宋" w:hint="eastAsia"/>
            <w:lang w:eastAsia="zh-CN"/>
          </w:rPr>
          <w:t>(四)、风电铸件项目意义</w:t>
        </w:r>
        <w:r>
          <w:tab/>
        </w:r>
        <w:r>
          <w:fldChar w:fldCharType="begin"/>
        </w:r>
        <w:r>
          <w:instrText xml:space="preserve"> PAGEREF _Toc23043 \h </w:instrText>
        </w:r>
        <w:r>
          <w:fldChar w:fldCharType="separate"/>
        </w:r>
        <w:r>
          <w:t>22</w:t>
        </w:r>
        <w:r>
          <w:fldChar w:fldCharType="end"/>
        </w:r>
      </w:hyperlink>
    </w:p>
    <w:p>
      <w:pPr>
        <w:pStyle w:val="TOC2"/>
        <w:tabs>
          <w:tab w:val="right" w:leader="dot" w:pos="8306"/>
        </w:tabs>
      </w:pPr>
      <w:hyperlink w:anchor="_Toc8253" w:history="1">
        <w:r>
          <w:rPr>
            <w:rFonts w:ascii="仿宋" w:eastAsia="仿宋" w:hAnsi="仿宋" w:cs="仿宋" w:hint="eastAsia"/>
            <w:lang w:eastAsia="zh-CN"/>
          </w:rPr>
          <w:t>(五)、风电铸件项目背景</w:t>
        </w:r>
        <w:r>
          <w:tab/>
        </w:r>
        <w:r>
          <w:fldChar w:fldCharType="begin"/>
        </w:r>
        <w:r>
          <w:instrText xml:space="preserve"> PAGEREF _Toc8253 \h </w:instrText>
        </w:r>
        <w:r>
          <w:fldChar w:fldCharType="separate"/>
        </w:r>
        <w:r>
          <w:t>23</w:t>
        </w:r>
        <w:r>
          <w:fldChar w:fldCharType="end"/>
        </w:r>
      </w:hyperlink>
    </w:p>
    <w:p>
      <w:pPr>
        <w:pStyle w:val="TOC1"/>
        <w:tabs>
          <w:tab w:val="right" w:leader="dot" w:pos="8306"/>
        </w:tabs>
      </w:pPr>
      <w:hyperlink w:anchor="_Toc9213" w:history="1">
        <w:r>
          <w:rPr>
            <w:rFonts w:ascii="仿宋" w:eastAsia="仿宋" w:hAnsi="仿宋" w:cs="仿宋" w:hint="eastAsia"/>
            <w:lang w:eastAsia="zh-CN"/>
          </w:rPr>
          <w:t>七、风电铸件项目社会影响</w:t>
        </w:r>
        <w:r>
          <w:tab/>
        </w:r>
        <w:r>
          <w:fldChar w:fldCharType="begin"/>
        </w:r>
        <w:r>
          <w:instrText xml:space="preserve"> PAGEREF _Toc9213 \h </w:instrText>
        </w:r>
        <w:r>
          <w:fldChar w:fldCharType="separate"/>
        </w:r>
        <w:r>
          <w:t>24</w:t>
        </w:r>
        <w:r>
          <w:fldChar w:fldCharType="end"/>
        </w:r>
      </w:hyperlink>
    </w:p>
    <w:p>
      <w:pPr>
        <w:pStyle w:val="TOC2"/>
        <w:tabs>
          <w:tab w:val="right" w:leader="dot" w:pos="8306"/>
        </w:tabs>
      </w:pPr>
      <w:hyperlink w:anchor="_Toc15782" w:history="1">
        <w:r>
          <w:rPr>
            <w:rFonts w:ascii="仿宋" w:eastAsia="仿宋" w:hAnsi="仿宋" w:cs="仿宋" w:hint="eastAsia"/>
            <w:lang w:eastAsia="zh-CN"/>
          </w:rPr>
          <w:t>(一)、社会责任与义务</w:t>
        </w:r>
        <w:r>
          <w:tab/>
        </w:r>
        <w:r>
          <w:fldChar w:fldCharType="begin"/>
        </w:r>
        <w:r>
          <w:instrText xml:space="preserve"> PAGEREF _Toc15782 \h </w:instrText>
        </w:r>
        <w:r>
          <w:fldChar w:fldCharType="separate"/>
        </w:r>
        <w:r>
          <w:t>24</w:t>
        </w:r>
        <w:r>
          <w:fldChar w:fldCharType="end"/>
        </w:r>
      </w:hyperlink>
    </w:p>
    <w:p>
      <w:pPr>
        <w:pStyle w:val="TOC2"/>
        <w:tabs>
          <w:tab w:val="right" w:leader="dot" w:pos="8306"/>
        </w:tabs>
      </w:pPr>
      <w:hyperlink w:anchor="_Toc18778" w:history="1">
        <w:r>
          <w:rPr>
            <w:rFonts w:ascii="仿宋" w:eastAsia="仿宋" w:hAnsi="仿宋" w:cs="仿宋" w:hint="eastAsia"/>
            <w:lang w:eastAsia="zh-CN"/>
          </w:rPr>
          <w:t>(二)、社会参与与沟通</w:t>
        </w:r>
        <w:r>
          <w:tab/>
        </w:r>
        <w:r>
          <w:fldChar w:fldCharType="begin"/>
        </w:r>
        <w:r>
          <w:instrText xml:space="preserve"> PAGEREF _Toc18778 \h </w:instrText>
        </w:r>
        <w:r>
          <w:fldChar w:fldCharType="separate"/>
        </w:r>
        <w:r>
          <w:t>24</w:t>
        </w:r>
        <w:r>
          <w:fldChar w:fldCharType="end"/>
        </w:r>
      </w:hyperlink>
    </w:p>
    <w:p>
      <w:pPr>
        <w:pStyle w:val="TOC1"/>
        <w:tabs>
          <w:tab w:val="right" w:leader="dot" w:pos="8306"/>
        </w:tabs>
      </w:pPr>
      <w:hyperlink w:anchor="_Toc1508" w:history="1">
        <w:r>
          <w:rPr>
            <w:rFonts w:ascii="仿宋" w:eastAsia="仿宋" w:hAnsi="仿宋" w:cs="仿宋" w:hint="eastAsia"/>
            <w:lang w:eastAsia="zh-CN"/>
          </w:rPr>
          <w:t>八、风电铸件项目人力资源培养与发展</w:t>
        </w:r>
        <w:r>
          <w:tab/>
        </w:r>
        <w:r>
          <w:fldChar w:fldCharType="begin"/>
        </w:r>
        <w:r>
          <w:instrText xml:space="preserve"> PAGEREF _Toc1508 \h </w:instrText>
        </w:r>
        <w:r>
          <w:fldChar w:fldCharType="separate"/>
        </w:r>
        <w:r>
          <w:t>25</w:t>
        </w:r>
        <w:r>
          <w:fldChar w:fldCharType="end"/>
        </w:r>
      </w:hyperlink>
    </w:p>
    <w:p>
      <w:pPr>
        <w:pStyle w:val="TOC2"/>
        <w:tabs>
          <w:tab w:val="right" w:leader="dot" w:pos="8306"/>
        </w:tabs>
      </w:pPr>
      <w:hyperlink w:anchor="_Toc13385" w:history="1">
        <w:r>
          <w:rPr>
            <w:rFonts w:ascii="仿宋" w:eastAsia="仿宋" w:hAnsi="仿宋" w:cs="仿宋" w:hint="eastAsia"/>
            <w:lang w:eastAsia="zh-CN"/>
          </w:rPr>
          <w:t>(一)、人才需求与规划</w:t>
        </w:r>
        <w:r>
          <w:tab/>
        </w:r>
        <w:r>
          <w:fldChar w:fldCharType="begin"/>
        </w:r>
        <w:r>
          <w:instrText xml:space="preserve"> PAGEREF _Toc13385 \h </w:instrText>
        </w:r>
        <w:r>
          <w:fldChar w:fldCharType="separate"/>
        </w:r>
        <w:r>
          <w:t>25</w:t>
        </w:r>
        <w:r>
          <w:fldChar w:fldCharType="end"/>
        </w:r>
      </w:hyperlink>
    </w:p>
    <w:p>
      <w:pPr>
        <w:pStyle w:val="TOC2"/>
        <w:tabs>
          <w:tab w:val="right" w:leader="dot" w:pos="8306"/>
        </w:tabs>
      </w:pPr>
      <w:hyperlink w:anchor="_Toc13373" w:history="1">
        <w:r>
          <w:rPr>
            <w:rFonts w:ascii="仿宋" w:eastAsia="仿宋" w:hAnsi="仿宋" w:cs="仿宋" w:hint="eastAsia"/>
            <w:lang w:eastAsia="zh-CN"/>
          </w:rPr>
          <w:t>(二)、培训与发展计划</w:t>
        </w:r>
        <w:r>
          <w:tab/>
        </w:r>
        <w:r>
          <w:fldChar w:fldCharType="begin"/>
        </w:r>
        <w:r>
          <w:instrText xml:space="preserve"> PAGEREF _Toc13373 \h </w:instrText>
        </w:r>
        <w:r>
          <w:fldChar w:fldCharType="separate"/>
        </w:r>
        <w:r>
          <w:t>26</w:t>
        </w:r>
        <w:r>
          <w:fldChar w:fldCharType="end"/>
        </w:r>
      </w:hyperlink>
    </w:p>
    <w:p>
      <w:pPr>
        <w:pStyle w:val="TOC1"/>
        <w:tabs>
          <w:tab w:val="right" w:leader="dot" w:pos="8306"/>
        </w:tabs>
      </w:pPr>
      <w:hyperlink w:anchor="_Toc11622" w:history="1">
        <w:r>
          <w:rPr>
            <w:rFonts w:ascii="仿宋" w:eastAsia="仿宋" w:hAnsi="仿宋" w:cs="仿宋" w:hint="eastAsia"/>
            <w:lang w:eastAsia="zh-CN"/>
          </w:rPr>
          <w:t>九、风电铸件项目人力资源管理</w:t>
        </w:r>
        <w:r>
          <w:tab/>
        </w:r>
        <w:r>
          <w:fldChar w:fldCharType="begin"/>
        </w:r>
        <w:r>
          <w:instrText xml:space="preserve"> PAGEREF _Toc11622 \h </w:instrText>
        </w:r>
        <w:r>
          <w:fldChar w:fldCharType="separate"/>
        </w:r>
        <w:r>
          <w:t>26</w:t>
        </w:r>
        <w:r>
          <w:fldChar w:fldCharType="end"/>
        </w:r>
      </w:hyperlink>
    </w:p>
    <w:p>
      <w:pPr>
        <w:pStyle w:val="TOC2"/>
        <w:tabs>
          <w:tab w:val="right" w:leader="dot" w:pos="8306"/>
        </w:tabs>
      </w:pPr>
      <w:hyperlink w:anchor="_Toc18317" w:history="1">
        <w:r>
          <w:rPr>
            <w:rFonts w:ascii="仿宋" w:eastAsia="仿宋" w:hAnsi="仿宋" w:cs="仿宋" w:hint="eastAsia"/>
            <w:lang w:eastAsia="zh-CN"/>
          </w:rPr>
          <w:t>(一)、建立健全的预算管理制度</w:t>
        </w:r>
        <w:r>
          <w:tab/>
        </w:r>
        <w:r>
          <w:fldChar w:fldCharType="begin"/>
        </w:r>
        <w:r>
          <w:instrText xml:space="preserve"> PAGEREF _Toc18317 \h </w:instrText>
        </w:r>
        <w:r>
          <w:fldChar w:fldCharType="separate"/>
        </w:r>
        <w:r>
          <w:t>26</w:t>
        </w:r>
        <w:r>
          <w:fldChar w:fldCharType="end"/>
        </w:r>
      </w:hyperlink>
    </w:p>
    <w:p>
      <w:pPr>
        <w:pStyle w:val="TOC2"/>
        <w:tabs>
          <w:tab w:val="right" w:leader="dot" w:pos="8306"/>
        </w:tabs>
      </w:pPr>
      <w:hyperlink w:anchor="_Toc22048" w:history="1">
        <w:r>
          <w:rPr>
            <w:rFonts w:ascii="仿宋" w:eastAsia="仿宋" w:hAnsi="仿宋" w:cs="仿宋" w:hint="eastAsia"/>
            <w:lang w:eastAsia="zh-CN"/>
          </w:rPr>
          <w:t>(二)、加强资金流动监控</w:t>
        </w:r>
        <w:r>
          <w:tab/>
        </w:r>
        <w:r>
          <w:fldChar w:fldCharType="begin"/>
        </w:r>
        <w:r>
          <w:instrText xml:space="preserve"> PAGEREF _Toc22048 \h </w:instrText>
        </w:r>
        <w:r>
          <w:fldChar w:fldCharType="separate"/>
        </w:r>
        <w:r>
          <w:t>28</w:t>
        </w:r>
        <w:r>
          <w:fldChar w:fldCharType="end"/>
        </w:r>
      </w:hyperlink>
    </w:p>
    <w:p>
      <w:pPr>
        <w:pStyle w:val="TOC2"/>
        <w:tabs>
          <w:tab w:val="right" w:leader="dot" w:pos="8306"/>
        </w:tabs>
      </w:pPr>
      <w:hyperlink w:anchor="_Toc2433" w:history="1">
        <w:r>
          <w:rPr>
            <w:rFonts w:ascii="仿宋" w:eastAsia="仿宋" w:hAnsi="仿宋" w:cs="仿宋" w:hint="eastAsia"/>
            <w:lang w:eastAsia="zh-CN"/>
          </w:rPr>
          <w:t>(三)、制定完善的风险控制机制</w:t>
        </w:r>
        <w:r>
          <w:tab/>
        </w:r>
        <w:r>
          <w:fldChar w:fldCharType="begin"/>
        </w:r>
        <w:r>
          <w:instrText xml:space="preserve"> PAGEREF _Toc2433 \h </w:instrText>
        </w:r>
        <w:r>
          <w:fldChar w:fldCharType="separate"/>
        </w:r>
        <w:r>
          <w:t>29</w:t>
        </w:r>
        <w:r>
          <w:fldChar w:fldCharType="end"/>
        </w:r>
      </w:hyperlink>
    </w:p>
    <w:p>
      <w:pPr>
        <w:pStyle w:val="TOC2"/>
        <w:tabs>
          <w:tab w:val="right" w:leader="dot" w:pos="8306"/>
        </w:tabs>
      </w:pPr>
      <w:hyperlink w:anchor="_Toc12163" w:history="1">
        <w:r>
          <w:rPr>
            <w:rFonts w:ascii="仿宋" w:eastAsia="仿宋" w:hAnsi="仿宋" w:cs="仿宋" w:hint="eastAsia"/>
            <w:lang w:eastAsia="zh-CN"/>
          </w:rPr>
          <w:t>(四)、优化成本管理</w:t>
        </w:r>
        <w:r>
          <w:tab/>
        </w:r>
        <w:r>
          <w:fldChar w:fldCharType="begin"/>
        </w:r>
        <w:r>
          <w:instrText xml:space="preserve"> PAGEREF _Toc12163 \h </w:instrText>
        </w:r>
        <w:r>
          <w:fldChar w:fldCharType="separate"/>
        </w:r>
        <w:r>
          <w:t>30</w:t>
        </w:r>
        <w:r>
          <w:fldChar w:fldCharType="end"/>
        </w:r>
      </w:hyperlink>
    </w:p>
    <w:p>
      <w:pPr>
        <w:pStyle w:val="TOC1"/>
        <w:tabs>
          <w:tab w:val="right" w:leader="dot" w:pos="8306"/>
        </w:tabs>
      </w:pPr>
      <w:hyperlink w:anchor="_Toc9404" w:history="1">
        <w:r>
          <w:rPr>
            <w:rFonts w:ascii="仿宋" w:eastAsia="仿宋" w:hAnsi="仿宋" w:cs="仿宋" w:hint="eastAsia"/>
            <w:lang w:eastAsia="zh-CN"/>
          </w:rPr>
          <w:t>十、风电铸件项目投资规划</w:t>
        </w:r>
        <w:r>
          <w:tab/>
        </w:r>
        <w:r>
          <w:fldChar w:fldCharType="begin"/>
        </w:r>
        <w:r>
          <w:instrText xml:space="preserve"> PAGEREF _Toc9404 \h </w:instrText>
        </w:r>
        <w:r>
          <w:fldChar w:fldCharType="separate"/>
        </w:r>
        <w:r>
          <w:t>32</w:t>
        </w:r>
        <w:r>
          <w:fldChar w:fldCharType="end"/>
        </w:r>
      </w:hyperlink>
    </w:p>
    <w:p>
      <w:pPr>
        <w:pStyle w:val="TOC2"/>
        <w:tabs>
          <w:tab w:val="right" w:leader="dot" w:pos="8306"/>
        </w:tabs>
      </w:pPr>
      <w:hyperlink w:anchor="_Toc22599" w:history="1">
        <w:r>
          <w:rPr>
            <w:rFonts w:ascii="仿宋" w:eastAsia="仿宋" w:hAnsi="仿宋" w:cs="仿宋" w:hint="eastAsia"/>
            <w:lang w:eastAsia="zh-CN"/>
          </w:rPr>
          <w:t>(一)、风电铸件项目总投资估算</w:t>
        </w:r>
        <w:r>
          <w:tab/>
        </w:r>
        <w:r>
          <w:fldChar w:fldCharType="begin"/>
        </w:r>
        <w:r>
          <w:instrText xml:space="preserve"> PAGEREF _Toc22599 \h </w:instrText>
        </w:r>
        <w:r>
          <w:fldChar w:fldCharType="separate"/>
        </w:r>
        <w:r>
          <w:t>32</w:t>
        </w:r>
        <w:r>
          <w:fldChar w:fldCharType="end"/>
        </w:r>
      </w:hyperlink>
    </w:p>
    <w:p>
      <w:pPr>
        <w:pStyle w:val="TOC2"/>
        <w:tabs>
          <w:tab w:val="right" w:leader="dot" w:pos="8306"/>
        </w:tabs>
      </w:pPr>
      <w:hyperlink w:anchor="_Toc26927" w:history="1">
        <w:r>
          <w:rPr>
            <w:rFonts w:ascii="仿宋" w:eastAsia="仿宋" w:hAnsi="仿宋" w:cs="仿宋" w:hint="eastAsia"/>
            <w:lang w:eastAsia="zh-CN"/>
          </w:rPr>
          <w:t>(二)、资金筹措</w:t>
        </w:r>
        <w:r>
          <w:tab/>
        </w:r>
        <w:r>
          <w:fldChar w:fldCharType="begin"/>
        </w:r>
        <w:r>
          <w:instrText xml:space="preserve"> PAGEREF _Toc26927 \h </w:instrText>
        </w:r>
        <w:r>
          <w:fldChar w:fldCharType="separate"/>
        </w:r>
        <w:r>
          <w:t>33</w:t>
        </w:r>
        <w:r>
          <w:fldChar w:fldCharType="end"/>
        </w:r>
      </w:hyperlink>
    </w:p>
    <w:p>
      <w:pPr>
        <w:pStyle w:val="TOC1"/>
        <w:tabs>
          <w:tab w:val="right" w:leader="dot" w:pos="8306"/>
        </w:tabs>
      </w:pPr>
      <w:hyperlink w:anchor="_Toc17484" w:history="1">
        <w:r>
          <w:rPr>
            <w:rFonts w:ascii="仿宋" w:eastAsia="仿宋" w:hAnsi="仿宋" w:cs="仿宋" w:hint="eastAsia"/>
            <w:lang w:eastAsia="zh-CN"/>
          </w:rPr>
          <w:t>十一、风电铸件项目环境影响分析</w:t>
        </w:r>
        <w:r>
          <w:tab/>
        </w:r>
        <w:r>
          <w:fldChar w:fldCharType="begin"/>
        </w:r>
        <w:r>
          <w:instrText xml:space="preserve"> PAGEREF _Toc17484 \h </w:instrText>
        </w:r>
        <w:r>
          <w:fldChar w:fldCharType="separate"/>
        </w:r>
        <w:r>
          <w:t>34</w:t>
        </w:r>
        <w:r>
          <w:fldChar w:fldCharType="end"/>
        </w:r>
      </w:hyperlink>
    </w:p>
    <w:p>
      <w:pPr>
        <w:pStyle w:val="TOC2"/>
        <w:tabs>
          <w:tab w:val="right" w:leader="dot" w:pos="8306"/>
        </w:tabs>
      </w:pPr>
      <w:hyperlink w:anchor="_Toc6185" w:history="1">
        <w:r>
          <w:rPr>
            <w:rFonts w:ascii="仿宋" w:eastAsia="仿宋" w:hAnsi="仿宋" w:cs="仿宋" w:hint="eastAsia"/>
            <w:lang w:eastAsia="zh-CN"/>
          </w:rPr>
          <w:t>(一)、建设区域环境质量现状</w:t>
        </w:r>
        <w:r>
          <w:tab/>
        </w:r>
        <w:r>
          <w:fldChar w:fldCharType="begin"/>
        </w:r>
        <w:r>
          <w:instrText xml:space="preserve"> PAGEREF _Toc6185 \h </w:instrText>
        </w:r>
        <w:r>
          <w:fldChar w:fldCharType="separate"/>
        </w:r>
        <w:r>
          <w:t>34</w:t>
        </w:r>
        <w:r>
          <w:fldChar w:fldCharType="end"/>
        </w:r>
      </w:hyperlink>
    </w:p>
    <w:p>
      <w:pPr>
        <w:pStyle w:val="TOC2"/>
        <w:tabs>
          <w:tab w:val="right" w:leader="dot" w:pos="8306"/>
        </w:tabs>
      </w:pPr>
      <w:hyperlink w:anchor="_Toc228" w:history="1">
        <w:r>
          <w:rPr>
            <w:rFonts w:ascii="仿宋" w:eastAsia="仿宋" w:hAnsi="仿宋" w:cs="仿宋" w:hint="eastAsia"/>
            <w:lang w:eastAsia="zh-CN"/>
          </w:rPr>
          <w:t>(二)、建设期环境保护</w:t>
        </w:r>
        <w:r>
          <w:tab/>
        </w:r>
        <w:r>
          <w:fldChar w:fldCharType="begin"/>
        </w:r>
        <w:r>
          <w:instrText xml:space="preserve"> PAGEREF _Toc228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8" w:history="1">
        <w:r>
          <w:rPr>
            <w:rFonts w:ascii="仿宋" w:eastAsia="仿宋" w:hAnsi="仿宋" w:cs="仿宋" w:hint="eastAsia"/>
            <w:lang w:eastAsia="zh-CN"/>
          </w:rPr>
          <w:t>(三)、运营期环境保护</w:t>
        </w:r>
        <w:r>
          <w:tab/>
        </w:r>
        <w:r>
          <w:fldChar w:fldCharType="begin"/>
        </w:r>
        <w:r>
          <w:instrText xml:space="preserve"> PAGEREF _Toc7658 \h </w:instrText>
        </w:r>
        <w:r>
          <w:fldChar w:fldCharType="separate"/>
        </w:r>
        <w:r>
          <w:t>36</w:t>
        </w:r>
        <w:r>
          <w:fldChar w:fldCharType="end"/>
        </w:r>
      </w:hyperlink>
    </w:p>
    <w:p>
      <w:pPr>
        <w:pStyle w:val="TOC2"/>
        <w:tabs>
          <w:tab w:val="right" w:leader="dot" w:pos="8306"/>
        </w:tabs>
      </w:pPr>
      <w:hyperlink w:anchor="_Toc29862" w:history="1">
        <w:r>
          <w:rPr>
            <w:rFonts w:ascii="仿宋" w:eastAsia="仿宋" w:hAnsi="仿宋" w:cs="仿宋" w:hint="eastAsia"/>
            <w:lang w:eastAsia="zh-CN"/>
          </w:rPr>
          <w:t>(四)、风电铸件项目建设对区域经济的影响</w:t>
        </w:r>
        <w:r>
          <w:tab/>
        </w:r>
        <w:r>
          <w:fldChar w:fldCharType="begin"/>
        </w:r>
        <w:r>
          <w:instrText xml:space="preserve"> PAGEREF _Toc29862 \h </w:instrText>
        </w:r>
        <w:r>
          <w:fldChar w:fldCharType="separate"/>
        </w:r>
        <w:r>
          <w:t>38</w:t>
        </w:r>
        <w:r>
          <w:fldChar w:fldCharType="end"/>
        </w:r>
      </w:hyperlink>
    </w:p>
    <w:p>
      <w:pPr>
        <w:pStyle w:val="TOC2"/>
        <w:tabs>
          <w:tab w:val="right" w:leader="dot" w:pos="8306"/>
        </w:tabs>
      </w:pPr>
      <w:hyperlink w:anchor="_Toc3257" w:history="1">
        <w:r>
          <w:rPr>
            <w:rFonts w:ascii="仿宋" w:eastAsia="仿宋" w:hAnsi="仿宋" w:cs="仿宋" w:hint="eastAsia"/>
            <w:lang w:eastAsia="zh-CN"/>
          </w:rPr>
          <w:t>(五)、废弃物处理</w:t>
        </w:r>
        <w:r>
          <w:tab/>
        </w:r>
        <w:r>
          <w:fldChar w:fldCharType="begin"/>
        </w:r>
        <w:r>
          <w:instrText xml:space="preserve"> PAGEREF _Toc3257 \h </w:instrText>
        </w:r>
        <w:r>
          <w:fldChar w:fldCharType="separate"/>
        </w:r>
        <w:r>
          <w:t>39</w:t>
        </w:r>
        <w:r>
          <w:fldChar w:fldCharType="end"/>
        </w:r>
      </w:hyperlink>
    </w:p>
    <w:p>
      <w:pPr>
        <w:pStyle w:val="TOC2"/>
        <w:tabs>
          <w:tab w:val="right" w:leader="dot" w:pos="8306"/>
        </w:tabs>
      </w:pPr>
      <w:hyperlink w:anchor="_Toc16027" w:history="1">
        <w:r>
          <w:rPr>
            <w:rFonts w:ascii="仿宋" w:eastAsia="仿宋" w:hAnsi="仿宋" w:cs="仿宋" w:hint="eastAsia"/>
            <w:lang w:eastAsia="zh-CN"/>
          </w:rPr>
          <w:t>(六)、特殊环境影响分析</w:t>
        </w:r>
        <w:r>
          <w:tab/>
        </w:r>
        <w:r>
          <w:fldChar w:fldCharType="begin"/>
        </w:r>
        <w:r>
          <w:instrText xml:space="preserve"> PAGEREF _Toc16027 \h </w:instrText>
        </w:r>
        <w:r>
          <w:fldChar w:fldCharType="separate"/>
        </w:r>
        <w:r>
          <w:t>41</w:t>
        </w:r>
        <w:r>
          <w:fldChar w:fldCharType="end"/>
        </w:r>
      </w:hyperlink>
    </w:p>
    <w:p>
      <w:pPr>
        <w:pStyle w:val="TOC2"/>
        <w:tabs>
          <w:tab w:val="right" w:leader="dot" w:pos="8306"/>
        </w:tabs>
      </w:pPr>
      <w:hyperlink w:anchor="_Toc3539" w:history="1">
        <w:r>
          <w:rPr>
            <w:rFonts w:ascii="仿宋" w:eastAsia="仿宋" w:hAnsi="仿宋" w:cs="仿宋" w:hint="eastAsia"/>
            <w:lang w:eastAsia="zh-CN"/>
          </w:rPr>
          <w:t>(七)、清洁生产</w:t>
        </w:r>
        <w:r>
          <w:tab/>
        </w:r>
        <w:r>
          <w:fldChar w:fldCharType="begin"/>
        </w:r>
        <w:r>
          <w:instrText xml:space="preserve"> PAGEREF _Toc3539 \h </w:instrText>
        </w:r>
        <w:r>
          <w:fldChar w:fldCharType="separate"/>
        </w:r>
        <w:r>
          <w:t>42</w:t>
        </w:r>
        <w:r>
          <w:fldChar w:fldCharType="end"/>
        </w:r>
      </w:hyperlink>
    </w:p>
    <w:p>
      <w:pPr>
        <w:pStyle w:val="TOC2"/>
        <w:tabs>
          <w:tab w:val="right" w:leader="dot" w:pos="8306"/>
        </w:tabs>
      </w:pPr>
      <w:hyperlink w:anchor="_Toc14337" w:history="1">
        <w:r>
          <w:rPr>
            <w:rFonts w:ascii="仿宋" w:eastAsia="仿宋" w:hAnsi="仿宋" w:cs="仿宋" w:hint="eastAsia"/>
            <w:lang w:eastAsia="zh-CN"/>
          </w:rPr>
          <w:t>(八)、环境保护综合评价</w:t>
        </w:r>
        <w:r>
          <w:tab/>
        </w:r>
        <w:r>
          <w:fldChar w:fldCharType="begin"/>
        </w:r>
        <w:r>
          <w:instrText xml:space="preserve"> PAGEREF _Toc14337 \h </w:instrText>
        </w:r>
        <w:r>
          <w:fldChar w:fldCharType="separate"/>
        </w:r>
        <w:r>
          <w:t>43</w:t>
        </w:r>
        <w:r>
          <w:fldChar w:fldCharType="end"/>
        </w:r>
      </w:hyperlink>
    </w:p>
    <w:p>
      <w:pPr>
        <w:pStyle w:val="TOC1"/>
        <w:tabs>
          <w:tab w:val="right" w:leader="dot" w:pos="8306"/>
        </w:tabs>
      </w:pPr>
      <w:hyperlink w:anchor="_Toc24236" w:history="1">
        <w:r>
          <w:rPr>
            <w:rFonts w:ascii="仿宋" w:eastAsia="仿宋" w:hAnsi="仿宋" w:cs="仿宋" w:hint="eastAsia"/>
            <w:lang w:eastAsia="zh-CN"/>
          </w:rPr>
          <w:t>十二、生产安全保护</w:t>
        </w:r>
        <w:r>
          <w:tab/>
        </w:r>
        <w:r>
          <w:fldChar w:fldCharType="begin"/>
        </w:r>
        <w:r>
          <w:instrText xml:space="preserve"> PAGEREF _Toc24236 \h </w:instrText>
        </w:r>
        <w:r>
          <w:fldChar w:fldCharType="separate"/>
        </w:r>
        <w:r>
          <w:t>44</w:t>
        </w:r>
        <w:r>
          <w:fldChar w:fldCharType="end"/>
        </w:r>
      </w:hyperlink>
    </w:p>
    <w:p>
      <w:pPr>
        <w:pStyle w:val="TOC2"/>
        <w:tabs>
          <w:tab w:val="right" w:leader="dot" w:pos="8306"/>
        </w:tabs>
      </w:pPr>
      <w:hyperlink w:anchor="_Toc29944" w:history="1">
        <w:r>
          <w:rPr>
            <w:rFonts w:ascii="仿宋" w:eastAsia="仿宋" w:hAnsi="仿宋" w:cs="仿宋" w:hint="eastAsia"/>
            <w:lang w:eastAsia="zh-CN"/>
          </w:rPr>
          <w:t>(一)、消防安全</w:t>
        </w:r>
        <w:r>
          <w:tab/>
        </w:r>
        <w:r>
          <w:fldChar w:fldCharType="begin"/>
        </w:r>
        <w:r>
          <w:instrText xml:space="preserve"> PAGEREF _Toc29944 \h </w:instrText>
        </w:r>
        <w:r>
          <w:fldChar w:fldCharType="separate"/>
        </w:r>
        <w:r>
          <w:t>44</w:t>
        </w:r>
        <w:r>
          <w:fldChar w:fldCharType="end"/>
        </w:r>
      </w:hyperlink>
    </w:p>
    <w:p>
      <w:pPr>
        <w:pStyle w:val="TOC2"/>
        <w:tabs>
          <w:tab w:val="right" w:leader="dot" w:pos="8306"/>
        </w:tabs>
      </w:pPr>
      <w:hyperlink w:anchor="_Toc25945" w:history="1">
        <w:r>
          <w:rPr>
            <w:rFonts w:ascii="仿宋" w:eastAsia="仿宋" w:hAnsi="仿宋" w:cs="仿宋" w:hint="eastAsia"/>
            <w:lang w:eastAsia="zh-CN"/>
          </w:rPr>
          <w:t>(二)、防火防爆总图布置措施</w:t>
        </w:r>
        <w:r>
          <w:tab/>
        </w:r>
        <w:r>
          <w:fldChar w:fldCharType="begin"/>
        </w:r>
        <w:r>
          <w:instrText xml:space="preserve"> PAGEREF _Toc25945 \h </w:instrText>
        </w:r>
        <w:r>
          <w:fldChar w:fldCharType="separate"/>
        </w:r>
        <w:r>
          <w:t>46</w:t>
        </w:r>
        <w:r>
          <w:fldChar w:fldCharType="end"/>
        </w:r>
      </w:hyperlink>
    </w:p>
    <w:p>
      <w:pPr>
        <w:pStyle w:val="TOC2"/>
        <w:tabs>
          <w:tab w:val="right" w:leader="dot" w:pos="8306"/>
        </w:tabs>
      </w:pPr>
      <w:hyperlink w:anchor="_Toc17370" w:history="1">
        <w:r>
          <w:rPr>
            <w:rFonts w:ascii="仿宋" w:eastAsia="仿宋" w:hAnsi="仿宋" w:cs="仿宋" w:hint="eastAsia"/>
            <w:lang w:eastAsia="zh-CN"/>
          </w:rPr>
          <w:t>(三)、自然灾害防范措施</w:t>
        </w:r>
        <w:r>
          <w:tab/>
        </w:r>
        <w:r>
          <w:fldChar w:fldCharType="begin"/>
        </w:r>
        <w:r>
          <w:instrText xml:space="preserve"> PAGEREF _Toc17370 \h </w:instrText>
        </w:r>
        <w:r>
          <w:fldChar w:fldCharType="separate"/>
        </w:r>
        <w:r>
          <w:t>46</w:t>
        </w:r>
        <w:r>
          <w:fldChar w:fldCharType="end"/>
        </w:r>
      </w:hyperlink>
    </w:p>
    <w:p>
      <w:pPr>
        <w:pStyle w:val="TOC2"/>
        <w:tabs>
          <w:tab w:val="right" w:leader="dot" w:pos="8306"/>
        </w:tabs>
      </w:pPr>
      <w:hyperlink w:anchor="_Toc32024" w:history="1">
        <w:r>
          <w:rPr>
            <w:rFonts w:ascii="仿宋" w:eastAsia="仿宋" w:hAnsi="仿宋" w:cs="仿宋" w:hint="eastAsia"/>
            <w:lang w:eastAsia="zh-CN"/>
          </w:rPr>
          <w:t>(四)、安全色及安全标志使用要求</w:t>
        </w:r>
        <w:r>
          <w:tab/>
        </w:r>
        <w:r>
          <w:fldChar w:fldCharType="begin"/>
        </w:r>
        <w:r>
          <w:instrText xml:space="preserve"> PAGEREF _Toc32024 \h </w:instrText>
        </w:r>
        <w:r>
          <w:fldChar w:fldCharType="separate"/>
        </w:r>
        <w:r>
          <w:t>47</w:t>
        </w:r>
        <w:r>
          <w:fldChar w:fldCharType="end"/>
        </w:r>
      </w:hyperlink>
    </w:p>
    <w:p>
      <w:pPr>
        <w:pStyle w:val="TOC2"/>
        <w:tabs>
          <w:tab w:val="right" w:leader="dot" w:pos="8306"/>
        </w:tabs>
      </w:pPr>
      <w:hyperlink w:anchor="_Toc26637" w:history="1">
        <w:r>
          <w:rPr>
            <w:rFonts w:ascii="仿宋" w:eastAsia="仿宋" w:hAnsi="仿宋" w:cs="仿宋" w:hint="eastAsia"/>
            <w:lang w:eastAsia="zh-CN"/>
          </w:rPr>
          <w:t>(五)、防尘防毒措施</w:t>
        </w:r>
        <w:r>
          <w:tab/>
        </w:r>
        <w:r>
          <w:fldChar w:fldCharType="begin"/>
        </w:r>
        <w:r>
          <w:instrText xml:space="preserve"> PAGEREF _Toc26637 \h </w:instrText>
        </w:r>
        <w:r>
          <w:fldChar w:fldCharType="separate"/>
        </w:r>
        <w:r>
          <w:t>48</w:t>
        </w:r>
        <w:r>
          <w:fldChar w:fldCharType="end"/>
        </w:r>
      </w:hyperlink>
    </w:p>
    <w:p>
      <w:pPr>
        <w:pStyle w:val="TOC2"/>
        <w:tabs>
          <w:tab w:val="right" w:leader="dot" w:pos="8306"/>
        </w:tabs>
      </w:pPr>
      <w:hyperlink w:anchor="_Toc25683" w:history="1">
        <w:r>
          <w:rPr>
            <w:rFonts w:ascii="仿宋" w:eastAsia="仿宋" w:hAnsi="仿宋" w:cs="仿宋" w:hint="eastAsia"/>
            <w:lang w:eastAsia="zh-CN"/>
          </w:rPr>
          <w:t>(六)、防静电、触电防护及防雷措施</w:t>
        </w:r>
        <w:r>
          <w:tab/>
        </w:r>
        <w:r>
          <w:fldChar w:fldCharType="begin"/>
        </w:r>
        <w:r>
          <w:instrText xml:space="preserve"> PAGEREF _Toc25683 \h </w:instrText>
        </w:r>
        <w:r>
          <w:fldChar w:fldCharType="separate"/>
        </w:r>
        <w:r>
          <w:t>49</w:t>
        </w:r>
        <w:r>
          <w:fldChar w:fldCharType="end"/>
        </w:r>
      </w:hyperlink>
    </w:p>
    <w:p>
      <w:pPr>
        <w:pStyle w:val="TOC2"/>
        <w:tabs>
          <w:tab w:val="right" w:leader="dot" w:pos="8306"/>
        </w:tabs>
      </w:pPr>
      <w:hyperlink w:anchor="_Toc29828" w:history="1">
        <w:r>
          <w:rPr>
            <w:rFonts w:ascii="仿宋" w:eastAsia="仿宋" w:hAnsi="仿宋" w:cs="仿宋" w:hint="eastAsia"/>
            <w:lang w:eastAsia="zh-CN"/>
          </w:rPr>
          <w:t>(七)、机械设备安全保障措施</w:t>
        </w:r>
        <w:r>
          <w:tab/>
        </w:r>
        <w:r>
          <w:fldChar w:fldCharType="begin"/>
        </w:r>
        <w:r>
          <w:instrText xml:space="preserve"> PAGEREF _Toc29828 \h </w:instrText>
        </w:r>
        <w:r>
          <w:fldChar w:fldCharType="separate"/>
        </w:r>
        <w:r>
          <w:t>51</w:t>
        </w:r>
        <w:r>
          <w:fldChar w:fldCharType="end"/>
        </w:r>
      </w:hyperlink>
    </w:p>
    <w:p>
      <w:pPr>
        <w:pStyle w:val="TOC1"/>
        <w:tabs>
          <w:tab w:val="right" w:leader="dot" w:pos="8306"/>
        </w:tabs>
      </w:pPr>
      <w:hyperlink w:anchor="_Toc16278" w:history="1">
        <w:r>
          <w:rPr>
            <w:rFonts w:ascii="仿宋" w:eastAsia="仿宋" w:hAnsi="仿宋" w:cs="仿宋" w:hint="eastAsia"/>
            <w:lang w:eastAsia="zh-CN"/>
          </w:rPr>
          <w:t>十三、风电铸件项目工程方案分析</w:t>
        </w:r>
        <w:r>
          <w:tab/>
        </w:r>
        <w:r>
          <w:fldChar w:fldCharType="begin"/>
        </w:r>
        <w:r>
          <w:instrText xml:space="preserve"> PAGEREF _Toc16278 \h </w:instrText>
        </w:r>
        <w:r>
          <w:fldChar w:fldCharType="separate"/>
        </w:r>
        <w:r>
          <w:t>52</w:t>
        </w:r>
        <w:r>
          <w:fldChar w:fldCharType="end"/>
        </w:r>
      </w:hyperlink>
    </w:p>
    <w:p>
      <w:pPr>
        <w:pStyle w:val="TOC2"/>
        <w:tabs>
          <w:tab w:val="right" w:leader="dot" w:pos="8306"/>
        </w:tabs>
      </w:pPr>
      <w:hyperlink w:anchor="_Toc2908" w:history="1">
        <w:r>
          <w:rPr>
            <w:rFonts w:ascii="仿宋" w:eastAsia="仿宋" w:hAnsi="仿宋" w:cs="仿宋" w:hint="eastAsia"/>
            <w:lang w:eastAsia="zh-CN"/>
          </w:rPr>
          <w:t>(一)、建筑工程设计原则</w:t>
        </w:r>
        <w:r>
          <w:tab/>
        </w:r>
        <w:r>
          <w:fldChar w:fldCharType="begin"/>
        </w:r>
        <w:r>
          <w:instrText xml:space="preserve"> PAGEREF _Toc2908 \h </w:instrText>
        </w:r>
        <w:r>
          <w:fldChar w:fldCharType="separate"/>
        </w:r>
        <w:r>
          <w:t>52</w:t>
        </w:r>
        <w:r>
          <w:fldChar w:fldCharType="end"/>
        </w:r>
      </w:hyperlink>
    </w:p>
    <w:p>
      <w:pPr>
        <w:pStyle w:val="TOC2"/>
        <w:tabs>
          <w:tab w:val="right" w:leader="dot" w:pos="8306"/>
        </w:tabs>
      </w:pPr>
      <w:hyperlink w:anchor="_Toc332" w:history="1">
        <w:r>
          <w:rPr>
            <w:rFonts w:ascii="仿宋" w:eastAsia="仿宋" w:hAnsi="仿宋" w:cs="仿宋" w:hint="eastAsia"/>
            <w:lang w:eastAsia="zh-CN"/>
          </w:rPr>
          <w:t>(二)、土建工程建设指标</w:t>
        </w:r>
        <w:r>
          <w:tab/>
        </w:r>
        <w:r>
          <w:fldChar w:fldCharType="begin"/>
        </w:r>
        <w:r>
          <w:instrText xml:space="preserve"> PAGEREF _Toc332 \h </w:instrText>
        </w:r>
        <w:r>
          <w:fldChar w:fldCharType="separate"/>
        </w:r>
        <w:r>
          <w:t>55</w:t>
        </w:r>
        <w:r>
          <w:fldChar w:fldCharType="end"/>
        </w:r>
      </w:hyperlink>
    </w:p>
    <w:p>
      <w:pPr>
        <w:pStyle w:val="TOC1"/>
        <w:tabs>
          <w:tab w:val="right" w:leader="dot" w:pos="8306"/>
        </w:tabs>
      </w:pPr>
      <w:hyperlink w:anchor="_Toc13097" w:history="1">
        <w:r>
          <w:rPr>
            <w:rFonts w:ascii="仿宋" w:eastAsia="仿宋" w:hAnsi="仿宋" w:cs="仿宋" w:hint="eastAsia"/>
            <w:lang w:eastAsia="zh-CN"/>
          </w:rPr>
          <w:t>十四、风电铸件项目实施保障措施</w:t>
        </w:r>
        <w:r>
          <w:tab/>
        </w:r>
        <w:r>
          <w:fldChar w:fldCharType="begin"/>
        </w:r>
        <w:r>
          <w:instrText xml:space="preserve"> PAGEREF _Toc13097 \h </w:instrText>
        </w:r>
        <w:r>
          <w:fldChar w:fldCharType="separate"/>
        </w:r>
        <w:r>
          <w:t>57</w:t>
        </w:r>
        <w:r>
          <w:fldChar w:fldCharType="end"/>
        </w:r>
      </w:hyperlink>
    </w:p>
    <w:p>
      <w:pPr>
        <w:pStyle w:val="TOC2"/>
        <w:tabs>
          <w:tab w:val="right" w:leader="dot" w:pos="8306"/>
        </w:tabs>
      </w:pPr>
      <w:hyperlink w:anchor="_Toc17467" w:history="1">
        <w:r>
          <w:rPr>
            <w:rFonts w:ascii="仿宋" w:eastAsia="仿宋" w:hAnsi="仿宋" w:cs="仿宋" w:hint="eastAsia"/>
            <w:lang w:eastAsia="zh-CN"/>
          </w:rPr>
          <w:t>(一)、风电铸件项目实施保障机制</w:t>
        </w:r>
        <w:r>
          <w:tab/>
        </w:r>
        <w:r>
          <w:fldChar w:fldCharType="begin"/>
        </w:r>
        <w:r>
          <w:instrText xml:space="preserve"> PAGEREF _Toc17467 \h </w:instrText>
        </w:r>
        <w:r>
          <w:fldChar w:fldCharType="separate"/>
        </w:r>
        <w:r>
          <w:t>57</w:t>
        </w:r>
        <w:r>
          <w:fldChar w:fldCharType="end"/>
        </w:r>
      </w:hyperlink>
    </w:p>
    <w:p>
      <w:pPr>
        <w:pStyle w:val="TOC2"/>
        <w:tabs>
          <w:tab w:val="right" w:leader="dot" w:pos="8306"/>
        </w:tabs>
      </w:pPr>
      <w:hyperlink w:anchor="_Toc14327" w:history="1">
        <w:r>
          <w:rPr>
            <w:rFonts w:ascii="仿宋" w:eastAsia="仿宋" w:hAnsi="仿宋" w:cs="仿宋" w:hint="eastAsia"/>
            <w:lang w:eastAsia="zh-CN"/>
          </w:rPr>
          <w:t>(二)、风电铸件项目法律合规要求</w:t>
        </w:r>
        <w:r>
          <w:tab/>
        </w:r>
        <w:r>
          <w:fldChar w:fldCharType="begin"/>
        </w:r>
        <w:r>
          <w:instrText xml:space="preserve"> PAGEREF _Toc14327 \h </w:instrText>
        </w:r>
        <w:r>
          <w:fldChar w:fldCharType="separate"/>
        </w:r>
        <w:r>
          <w:t>60</w:t>
        </w:r>
        <w:r>
          <w:fldChar w:fldCharType="end"/>
        </w:r>
      </w:hyperlink>
    </w:p>
    <w:p>
      <w:pPr>
        <w:pStyle w:val="TOC2"/>
        <w:tabs>
          <w:tab w:val="right" w:leader="dot" w:pos="8306"/>
        </w:tabs>
      </w:pPr>
      <w:hyperlink w:anchor="_Toc22301" w:history="1">
        <w:r>
          <w:rPr>
            <w:rFonts w:ascii="仿宋" w:eastAsia="仿宋" w:hAnsi="仿宋" w:cs="仿宋" w:hint="eastAsia"/>
            <w:lang w:eastAsia="zh-CN"/>
          </w:rPr>
          <w:t>(三)、风电铸件项目合同管理与法律事务</w:t>
        </w:r>
        <w:r>
          <w:tab/>
        </w:r>
        <w:r>
          <w:fldChar w:fldCharType="begin"/>
        </w:r>
        <w:r>
          <w:instrText xml:space="preserve"> PAGEREF _Toc22301 \h </w:instrText>
        </w:r>
        <w:r>
          <w:fldChar w:fldCharType="separate"/>
        </w:r>
        <w:r>
          <w:t>65</w:t>
        </w:r>
        <w:r>
          <w:fldChar w:fldCharType="end"/>
        </w:r>
      </w:hyperlink>
    </w:p>
    <w:p>
      <w:pPr>
        <w:pStyle w:val="TOC2"/>
        <w:tabs>
          <w:tab w:val="right" w:leader="dot" w:pos="8306"/>
        </w:tabs>
      </w:pPr>
      <w:hyperlink w:anchor="_Toc32012" w:history="1">
        <w:r>
          <w:rPr>
            <w:rFonts w:ascii="仿宋" w:eastAsia="仿宋" w:hAnsi="仿宋" w:cs="仿宋" w:hint="eastAsia"/>
            <w:lang w:eastAsia="zh-CN"/>
          </w:rPr>
          <w:t>(四)、风电铸件项目知识产权保护策略</w:t>
        </w:r>
        <w:r>
          <w:tab/>
        </w:r>
        <w:r>
          <w:fldChar w:fldCharType="begin"/>
        </w:r>
        <w:r>
          <w:instrText xml:space="preserve"> PAGEREF _Toc32012 \h </w:instrText>
        </w:r>
        <w:r>
          <w:fldChar w:fldCharType="separate"/>
        </w:r>
        <w:r>
          <w:t>71</w:t>
        </w:r>
        <w:r>
          <w:fldChar w:fldCharType="end"/>
        </w:r>
      </w:hyperlink>
    </w:p>
    <w:p>
      <w:pPr>
        <w:pStyle w:val="TOC1"/>
        <w:tabs>
          <w:tab w:val="right" w:leader="dot" w:pos="8306"/>
        </w:tabs>
      </w:pPr>
      <w:hyperlink w:anchor="_Toc27082" w:history="1">
        <w:r>
          <w:rPr>
            <w:rFonts w:ascii="仿宋" w:eastAsia="仿宋" w:hAnsi="仿宋" w:cs="仿宋" w:hint="eastAsia"/>
            <w:lang w:eastAsia="zh-CN"/>
          </w:rPr>
          <w:t>十五、利益相关者分析与沟通计划</w:t>
        </w:r>
        <w:r>
          <w:tab/>
        </w:r>
        <w:r>
          <w:fldChar w:fldCharType="begin"/>
        </w:r>
        <w:r>
          <w:instrText xml:space="preserve"> PAGEREF _Toc27082 \h </w:instrText>
        </w:r>
        <w:r>
          <w:fldChar w:fldCharType="separate"/>
        </w:r>
        <w:r>
          <w:t>73</w:t>
        </w:r>
        <w:r>
          <w:fldChar w:fldCharType="end"/>
        </w:r>
      </w:hyperlink>
    </w:p>
    <w:p>
      <w:pPr>
        <w:pStyle w:val="TOC2"/>
        <w:tabs>
          <w:tab w:val="right" w:leader="dot" w:pos="8306"/>
        </w:tabs>
      </w:pPr>
      <w:hyperlink w:anchor="_Toc3557" w:history="1">
        <w:r>
          <w:rPr>
            <w:rFonts w:ascii="仿宋" w:eastAsia="仿宋" w:hAnsi="仿宋" w:cs="仿宋" w:hint="eastAsia"/>
            <w:lang w:eastAsia="zh-CN"/>
          </w:rPr>
          <w:t>(一)、利益相关者分析</w:t>
        </w:r>
        <w:r>
          <w:tab/>
        </w:r>
        <w:r>
          <w:fldChar w:fldCharType="begin"/>
        </w:r>
        <w:r>
          <w:instrText xml:space="preserve"> PAGEREF _Toc3557 \h </w:instrText>
        </w:r>
        <w:r>
          <w:fldChar w:fldCharType="separate"/>
        </w:r>
        <w:r>
          <w:t>73</w:t>
        </w:r>
        <w:r>
          <w:fldChar w:fldCharType="end"/>
        </w:r>
      </w:hyperlink>
    </w:p>
    <w:p>
      <w:pPr>
        <w:pStyle w:val="TOC2"/>
        <w:tabs>
          <w:tab w:val="right" w:leader="dot" w:pos="8306"/>
        </w:tabs>
      </w:pPr>
      <w:hyperlink w:anchor="_Toc4290" w:history="1">
        <w:r>
          <w:rPr>
            <w:rFonts w:ascii="仿宋" w:eastAsia="仿宋" w:hAnsi="仿宋" w:cs="仿宋" w:hint="eastAsia"/>
            <w:lang w:eastAsia="zh-CN"/>
          </w:rPr>
          <w:t>(二)、沟通计划</w:t>
        </w:r>
        <w:r>
          <w:tab/>
        </w:r>
        <w:r>
          <w:fldChar w:fldCharType="begin"/>
        </w:r>
        <w:r>
          <w:instrText xml:space="preserve"> PAGEREF _Toc4290 \h </w:instrText>
        </w:r>
        <w:r>
          <w:fldChar w:fldCharType="separate"/>
        </w:r>
        <w:r>
          <w:t>75</w:t>
        </w:r>
        <w:r>
          <w:fldChar w:fldCharType="end"/>
        </w:r>
      </w:hyperlink>
    </w:p>
    <w:p>
      <w:pPr>
        <w:pStyle w:val="TOC1"/>
        <w:tabs>
          <w:tab w:val="right" w:leader="dot" w:pos="8306"/>
        </w:tabs>
      </w:pPr>
      <w:hyperlink w:anchor="_Toc28688" w:history="1">
        <w:r>
          <w:rPr>
            <w:rFonts w:ascii="仿宋" w:eastAsia="仿宋" w:hAnsi="仿宋" w:cs="仿宋" w:hint="eastAsia"/>
            <w:lang w:eastAsia="zh-CN"/>
          </w:rPr>
          <w:t>十六、风险识别与分类</w:t>
        </w:r>
        <w:r>
          <w:tab/>
        </w:r>
        <w:r>
          <w:fldChar w:fldCharType="begin"/>
        </w:r>
        <w:r>
          <w:instrText xml:space="preserve"> PAGEREF _Toc28688 \h </w:instrText>
        </w:r>
        <w:r>
          <w:fldChar w:fldCharType="separate"/>
        </w:r>
        <w:r>
          <w:t>76</w:t>
        </w:r>
        <w:r>
          <w:fldChar w:fldCharType="end"/>
        </w:r>
      </w:hyperlink>
    </w:p>
    <w:p>
      <w:pPr>
        <w:pStyle w:val="TOC2"/>
        <w:tabs>
          <w:tab w:val="right" w:leader="dot" w:pos="8306"/>
        </w:tabs>
      </w:pPr>
      <w:hyperlink w:anchor="_Toc14887" w:history="1">
        <w:r>
          <w:rPr>
            <w:rFonts w:ascii="仿宋" w:eastAsia="仿宋" w:hAnsi="仿宋" w:cs="仿宋" w:hint="eastAsia"/>
            <w:lang w:eastAsia="zh-CN"/>
          </w:rPr>
          <w:t>(一)、风险识别</w:t>
        </w:r>
        <w:r>
          <w:tab/>
        </w:r>
        <w:r>
          <w:fldChar w:fldCharType="begin"/>
        </w:r>
        <w:r>
          <w:instrText xml:space="preserve"> PAGEREF _Toc14887 \h </w:instrText>
        </w:r>
        <w:r>
          <w:fldChar w:fldCharType="separate"/>
        </w:r>
        <w:r>
          <w:t>76</w:t>
        </w:r>
        <w:r>
          <w:fldChar w:fldCharType="end"/>
        </w:r>
      </w:hyperlink>
    </w:p>
    <w:p>
      <w:pPr>
        <w:pStyle w:val="TOC2"/>
        <w:tabs>
          <w:tab w:val="right" w:leader="dot" w:pos="8306"/>
        </w:tabs>
      </w:pPr>
      <w:hyperlink w:anchor="_Toc1224" w:history="1">
        <w:r>
          <w:rPr>
            <w:rFonts w:ascii="仿宋" w:eastAsia="仿宋" w:hAnsi="仿宋" w:cs="仿宋" w:hint="eastAsia"/>
            <w:lang w:eastAsia="zh-CN"/>
          </w:rPr>
          <w:t>(二)、风险分类</w:t>
        </w:r>
        <w:r>
          <w:tab/>
        </w:r>
        <w:r>
          <w:fldChar w:fldCharType="begin"/>
        </w:r>
        <w:r>
          <w:instrText xml:space="preserve"> PAGEREF _Toc1224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87"/>
      <w:r>
        <w:rPr>
          <w:rFonts w:ascii="仿宋" w:eastAsia="仿宋" w:hAnsi="仿宋" w:cs="仿宋" w:hint="eastAsia"/>
          <w:sz w:val="28"/>
          <w:lang w:eastAsia="zh-CN"/>
        </w:rPr>
        <w:t>一、风电铸件项目建设单位说明</w:t>
      </w:r>
      <w:bookmarkEnd w:id="2"/>
    </w:p>
    <w:p>
      <w:pPr>
        <w:pStyle w:val="Heading2"/>
        <w:rPr>
          <w:rFonts w:ascii="仿宋" w:eastAsia="仿宋" w:hAnsi="仿宋" w:cs="仿宋" w:hint="eastAsia"/>
          <w:lang w:eastAsia="zh-CN"/>
        </w:rPr>
      </w:pPr>
      <w:bookmarkStart w:id="3" w:name="_Toc32684"/>
      <w:r>
        <w:rPr>
          <w:rFonts w:ascii="仿宋" w:eastAsia="仿宋" w:hAnsi="仿宋" w:cs="仿宋" w:hint="eastAsia"/>
          <w:lang w:eastAsia="zh-CN"/>
        </w:rPr>
        <w:t>(一)、风电铸件项目承办单位基本情况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3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风电铸件项目承办单位的XXXX，我们着眼于实现可持续的经济效益。通过技术创新和解决方案的提供，公司预计在风电铸件项目执行期间将获得可观的收入增长。这一收入来源主要包括风电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同时，我们注重成本控制和效率提升，以确保风电铸件项目的可持续盈利。透过精细的管理和资源优化，公司期望实现风电铸件项目利润最大化。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风电铸件项目实施进行全面的投资评估，包括风电铸件项目启动阶段的资金投入和后续运营成本。通过对风电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风电铸件项目实施过程中具备足够的资金流动性，公司将进行详尽的现金流分析。这包括资金需求的合理预测、风电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1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78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风电铸件项目的技术管理特点体现在其创新导向。通过引入最先进的技术趋势和解决方案，风电铸件项目致力于提升科技含量、提高质量和效率水平。这意味着我们将采用最新的工具和方法，确保风电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电铸件项目技术管理的显著特征。通过整合不同领域的技术资源，我们实现了跨学科的协同工作。这有助于优化技术架构，提高整体效能。此外，整合性策略还促进了不同技术团队之间的紧密沟通和高效合作，确保风电铸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电铸件项目所采用的技术。通过不断优化技术方案，风电铸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风电铸件项目团队将在风电铸件项目初期识别可能的技术风险，并采取相应的预防和应对措施。通过建立健全的风险评估机制，风电铸件项目能够在实施过程中及时发现并解决潜在的技术问题，保障风电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电铸件项目中，技术将成为风电铸件项目成功的有力支持。这一深度剖析揭示了技术管理在风电铸件项目实施中的关键作用，为风电铸件项目的技术基础奠定了坚实的基础。</w:t>
      </w:r>
    </w:p>
    <w:p>
      <w:pPr>
        <w:pStyle w:val="Heading2"/>
        <w:ind w:firstLine="560" w:firstLineChars="200"/>
        <w:rPr>
          <w:rFonts w:ascii="仿宋" w:eastAsia="仿宋" w:hAnsi="仿宋" w:cs="仿宋" w:hint="eastAsia"/>
          <w:sz w:val="28"/>
          <w:lang w:eastAsia="zh-CN"/>
        </w:rPr>
      </w:pPr>
      <w:bookmarkStart w:id="7" w:name="_Toc19226"/>
      <w:r>
        <w:rPr>
          <w:rFonts w:ascii="仿宋" w:eastAsia="仿宋" w:hAnsi="仿宋" w:cs="仿宋" w:hint="eastAsia"/>
          <w:sz w:val="28"/>
          <w:lang w:eastAsia="zh-CN"/>
        </w:rPr>
        <w:t>(二)、风电铸件项目工艺技术设计方案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电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电铸件项目将严格按照相关行业规范要求进行组织。通过有效控制产品质量，风电铸件项目将致力于为顾客提供优质的风电铸件项目产品和良好的服务。这体现了风电铸件项目对于生产活动合规性和质量标准的高度重视，为风电铸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风电铸件项目注重生态效益和清洁生产原则。风电铸件项目建设将紧密结合地方特色经济发展，与社会经济发展规划和区域环境保护规划方案相协调一致。通过与当地区域自然生态系统的结合，风电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电铸件项目产品具有多样化的客户需求和个性化的特点。因此，风电铸件项目产品规格品种多样，且单批生产数量较小。为满足这一特点，风电铸件项目承办单位将建设先进的柔性制造生产线。通过广泛应用柔性制造技术，风电铸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电铸件项目采用的技术具有较高的技术含量和自动化水平，处于国内先进水平。这一技术选用不仅体现了对生产效率、质量和环境友好性的高标准要求，同时为风电铸件项目的可持续发展奠定了坚实的基础。</w:t>
      </w:r>
    </w:p>
    <w:p>
      <w:pPr>
        <w:pStyle w:val="Heading2"/>
        <w:ind w:firstLine="560" w:firstLineChars="200"/>
        <w:rPr>
          <w:rFonts w:ascii="仿宋" w:eastAsia="仿宋" w:hAnsi="仿宋" w:cs="仿宋" w:hint="eastAsia"/>
          <w:sz w:val="28"/>
          <w:lang w:eastAsia="zh-CN"/>
        </w:rPr>
      </w:pPr>
      <w:bookmarkStart w:id="8" w:name="_Toc499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为确保风电铸件项目的高效生产和技术实施，我们制定了一套精心设计的设备选型方案，以满足风电铸件项目生产、质量和环保的要求。该方案的主要特点如下：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电铸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针对风电铸件项目产品的多样性和小批量生产的特点，我们将建设柔性制造生产线。通过在设备选型中考虑柔性制造技术，可以灵活应对不同产品规格和生产需求，实现生产线的高度灵活性和适应性。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854"/>
      <w:r>
        <w:rPr>
          <w:rFonts w:ascii="仿宋" w:eastAsia="仿宋" w:hAnsi="仿宋" w:cs="仿宋" w:hint="eastAsia"/>
          <w:sz w:val="28"/>
          <w:lang w:eastAsia="zh-CN"/>
        </w:rPr>
        <w:t>三、风电铸件项目文档管理</w:t>
      </w:r>
      <w:bookmarkEnd w:id="9"/>
    </w:p>
    <w:p>
      <w:pPr>
        <w:pStyle w:val="Heading2"/>
        <w:rPr>
          <w:rFonts w:ascii="仿宋" w:eastAsia="仿宋" w:hAnsi="仿宋" w:cs="仿宋" w:hint="eastAsia"/>
          <w:lang w:eastAsia="zh-CN"/>
        </w:rPr>
      </w:pPr>
      <w:bookmarkStart w:id="10" w:name="_Toc1274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风电铸件项目高度重视文档的质量和准确性，以支持风电铸件项目的各项活动和决策。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铸件项目文档的编制始于风电铸件项目计划的初期，我们制定了详细的文档编制计划，明确了每个文档的内容、格式和编写责任人。在风电铸件项目启动阶段，我们首先编制了风电铸件项目章程，明确定义了风电铸件项目的目标、范围、风险等关键要素。随后，风电铸件项目团队根据计划陆续编制了需求文档、设计文档、测试文档等各类文档，确保风电铸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风电铸件项目管理中的重要环节，旨在确保风电铸件项目文档符合质量标准和风电铸件项目需求。在风电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除了内部审查，我们还进行了外部审查，邀请风电铸件项目相关利益方和专业领域的专家对文档进行独立审查。这有助于获取更全面、客观的反馈，确保风电铸件项目文档不仅符合内部标准，也满足外部需求。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风电铸件项目在文档编制与审查方面建立了严格的管理机制，通过规范的流程和多维度的审查，确保风电铸件项目文档的质量、准确性和可靠性，为风电铸件项目的顺利推进提供了有力支持。</w:t>
      </w:r>
    </w:p>
    <w:p>
      <w:pPr>
        <w:pStyle w:val="Heading2"/>
        <w:ind w:firstLine="560" w:firstLineChars="200"/>
        <w:rPr>
          <w:rFonts w:ascii="仿宋" w:eastAsia="仿宋" w:hAnsi="仿宋" w:cs="仿宋" w:hint="eastAsia"/>
          <w:sz w:val="28"/>
          <w:lang w:eastAsia="zh-CN"/>
        </w:rPr>
      </w:pPr>
      <w:bookmarkStart w:id="11" w:name="_Toc1059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在风电铸件项目中，我们致力于优化文档发布与分发过程，以确保信息的高效传递和团队间协作的顺畅进行。以下是我们采取的关键优化策略：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我们通过多渠道发布文档，包括电子邮件、风电铸件项目管理平台、内部网站等，以满足不同团队成员的偏好和需求。多渠道发布确保了信息的全面覆盖。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我们采用了精细的权限控制，确保只有授权人员可以访问敏感信息。这种安全措施保护了风电铸件项目文档的机密性，防止了未经授权的信息泄露。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6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文档存档与归档是风电铸件项目生命周期中一个至关重要的环节，直接关系到风电铸件项目信息的长期保存和历史记录的完整性。在风电铸件项目中，我们实施了一系列有效的文档存档与归档管理策略：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159"/>
      <w:r>
        <w:rPr>
          <w:rFonts w:ascii="仿宋" w:eastAsia="仿宋" w:hAnsi="仿宋" w:cs="仿宋" w:hint="eastAsia"/>
          <w:sz w:val="28"/>
          <w:lang w:eastAsia="zh-CN"/>
        </w:rPr>
        <w:t>四、风电铸件项目危机管理</w:t>
      </w:r>
      <w:bookmarkEnd w:id="13"/>
    </w:p>
    <w:p>
      <w:pPr>
        <w:pStyle w:val="Heading2"/>
        <w:rPr>
          <w:rFonts w:ascii="仿宋" w:eastAsia="仿宋" w:hAnsi="仿宋" w:cs="仿宋" w:hint="eastAsia"/>
          <w:lang w:eastAsia="zh-CN"/>
        </w:rPr>
      </w:pPr>
      <w:bookmarkStart w:id="14" w:name="_Toc2946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风电铸件项目危机管理中，危机预警与识别是确保风电铸件项目稳健运行的核心步骤。通过建立全面的监测机制，风电铸件项目团队旨在及时发现和理解潜在的风险和危机因素，以便采取及时的预防和应对措施，确保风电铸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首先，通过深入的风险评估，风电铸件项目团队全面分析了整个风电铸件项目和各个阶段可能存在的威胁。这包括准确评估每个潜在风险的发生概率和可能影响的程度，为后续危机预警提供了有力支持。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风电铸件项目团队着重于明确定义风电铸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风电铸件项目进展的持续监控，团队能够及时发现潜在问题并作出迅速反应。风电铸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在这一阶段，团队的专业素养和反应速度将发挥至关重要的作用，以确保潜在危机能够在初期得到有效的处理，最大程度地减轻负面影响。通过危机预警与识别，风电铸件项目得以更有序、可控地推进。</w:t>
      </w:r>
    </w:p>
    <w:p>
      <w:pPr>
        <w:pStyle w:val="Heading2"/>
        <w:ind w:firstLine="560" w:firstLineChars="200"/>
        <w:rPr>
          <w:rFonts w:ascii="仿宋" w:eastAsia="仿宋" w:hAnsi="仿宋" w:cs="仿宋" w:hint="eastAsia"/>
          <w:sz w:val="28"/>
          <w:lang w:eastAsia="zh-CN"/>
        </w:rPr>
      </w:pPr>
      <w:bookmarkStart w:id="15" w:name="_Toc385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在危机发生时，风电铸件项目团队立即行动，成立了应急小组。该小组的任务是迅速制定并实施紧急应对措施，以最小化潜在损失。以下是采取的主要措施：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暂停风电铸件项目进度：为遏制危机蔓延，风电铸件项目暂时停止进行，以便全面评估当前状况。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资源重新分配：重新评估风电铸件项目资源的分配，确保最大限度地减小损失。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实时沟通：与关键利益相关者建立实时沟通机制，向他们传递风电铸件项目危机的实际状况，保障风电铸件项目核心利益。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在紧急应对的同时，风电铸件项目团队强调了团队协作和有效沟通的重要性。以下是团队协作的关键举措：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信息共享机制：建立了信息共享平台，确保团队成员能够及时获取风电铸件项目危机的实时信息。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领导者沟通：风电铸件项目领导者通过定期会议和即时沟通工具，指导团队应对危机，保持团队稳定运行。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随着危机得到初步控制，风电铸件项目团队转向制定恢复计划，以确保风电铸件项目能够从中迅速恢复。主要恢复计划包括：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修复受损的进度计划：重新评估风电铸件项目进度，制定修复计划，确保风电铸件项目尽快回归正常进程。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重新调整资源分配：优化资源分配，确保风电铸件项目在有限资源下高效运转。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风险管理机制加强：对风电铸件项目风险进行全面评估，制定更强化的风险管理策略，以预防未来可能的危机。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16"/>
      <w:r>
        <w:rPr>
          <w:rFonts w:ascii="仿宋" w:eastAsia="仿宋" w:hAnsi="仿宋" w:cs="仿宋" w:hint="eastAsia"/>
          <w:sz w:val="28"/>
          <w:lang w:eastAsia="zh-CN"/>
        </w:rPr>
        <w:t>五、风电铸件项目建设背景及必要性分析</w:t>
      </w:r>
      <w:bookmarkEnd w:id="16"/>
    </w:p>
    <w:p>
      <w:pPr>
        <w:pStyle w:val="Heading2"/>
        <w:rPr>
          <w:rFonts w:ascii="仿宋" w:eastAsia="仿宋" w:hAnsi="仿宋" w:cs="仿宋" w:hint="eastAsia"/>
          <w:lang w:eastAsia="zh-CN"/>
        </w:rPr>
      </w:pPr>
      <w:bookmarkStart w:id="17" w:name="_Toc2468"/>
      <w:r>
        <w:rPr>
          <w:rFonts w:ascii="仿宋" w:eastAsia="仿宋" w:hAnsi="仿宋" w:cs="仿宋" w:hint="eastAsia"/>
          <w:lang w:eastAsia="zh-CN"/>
        </w:rPr>
        <w:t>(一)、风电铸件项目背景分析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电铸件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电铸件项目在这个潮流中的定位。同时，我们将关注行业内涌现的新兴机遇，以便风电铸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电铸件项目提供了强大的发展动力。我们将聚焦于行业内最新的技术发展趋势，包括但不限于人工智能、大数据分析、物联网等领域。通过深度的技术研究，我们将确保风电铸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电铸件项目发展的源泉。我们将投入更多的精力对市场需求进行深入剖析，超越表面的需求，深入挖掘潜在的市场痛点和机遇。通过对市场需求的细致了解，风电铸件项目将更有针对性地设计解决方案，满足市场的多样化需求，从而更好地促进风电铸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电铸件项目战略至关重要。我们将对竞争态势进行更为深入的分析，包括但不限于市场份额、产品特点、客户满意度等多个维度。通过深度的竞争分析，风电铸件项目将能够更准确地把握市场脉搏，制定具有竞争力的风电铸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风电铸件项目的发展具有直接的影响。我们将进行更为全面的法规和政策分析，了解行业发展中的潜在法律风险和合规挑战。通过充分了解和遵守相关法规，风电铸件项目将确保在法律框架内合法合规运营，为风电铸件项目的稳健发展提供有力支持。</w:t>
      </w:r>
    </w:p>
    <w:p>
      <w:pPr>
        <w:pStyle w:val="Heading2"/>
        <w:ind w:firstLine="560" w:firstLineChars="200"/>
        <w:rPr>
          <w:rFonts w:ascii="仿宋" w:eastAsia="仿宋" w:hAnsi="仿宋" w:cs="仿宋" w:hint="eastAsia"/>
          <w:sz w:val="28"/>
          <w:lang w:eastAsia="zh-CN"/>
        </w:rPr>
      </w:pPr>
      <w:bookmarkStart w:id="18" w:name="_Toc20581"/>
      <w:r>
        <w:rPr>
          <w:rFonts w:ascii="仿宋" w:eastAsia="仿宋" w:hAnsi="仿宋" w:cs="仿宋" w:hint="eastAsia"/>
          <w:sz w:val="28"/>
          <w:lang w:eastAsia="zh-CN"/>
        </w:rPr>
        <w:t>(二)、风电铸件项目建设必要性分析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铸件项目建设的迫切性源于对行业发展趋势的深刻洞察。我们正处于一个行业变革的时代，科技创新、数字化转型成为企业发展的关键动力。风电铸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铸件项目建设不仅仅是为了跟上潮流，更是为了通过技术创新推动企业的持续发展。通过引入先进的技术和解决方案，风电铸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电铸件项目的建设成为必然选择，通过提高产品质量、拓展服务领域，从而在竞争中获得更多的机会。风电铸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https://d.book118.com/075101334134011113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风电铸件项目规划设计方案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132FE"/>
    <w:rsid w:val="7FC132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0133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2024-02-21T23:35:00Z</dcterms:created>
  <dcterms:modified xsi:type="dcterms:W3CDTF">2024-02-21T23:35:34Z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DF73EDED31A64AC8AEDFCF1782C689A2_11</vt:lpwstr>
  </property>
  <property fmtid="{D5CDD505-2E9C-101B-9397-08002B2CF9AE}" pid="3" name="KSOProductBuildVer">
    <vt:lpwstr>2052-12.1.0.16250</vt:lpwstr>
  </property>
</Properties>
</file>