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交通运输类项目建设方案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7" w:history="1">
        <w:r>
          <w:rPr>
            <w:rFonts w:ascii="仿宋" w:eastAsia="仿宋" w:hAnsi="仿宋" w:cs="仿宋" w:hint="eastAsia"/>
            <w:lang w:eastAsia="zh-CN"/>
          </w:rPr>
          <w:t>前言</w:t>
        </w:r>
        <w:r>
          <w:tab/>
        </w:r>
        <w:r>
          <w:fldChar w:fldCharType="begin"/>
        </w:r>
        <w:r>
          <w:instrText xml:space="preserve"> PAGEREF _Toc2797 \h </w:instrText>
        </w:r>
        <w:r>
          <w:fldChar w:fldCharType="separate"/>
        </w:r>
        <w:r>
          <w:t>3</w:t>
        </w:r>
        <w:r>
          <w:fldChar w:fldCharType="end"/>
        </w:r>
      </w:hyperlink>
    </w:p>
    <w:p>
      <w:pPr>
        <w:pStyle w:val="TOC1"/>
        <w:tabs>
          <w:tab w:val="right" w:leader="dot" w:pos="8306"/>
        </w:tabs>
      </w:pPr>
      <w:hyperlink w:anchor="_Toc13568" w:history="1">
        <w:r>
          <w:rPr>
            <w:rFonts w:ascii="仿宋" w:eastAsia="仿宋" w:hAnsi="仿宋" w:cs="仿宋" w:hint="eastAsia"/>
            <w:lang w:eastAsia="zh-CN"/>
          </w:rPr>
          <w:t>一、交通运输类项目概论</w:t>
        </w:r>
        <w:r>
          <w:tab/>
        </w:r>
        <w:r>
          <w:fldChar w:fldCharType="begin"/>
        </w:r>
        <w:r>
          <w:instrText xml:space="preserve"> PAGEREF _Toc13568 \h </w:instrText>
        </w:r>
        <w:r>
          <w:fldChar w:fldCharType="separate"/>
        </w:r>
        <w:r>
          <w:t>3</w:t>
        </w:r>
        <w:r>
          <w:fldChar w:fldCharType="end"/>
        </w:r>
      </w:hyperlink>
    </w:p>
    <w:p>
      <w:pPr>
        <w:pStyle w:val="TOC2"/>
        <w:tabs>
          <w:tab w:val="right" w:leader="dot" w:pos="8306"/>
        </w:tabs>
      </w:pPr>
      <w:hyperlink w:anchor="_Toc26454" w:history="1">
        <w:r>
          <w:rPr>
            <w:rFonts w:ascii="仿宋" w:eastAsia="仿宋" w:hAnsi="仿宋" w:cs="仿宋" w:hint="eastAsia"/>
            <w:lang w:eastAsia="zh-CN"/>
          </w:rPr>
          <w:t>(一)、项目申报单位概况</w:t>
        </w:r>
        <w:r>
          <w:tab/>
        </w:r>
        <w:r>
          <w:fldChar w:fldCharType="begin"/>
        </w:r>
        <w:r>
          <w:instrText xml:space="preserve"> PAGEREF _Toc26454 \h </w:instrText>
        </w:r>
        <w:r>
          <w:fldChar w:fldCharType="separate"/>
        </w:r>
        <w:r>
          <w:t>3</w:t>
        </w:r>
        <w:r>
          <w:fldChar w:fldCharType="end"/>
        </w:r>
      </w:hyperlink>
    </w:p>
    <w:p>
      <w:pPr>
        <w:pStyle w:val="TOC2"/>
        <w:tabs>
          <w:tab w:val="right" w:leader="dot" w:pos="8306"/>
        </w:tabs>
      </w:pPr>
      <w:hyperlink w:anchor="_Toc1624" w:history="1">
        <w:r>
          <w:rPr>
            <w:rFonts w:ascii="仿宋" w:eastAsia="仿宋" w:hAnsi="仿宋" w:cs="仿宋" w:hint="eastAsia"/>
            <w:lang w:eastAsia="zh-CN"/>
          </w:rPr>
          <w:t>(二)、项目概况</w:t>
        </w:r>
        <w:r>
          <w:tab/>
        </w:r>
        <w:r>
          <w:fldChar w:fldCharType="begin"/>
        </w:r>
        <w:r>
          <w:instrText xml:space="preserve"> PAGEREF _Toc1624 \h </w:instrText>
        </w:r>
        <w:r>
          <w:fldChar w:fldCharType="separate"/>
        </w:r>
        <w:r>
          <w:t>4</w:t>
        </w:r>
        <w:r>
          <w:fldChar w:fldCharType="end"/>
        </w:r>
      </w:hyperlink>
    </w:p>
    <w:p>
      <w:pPr>
        <w:pStyle w:val="TOC1"/>
        <w:tabs>
          <w:tab w:val="right" w:leader="dot" w:pos="8306"/>
        </w:tabs>
      </w:pPr>
      <w:hyperlink w:anchor="_Toc28721" w:history="1">
        <w:r>
          <w:rPr>
            <w:rFonts w:ascii="仿宋" w:eastAsia="仿宋" w:hAnsi="仿宋" w:cs="仿宋" w:hint="eastAsia"/>
            <w:lang w:eastAsia="zh-CN"/>
          </w:rPr>
          <w:t>二、项目监理与质量保证</w:t>
        </w:r>
        <w:r>
          <w:tab/>
        </w:r>
        <w:r>
          <w:fldChar w:fldCharType="begin"/>
        </w:r>
        <w:r>
          <w:instrText xml:space="preserve"> PAGEREF _Toc28721 \h </w:instrText>
        </w:r>
        <w:r>
          <w:fldChar w:fldCharType="separate"/>
        </w:r>
        <w:r>
          <w:t>7</w:t>
        </w:r>
        <w:r>
          <w:fldChar w:fldCharType="end"/>
        </w:r>
      </w:hyperlink>
    </w:p>
    <w:p>
      <w:pPr>
        <w:pStyle w:val="TOC2"/>
        <w:tabs>
          <w:tab w:val="right" w:leader="dot" w:pos="8306"/>
        </w:tabs>
      </w:pPr>
      <w:hyperlink w:anchor="_Toc25400" w:history="1">
        <w:r>
          <w:rPr>
            <w:rFonts w:ascii="仿宋" w:eastAsia="仿宋" w:hAnsi="仿宋" w:cs="仿宋" w:hint="eastAsia"/>
            <w:lang w:eastAsia="zh-CN"/>
          </w:rPr>
          <w:t>(一)、监理体系构建</w:t>
        </w:r>
        <w:r>
          <w:tab/>
        </w:r>
        <w:r>
          <w:fldChar w:fldCharType="begin"/>
        </w:r>
        <w:r>
          <w:instrText xml:space="preserve"> PAGEREF _Toc25400 \h </w:instrText>
        </w:r>
        <w:r>
          <w:fldChar w:fldCharType="separate"/>
        </w:r>
        <w:r>
          <w:t>7</w:t>
        </w:r>
        <w:r>
          <w:fldChar w:fldCharType="end"/>
        </w:r>
      </w:hyperlink>
    </w:p>
    <w:p>
      <w:pPr>
        <w:pStyle w:val="TOC2"/>
        <w:tabs>
          <w:tab w:val="right" w:leader="dot" w:pos="8306"/>
        </w:tabs>
      </w:pPr>
      <w:hyperlink w:anchor="_Toc10463" w:history="1">
        <w:r>
          <w:rPr>
            <w:rFonts w:ascii="仿宋" w:eastAsia="仿宋" w:hAnsi="仿宋" w:cs="仿宋" w:hint="eastAsia"/>
            <w:lang w:eastAsia="zh-CN"/>
          </w:rPr>
          <w:t>(二)、质量保证体系实施</w:t>
        </w:r>
        <w:r>
          <w:tab/>
        </w:r>
        <w:r>
          <w:fldChar w:fldCharType="begin"/>
        </w:r>
        <w:r>
          <w:instrText xml:space="preserve"> PAGEREF _Toc10463 \h </w:instrText>
        </w:r>
        <w:r>
          <w:fldChar w:fldCharType="separate"/>
        </w:r>
        <w:r>
          <w:t>8</w:t>
        </w:r>
        <w:r>
          <w:fldChar w:fldCharType="end"/>
        </w:r>
      </w:hyperlink>
    </w:p>
    <w:p>
      <w:pPr>
        <w:pStyle w:val="TOC2"/>
        <w:tabs>
          <w:tab w:val="right" w:leader="dot" w:pos="8306"/>
        </w:tabs>
      </w:pPr>
      <w:hyperlink w:anchor="_Toc10853" w:history="1">
        <w:r>
          <w:rPr>
            <w:rFonts w:ascii="仿宋" w:eastAsia="仿宋" w:hAnsi="仿宋" w:cs="仿宋" w:hint="eastAsia"/>
            <w:lang w:eastAsia="zh-CN"/>
          </w:rPr>
          <w:t>(三)、监理与质量控制流程</w:t>
        </w:r>
        <w:r>
          <w:tab/>
        </w:r>
        <w:r>
          <w:fldChar w:fldCharType="begin"/>
        </w:r>
        <w:r>
          <w:instrText xml:space="preserve"> PAGEREF _Toc10853 \h </w:instrText>
        </w:r>
        <w:r>
          <w:fldChar w:fldCharType="separate"/>
        </w:r>
        <w:r>
          <w:t>8</w:t>
        </w:r>
        <w:r>
          <w:fldChar w:fldCharType="end"/>
        </w:r>
      </w:hyperlink>
    </w:p>
    <w:p>
      <w:pPr>
        <w:pStyle w:val="TOC1"/>
        <w:tabs>
          <w:tab w:val="right" w:leader="dot" w:pos="8306"/>
        </w:tabs>
      </w:pPr>
      <w:hyperlink w:anchor="_Toc25168" w:history="1">
        <w:r>
          <w:rPr>
            <w:rFonts w:ascii="仿宋" w:eastAsia="仿宋" w:hAnsi="仿宋" w:cs="仿宋" w:hint="eastAsia"/>
            <w:lang w:eastAsia="zh-CN"/>
          </w:rPr>
          <w:t>三、社会影响分析</w:t>
        </w:r>
        <w:r>
          <w:tab/>
        </w:r>
        <w:r>
          <w:fldChar w:fldCharType="begin"/>
        </w:r>
        <w:r>
          <w:instrText xml:space="preserve"> PAGEREF _Toc25168 \h </w:instrText>
        </w:r>
        <w:r>
          <w:fldChar w:fldCharType="separate"/>
        </w:r>
        <w:r>
          <w:t>9</w:t>
        </w:r>
        <w:r>
          <w:fldChar w:fldCharType="end"/>
        </w:r>
      </w:hyperlink>
    </w:p>
    <w:p>
      <w:pPr>
        <w:pStyle w:val="TOC2"/>
        <w:tabs>
          <w:tab w:val="right" w:leader="dot" w:pos="8306"/>
        </w:tabs>
      </w:pPr>
      <w:hyperlink w:anchor="_Toc10573" w:history="1">
        <w:r>
          <w:rPr>
            <w:rFonts w:ascii="仿宋" w:eastAsia="仿宋" w:hAnsi="仿宋" w:cs="仿宋" w:hint="eastAsia"/>
            <w:lang w:eastAsia="zh-CN"/>
          </w:rPr>
          <w:t>(一)、社会影响效果分析</w:t>
        </w:r>
        <w:r>
          <w:tab/>
        </w:r>
        <w:r>
          <w:fldChar w:fldCharType="begin"/>
        </w:r>
        <w:r>
          <w:instrText xml:space="preserve"> PAGEREF _Toc10573 \h </w:instrText>
        </w:r>
        <w:r>
          <w:fldChar w:fldCharType="separate"/>
        </w:r>
        <w:r>
          <w:t>9</w:t>
        </w:r>
        <w:r>
          <w:fldChar w:fldCharType="end"/>
        </w:r>
      </w:hyperlink>
    </w:p>
    <w:p>
      <w:pPr>
        <w:pStyle w:val="TOC2"/>
        <w:tabs>
          <w:tab w:val="right" w:leader="dot" w:pos="8306"/>
        </w:tabs>
      </w:pPr>
      <w:hyperlink w:anchor="_Toc23435" w:history="1">
        <w:r>
          <w:rPr>
            <w:rFonts w:ascii="仿宋" w:eastAsia="仿宋" w:hAnsi="仿宋" w:cs="仿宋" w:hint="eastAsia"/>
            <w:lang w:eastAsia="zh-CN"/>
          </w:rPr>
          <w:t>(二)、社会适应性分析</w:t>
        </w:r>
        <w:r>
          <w:tab/>
        </w:r>
        <w:r>
          <w:fldChar w:fldCharType="begin"/>
        </w:r>
        <w:r>
          <w:instrText xml:space="preserve"> PAGEREF _Toc23435 \h </w:instrText>
        </w:r>
        <w:r>
          <w:fldChar w:fldCharType="separate"/>
        </w:r>
        <w:r>
          <w:t>11</w:t>
        </w:r>
        <w:r>
          <w:fldChar w:fldCharType="end"/>
        </w:r>
      </w:hyperlink>
    </w:p>
    <w:p>
      <w:pPr>
        <w:pStyle w:val="TOC2"/>
        <w:tabs>
          <w:tab w:val="right" w:leader="dot" w:pos="8306"/>
        </w:tabs>
      </w:pPr>
      <w:hyperlink w:anchor="_Toc29919" w:history="1">
        <w:r>
          <w:rPr>
            <w:rFonts w:ascii="仿宋" w:eastAsia="仿宋" w:hAnsi="仿宋" w:cs="仿宋" w:hint="eastAsia"/>
            <w:lang w:eastAsia="zh-CN"/>
          </w:rPr>
          <w:t>(三)、社会风险及对策分析</w:t>
        </w:r>
        <w:r>
          <w:tab/>
        </w:r>
        <w:r>
          <w:fldChar w:fldCharType="begin"/>
        </w:r>
        <w:r>
          <w:instrText xml:space="preserve"> PAGEREF _Toc29919 \h </w:instrText>
        </w:r>
        <w:r>
          <w:fldChar w:fldCharType="separate"/>
        </w:r>
        <w:r>
          <w:t>13</w:t>
        </w:r>
        <w:r>
          <w:fldChar w:fldCharType="end"/>
        </w:r>
      </w:hyperlink>
    </w:p>
    <w:p>
      <w:pPr>
        <w:pStyle w:val="TOC1"/>
        <w:tabs>
          <w:tab w:val="right" w:leader="dot" w:pos="8306"/>
        </w:tabs>
      </w:pPr>
      <w:hyperlink w:anchor="_Toc1959" w:history="1">
        <w:r>
          <w:rPr>
            <w:rFonts w:ascii="仿宋" w:eastAsia="仿宋" w:hAnsi="仿宋" w:cs="仿宋" w:hint="eastAsia"/>
            <w:lang w:eastAsia="zh-CN"/>
          </w:rPr>
          <w:t>四、资源开发及综合利用分析</w:t>
        </w:r>
        <w:r>
          <w:tab/>
        </w:r>
        <w:r>
          <w:fldChar w:fldCharType="begin"/>
        </w:r>
        <w:r>
          <w:instrText xml:space="preserve"> PAGEREF _Toc1959 \h </w:instrText>
        </w:r>
        <w:r>
          <w:fldChar w:fldCharType="separate"/>
        </w:r>
        <w:r>
          <w:t>16</w:t>
        </w:r>
        <w:r>
          <w:fldChar w:fldCharType="end"/>
        </w:r>
      </w:hyperlink>
    </w:p>
    <w:p>
      <w:pPr>
        <w:pStyle w:val="TOC2"/>
        <w:tabs>
          <w:tab w:val="right" w:leader="dot" w:pos="8306"/>
        </w:tabs>
      </w:pPr>
      <w:hyperlink w:anchor="_Toc9783" w:history="1">
        <w:r>
          <w:rPr>
            <w:rFonts w:ascii="仿宋" w:eastAsia="仿宋" w:hAnsi="仿宋" w:cs="仿宋" w:hint="eastAsia"/>
            <w:lang w:eastAsia="zh-CN"/>
          </w:rPr>
          <w:t>(一)、资源开发方案</w:t>
        </w:r>
        <w:r>
          <w:tab/>
        </w:r>
        <w:r>
          <w:fldChar w:fldCharType="begin"/>
        </w:r>
        <w:r>
          <w:instrText xml:space="preserve"> PAGEREF _Toc9783 \h </w:instrText>
        </w:r>
        <w:r>
          <w:fldChar w:fldCharType="separate"/>
        </w:r>
        <w:r>
          <w:t>16</w:t>
        </w:r>
        <w:r>
          <w:fldChar w:fldCharType="end"/>
        </w:r>
      </w:hyperlink>
    </w:p>
    <w:p>
      <w:pPr>
        <w:pStyle w:val="TOC2"/>
        <w:tabs>
          <w:tab w:val="right" w:leader="dot" w:pos="8306"/>
        </w:tabs>
      </w:pPr>
      <w:hyperlink w:anchor="_Toc11329" w:history="1">
        <w:r>
          <w:rPr>
            <w:rFonts w:ascii="仿宋" w:eastAsia="仿宋" w:hAnsi="仿宋" w:cs="仿宋" w:hint="eastAsia"/>
            <w:lang w:eastAsia="zh-CN"/>
          </w:rPr>
          <w:t>(二)、资源利用方案</w:t>
        </w:r>
        <w:r>
          <w:tab/>
        </w:r>
        <w:r>
          <w:fldChar w:fldCharType="begin"/>
        </w:r>
        <w:r>
          <w:instrText xml:space="preserve"> PAGEREF _Toc11329 \h </w:instrText>
        </w:r>
        <w:r>
          <w:fldChar w:fldCharType="separate"/>
        </w:r>
        <w:r>
          <w:t>17</w:t>
        </w:r>
        <w:r>
          <w:fldChar w:fldCharType="end"/>
        </w:r>
      </w:hyperlink>
    </w:p>
    <w:p>
      <w:pPr>
        <w:pStyle w:val="TOC2"/>
        <w:tabs>
          <w:tab w:val="right" w:leader="dot" w:pos="8306"/>
        </w:tabs>
      </w:pPr>
      <w:hyperlink w:anchor="_Toc417" w:history="1">
        <w:r>
          <w:rPr>
            <w:rFonts w:ascii="仿宋" w:eastAsia="仿宋" w:hAnsi="仿宋" w:cs="仿宋" w:hint="eastAsia"/>
            <w:lang w:eastAsia="zh-CN"/>
          </w:rPr>
          <w:t>(三)、资源节约措施</w:t>
        </w:r>
        <w:r>
          <w:tab/>
        </w:r>
        <w:r>
          <w:fldChar w:fldCharType="begin"/>
        </w:r>
        <w:r>
          <w:instrText xml:space="preserve"> PAGEREF _Toc417 \h </w:instrText>
        </w:r>
        <w:r>
          <w:fldChar w:fldCharType="separate"/>
        </w:r>
        <w:r>
          <w:t>19</w:t>
        </w:r>
        <w:r>
          <w:fldChar w:fldCharType="end"/>
        </w:r>
      </w:hyperlink>
    </w:p>
    <w:p>
      <w:pPr>
        <w:pStyle w:val="TOC1"/>
        <w:tabs>
          <w:tab w:val="right" w:leader="dot" w:pos="8306"/>
        </w:tabs>
      </w:pPr>
      <w:hyperlink w:anchor="_Toc25848" w:history="1">
        <w:r>
          <w:rPr>
            <w:rFonts w:ascii="仿宋" w:eastAsia="仿宋" w:hAnsi="仿宋" w:cs="仿宋" w:hint="eastAsia"/>
            <w:lang w:eastAsia="zh-CN"/>
          </w:rPr>
          <w:t>五、建设风险评估分析</w:t>
        </w:r>
        <w:r>
          <w:tab/>
        </w:r>
        <w:r>
          <w:fldChar w:fldCharType="begin"/>
        </w:r>
        <w:r>
          <w:instrText xml:space="preserve"> PAGEREF _Toc25848 \h </w:instrText>
        </w:r>
        <w:r>
          <w:fldChar w:fldCharType="separate"/>
        </w:r>
        <w:r>
          <w:t>20</w:t>
        </w:r>
        <w:r>
          <w:fldChar w:fldCharType="end"/>
        </w:r>
      </w:hyperlink>
    </w:p>
    <w:p>
      <w:pPr>
        <w:pStyle w:val="TOC2"/>
        <w:tabs>
          <w:tab w:val="right" w:leader="dot" w:pos="8306"/>
        </w:tabs>
      </w:pPr>
      <w:hyperlink w:anchor="_Toc703" w:history="1">
        <w:r>
          <w:rPr>
            <w:rFonts w:ascii="仿宋" w:eastAsia="仿宋" w:hAnsi="仿宋" w:cs="仿宋" w:hint="eastAsia"/>
            <w:lang w:eastAsia="zh-CN"/>
          </w:rPr>
          <w:t>(一)、政策风险分析</w:t>
        </w:r>
        <w:r>
          <w:tab/>
        </w:r>
        <w:r>
          <w:fldChar w:fldCharType="begin"/>
        </w:r>
        <w:r>
          <w:instrText xml:space="preserve"> PAGEREF _Toc703 \h </w:instrText>
        </w:r>
        <w:r>
          <w:fldChar w:fldCharType="separate"/>
        </w:r>
        <w:r>
          <w:t>20</w:t>
        </w:r>
        <w:r>
          <w:fldChar w:fldCharType="end"/>
        </w:r>
      </w:hyperlink>
    </w:p>
    <w:p>
      <w:pPr>
        <w:pStyle w:val="TOC2"/>
        <w:tabs>
          <w:tab w:val="right" w:leader="dot" w:pos="8306"/>
        </w:tabs>
      </w:pPr>
      <w:hyperlink w:anchor="_Toc15223" w:history="1">
        <w:r>
          <w:rPr>
            <w:rFonts w:ascii="仿宋" w:eastAsia="仿宋" w:hAnsi="仿宋" w:cs="仿宋" w:hint="eastAsia"/>
            <w:lang w:eastAsia="zh-CN"/>
          </w:rPr>
          <w:t>(二)、社会风险分析</w:t>
        </w:r>
        <w:r>
          <w:tab/>
        </w:r>
        <w:r>
          <w:fldChar w:fldCharType="begin"/>
        </w:r>
        <w:r>
          <w:instrText xml:space="preserve"> PAGEREF _Toc15223 \h </w:instrText>
        </w:r>
        <w:r>
          <w:fldChar w:fldCharType="separate"/>
        </w:r>
        <w:r>
          <w:t>21</w:t>
        </w:r>
        <w:r>
          <w:fldChar w:fldCharType="end"/>
        </w:r>
      </w:hyperlink>
    </w:p>
    <w:p>
      <w:pPr>
        <w:pStyle w:val="TOC2"/>
        <w:tabs>
          <w:tab w:val="right" w:leader="dot" w:pos="8306"/>
        </w:tabs>
      </w:pPr>
      <w:hyperlink w:anchor="_Toc24278" w:history="1">
        <w:r>
          <w:rPr>
            <w:rFonts w:ascii="仿宋" w:eastAsia="仿宋" w:hAnsi="仿宋" w:cs="仿宋" w:hint="eastAsia"/>
            <w:lang w:eastAsia="zh-CN"/>
          </w:rPr>
          <w:t>(三)、市场风险分析</w:t>
        </w:r>
        <w:r>
          <w:tab/>
        </w:r>
        <w:r>
          <w:fldChar w:fldCharType="begin"/>
        </w:r>
        <w:r>
          <w:instrText xml:space="preserve"> PAGEREF _Toc24278 \h </w:instrText>
        </w:r>
        <w:r>
          <w:fldChar w:fldCharType="separate"/>
        </w:r>
        <w:r>
          <w:t>23</w:t>
        </w:r>
        <w:r>
          <w:fldChar w:fldCharType="end"/>
        </w:r>
      </w:hyperlink>
    </w:p>
    <w:p>
      <w:pPr>
        <w:pStyle w:val="TOC2"/>
        <w:tabs>
          <w:tab w:val="right" w:leader="dot" w:pos="8306"/>
        </w:tabs>
      </w:pPr>
      <w:hyperlink w:anchor="_Toc16655" w:history="1">
        <w:r>
          <w:rPr>
            <w:rFonts w:ascii="仿宋" w:eastAsia="仿宋" w:hAnsi="仿宋" w:cs="仿宋" w:hint="eastAsia"/>
            <w:lang w:eastAsia="zh-CN"/>
          </w:rPr>
          <w:t>(四)、资金风险分析</w:t>
        </w:r>
        <w:r>
          <w:tab/>
        </w:r>
        <w:r>
          <w:fldChar w:fldCharType="begin"/>
        </w:r>
        <w:r>
          <w:instrText xml:space="preserve"> PAGEREF _Toc16655 \h </w:instrText>
        </w:r>
        <w:r>
          <w:fldChar w:fldCharType="separate"/>
        </w:r>
        <w:r>
          <w:t>23</w:t>
        </w:r>
        <w:r>
          <w:fldChar w:fldCharType="end"/>
        </w:r>
      </w:hyperlink>
    </w:p>
    <w:p>
      <w:pPr>
        <w:pStyle w:val="TOC2"/>
        <w:tabs>
          <w:tab w:val="right" w:leader="dot" w:pos="8306"/>
        </w:tabs>
      </w:pPr>
      <w:hyperlink w:anchor="_Toc22161" w:history="1">
        <w:r>
          <w:rPr>
            <w:rFonts w:ascii="仿宋" w:eastAsia="仿宋" w:hAnsi="仿宋" w:cs="仿宋" w:hint="eastAsia"/>
            <w:lang w:eastAsia="zh-CN"/>
          </w:rPr>
          <w:t>(五)、技术风险分析</w:t>
        </w:r>
        <w:r>
          <w:tab/>
        </w:r>
        <w:r>
          <w:fldChar w:fldCharType="begin"/>
        </w:r>
        <w:r>
          <w:instrText xml:space="preserve"> PAGEREF _Toc22161 \h </w:instrText>
        </w:r>
        <w:r>
          <w:fldChar w:fldCharType="separate"/>
        </w:r>
        <w:r>
          <w:t>24</w:t>
        </w:r>
        <w:r>
          <w:fldChar w:fldCharType="end"/>
        </w:r>
      </w:hyperlink>
    </w:p>
    <w:p>
      <w:pPr>
        <w:pStyle w:val="TOC2"/>
        <w:tabs>
          <w:tab w:val="right" w:leader="dot" w:pos="8306"/>
        </w:tabs>
      </w:pPr>
      <w:hyperlink w:anchor="_Toc15864" w:history="1">
        <w:r>
          <w:rPr>
            <w:rFonts w:ascii="仿宋" w:eastAsia="仿宋" w:hAnsi="仿宋" w:cs="仿宋" w:hint="eastAsia"/>
            <w:lang w:eastAsia="zh-CN"/>
          </w:rPr>
          <w:t>(六)、财务风险分析</w:t>
        </w:r>
        <w:r>
          <w:tab/>
        </w:r>
        <w:r>
          <w:fldChar w:fldCharType="begin"/>
        </w:r>
        <w:r>
          <w:instrText xml:space="preserve"> PAGEREF _Toc15864 \h </w:instrText>
        </w:r>
        <w:r>
          <w:fldChar w:fldCharType="separate"/>
        </w:r>
        <w:r>
          <w:t>26</w:t>
        </w:r>
        <w:r>
          <w:fldChar w:fldCharType="end"/>
        </w:r>
      </w:hyperlink>
    </w:p>
    <w:p>
      <w:pPr>
        <w:pStyle w:val="TOC2"/>
        <w:tabs>
          <w:tab w:val="right" w:leader="dot" w:pos="8306"/>
        </w:tabs>
      </w:pPr>
      <w:hyperlink w:anchor="_Toc15026" w:history="1">
        <w:r>
          <w:rPr>
            <w:rFonts w:ascii="仿宋" w:eastAsia="仿宋" w:hAnsi="仿宋" w:cs="仿宋" w:hint="eastAsia"/>
            <w:lang w:eastAsia="zh-CN"/>
          </w:rPr>
          <w:t>(七)、管理风险分析</w:t>
        </w:r>
        <w:r>
          <w:tab/>
        </w:r>
        <w:r>
          <w:fldChar w:fldCharType="begin"/>
        </w:r>
        <w:r>
          <w:instrText xml:space="preserve"> PAGEREF _Toc15026 \h </w:instrText>
        </w:r>
        <w:r>
          <w:fldChar w:fldCharType="separate"/>
        </w:r>
        <w:r>
          <w:t>27</w:t>
        </w:r>
        <w:r>
          <w:fldChar w:fldCharType="end"/>
        </w:r>
      </w:hyperlink>
    </w:p>
    <w:p>
      <w:pPr>
        <w:pStyle w:val="TOC2"/>
        <w:tabs>
          <w:tab w:val="right" w:leader="dot" w:pos="8306"/>
        </w:tabs>
      </w:pPr>
      <w:hyperlink w:anchor="_Toc27558" w:history="1">
        <w:r>
          <w:rPr>
            <w:rFonts w:ascii="仿宋" w:eastAsia="仿宋" w:hAnsi="仿宋" w:cs="仿宋" w:hint="eastAsia"/>
            <w:lang w:eastAsia="zh-CN"/>
          </w:rPr>
          <w:t>(八)、其它风险分析</w:t>
        </w:r>
        <w:r>
          <w:tab/>
        </w:r>
        <w:r>
          <w:fldChar w:fldCharType="begin"/>
        </w:r>
        <w:r>
          <w:instrText xml:space="preserve"> PAGEREF _Toc27558 \h </w:instrText>
        </w:r>
        <w:r>
          <w:fldChar w:fldCharType="separate"/>
        </w:r>
        <w:r>
          <w:t>29</w:t>
        </w:r>
        <w:r>
          <w:fldChar w:fldCharType="end"/>
        </w:r>
      </w:hyperlink>
    </w:p>
    <w:p>
      <w:pPr>
        <w:pStyle w:val="TOC2"/>
        <w:tabs>
          <w:tab w:val="right" w:leader="dot" w:pos="8306"/>
        </w:tabs>
      </w:pPr>
      <w:hyperlink w:anchor="_Toc25490" w:history="1">
        <w:r>
          <w:rPr>
            <w:rFonts w:ascii="仿宋" w:eastAsia="仿宋" w:hAnsi="仿宋" w:cs="仿宋" w:hint="eastAsia"/>
            <w:lang w:eastAsia="zh-CN"/>
          </w:rPr>
          <w:t>(九)、社会影响评估</w:t>
        </w:r>
        <w:r>
          <w:tab/>
        </w:r>
        <w:r>
          <w:fldChar w:fldCharType="begin"/>
        </w:r>
        <w:r>
          <w:instrText xml:space="preserve"> PAGEREF _Toc25490 \h </w:instrText>
        </w:r>
        <w:r>
          <w:fldChar w:fldCharType="separate"/>
        </w:r>
        <w:r>
          <w:t>30</w:t>
        </w:r>
        <w:r>
          <w:fldChar w:fldCharType="end"/>
        </w:r>
      </w:hyperlink>
    </w:p>
    <w:p>
      <w:pPr>
        <w:pStyle w:val="TOC1"/>
        <w:tabs>
          <w:tab w:val="right" w:leader="dot" w:pos="8306"/>
        </w:tabs>
      </w:pPr>
      <w:hyperlink w:anchor="_Toc6884" w:history="1">
        <w:r>
          <w:rPr>
            <w:rFonts w:ascii="仿宋" w:eastAsia="仿宋" w:hAnsi="仿宋" w:cs="仿宋" w:hint="eastAsia"/>
            <w:lang w:eastAsia="zh-CN"/>
          </w:rPr>
          <w:t>六、环境和生态影响分析</w:t>
        </w:r>
        <w:r>
          <w:tab/>
        </w:r>
        <w:r>
          <w:fldChar w:fldCharType="begin"/>
        </w:r>
        <w:r>
          <w:instrText xml:space="preserve"> PAGEREF _Toc6884 \h </w:instrText>
        </w:r>
        <w:r>
          <w:fldChar w:fldCharType="separate"/>
        </w:r>
        <w:r>
          <w:t>32</w:t>
        </w:r>
        <w:r>
          <w:fldChar w:fldCharType="end"/>
        </w:r>
      </w:hyperlink>
    </w:p>
    <w:p>
      <w:pPr>
        <w:pStyle w:val="TOC2"/>
        <w:tabs>
          <w:tab w:val="right" w:leader="dot" w:pos="8306"/>
        </w:tabs>
      </w:pPr>
      <w:hyperlink w:anchor="_Toc6496" w:history="1">
        <w:r>
          <w:rPr>
            <w:rFonts w:ascii="仿宋" w:eastAsia="仿宋" w:hAnsi="仿宋" w:cs="仿宋" w:hint="eastAsia"/>
            <w:lang w:eastAsia="zh-CN"/>
          </w:rPr>
          <w:t>(一)、环境和生态现状</w:t>
        </w:r>
        <w:r>
          <w:tab/>
        </w:r>
        <w:r>
          <w:fldChar w:fldCharType="begin"/>
        </w:r>
        <w:r>
          <w:instrText xml:space="preserve"> PAGEREF _Toc6496 \h </w:instrText>
        </w:r>
        <w:r>
          <w:fldChar w:fldCharType="separate"/>
        </w:r>
        <w:r>
          <w:t>32</w:t>
        </w:r>
        <w:r>
          <w:fldChar w:fldCharType="end"/>
        </w:r>
      </w:hyperlink>
    </w:p>
    <w:p>
      <w:pPr>
        <w:pStyle w:val="TOC2"/>
        <w:tabs>
          <w:tab w:val="right" w:leader="dot" w:pos="8306"/>
        </w:tabs>
      </w:pPr>
      <w:hyperlink w:anchor="_Toc27527" w:history="1">
        <w:r>
          <w:rPr>
            <w:rFonts w:ascii="仿宋" w:eastAsia="仿宋" w:hAnsi="仿宋" w:cs="仿宋" w:hint="eastAsia"/>
            <w:lang w:eastAsia="zh-CN"/>
          </w:rPr>
          <w:t>(二)、生态环境影响分析</w:t>
        </w:r>
        <w:r>
          <w:tab/>
        </w:r>
        <w:r>
          <w:fldChar w:fldCharType="begin"/>
        </w:r>
        <w:r>
          <w:instrText xml:space="preserve"> PAGEREF _Toc27527 \h </w:instrText>
        </w:r>
        <w:r>
          <w:fldChar w:fldCharType="separate"/>
        </w:r>
        <w:r>
          <w:t>34</w:t>
        </w:r>
        <w:r>
          <w:fldChar w:fldCharType="end"/>
        </w:r>
      </w:hyperlink>
    </w:p>
    <w:p>
      <w:pPr>
        <w:pStyle w:val="TOC2"/>
        <w:tabs>
          <w:tab w:val="right" w:leader="dot" w:pos="8306"/>
        </w:tabs>
      </w:pPr>
      <w:hyperlink w:anchor="_Toc7027" w:history="1">
        <w:r>
          <w:rPr>
            <w:rFonts w:ascii="仿宋" w:eastAsia="仿宋" w:hAnsi="仿宋" w:cs="仿宋" w:hint="eastAsia"/>
            <w:lang w:eastAsia="zh-CN"/>
          </w:rPr>
          <w:t>(三)、生态环境保护措施</w:t>
        </w:r>
        <w:r>
          <w:tab/>
        </w:r>
        <w:r>
          <w:fldChar w:fldCharType="begin"/>
        </w:r>
        <w:r>
          <w:instrText xml:space="preserve"> PAGEREF _Toc7027 \h </w:instrText>
        </w:r>
        <w:r>
          <w:fldChar w:fldCharType="separate"/>
        </w:r>
        <w:r>
          <w:t>35</w:t>
        </w:r>
        <w:r>
          <w:fldChar w:fldCharType="end"/>
        </w:r>
      </w:hyperlink>
    </w:p>
    <w:p>
      <w:pPr>
        <w:pStyle w:val="TOC2"/>
        <w:tabs>
          <w:tab w:val="right" w:leader="dot" w:pos="8306"/>
        </w:tabs>
      </w:pPr>
      <w:hyperlink w:anchor="_Toc11000" w:history="1">
        <w:r>
          <w:rPr>
            <w:rFonts w:ascii="仿宋" w:eastAsia="仿宋" w:hAnsi="仿宋" w:cs="仿宋" w:hint="eastAsia"/>
            <w:lang w:eastAsia="zh-CN"/>
          </w:rPr>
          <w:t>(四)、地质灾害影响分析</w:t>
        </w:r>
        <w:r>
          <w:tab/>
        </w:r>
        <w:r>
          <w:fldChar w:fldCharType="begin"/>
        </w:r>
        <w:r>
          <w:instrText xml:space="preserve"> PAGEREF _Toc11000 \h </w:instrText>
        </w:r>
        <w:r>
          <w:fldChar w:fldCharType="separate"/>
        </w:r>
        <w:r>
          <w:t>37</w:t>
        </w:r>
        <w:r>
          <w:fldChar w:fldCharType="end"/>
        </w:r>
      </w:hyperlink>
    </w:p>
    <w:p>
      <w:pPr>
        <w:pStyle w:val="TOC2"/>
        <w:tabs>
          <w:tab w:val="right" w:leader="dot" w:pos="8306"/>
        </w:tabs>
      </w:pPr>
      <w:hyperlink w:anchor="_Toc10043" w:history="1">
        <w:r>
          <w:rPr>
            <w:rFonts w:ascii="仿宋" w:eastAsia="仿宋" w:hAnsi="仿宋" w:cs="仿宋" w:hint="eastAsia"/>
            <w:lang w:eastAsia="zh-CN"/>
          </w:rPr>
          <w:t>(五)、特殊环境影响</w:t>
        </w:r>
        <w:r>
          <w:tab/>
        </w:r>
        <w:r>
          <w:fldChar w:fldCharType="begin"/>
        </w:r>
        <w:r>
          <w:instrText xml:space="preserve"> PAGEREF _Toc10043 \h </w:instrText>
        </w:r>
        <w:r>
          <w:fldChar w:fldCharType="separate"/>
        </w:r>
        <w:r>
          <w:t>38</w:t>
        </w:r>
        <w:r>
          <w:fldChar w:fldCharType="end"/>
        </w:r>
      </w:hyperlink>
    </w:p>
    <w:p>
      <w:pPr>
        <w:pStyle w:val="TOC1"/>
        <w:tabs>
          <w:tab w:val="right" w:leader="dot" w:pos="8306"/>
        </w:tabs>
      </w:pPr>
      <w:hyperlink w:anchor="_Toc22512" w:history="1">
        <w:r>
          <w:rPr>
            <w:rFonts w:ascii="仿宋" w:eastAsia="仿宋" w:hAnsi="仿宋" w:cs="仿宋" w:hint="eastAsia"/>
            <w:lang w:eastAsia="zh-CN"/>
          </w:rPr>
          <w:t>七、项目实施与管理方案</w:t>
        </w:r>
        <w:r>
          <w:tab/>
        </w:r>
        <w:r>
          <w:fldChar w:fldCharType="begin"/>
        </w:r>
        <w:r>
          <w:instrText xml:space="preserve"> PAGEREF _Toc22512 \h </w:instrText>
        </w:r>
        <w:r>
          <w:fldChar w:fldCharType="separate"/>
        </w:r>
        <w:r>
          <w:t>39</w:t>
        </w:r>
        <w:r>
          <w:fldChar w:fldCharType="end"/>
        </w:r>
      </w:hyperlink>
    </w:p>
    <w:p>
      <w:pPr>
        <w:pStyle w:val="TOC2"/>
        <w:tabs>
          <w:tab w:val="right" w:leader="dot" w:pos="8306"/>
        </w:tabs>
      </w:pPr>
      <w:hyperlink w:anchor="_Toc9095" w:history="1">
        <w:r>
          <w:rPr>
            <w:rFonts w:ascii="仿宋" w:eastAsia="仿宋" w:hAnsi="仿宋" w:cs="仿宋" w:hint="eastAsia"/>
            <w:lang w:eastAsia="zh-CN"/>
          </w:rPr>
          <w:t>(一)、项目实施计划</w:t>
        </w:r>
        <w:r>
          <w:tab/>
        </w:r>
        <w:r>
          <w:fldChar w:fldCharType="begin"/>
        </w:r>
        <w:r>
          <w:instrText xml:space="preserve"> PAGEREF _Toc9095 \h </w:instrText>
        </w:r>
        <w:r>
          <w:fldChar w:fldCharType="separate"/>
        </w:r>
        <w:r>
          <w:t>39</w:t>
        </w:r>
        <w:r>
          <w:fldChar w:fldCharType="end"/>
        </w:r>
      </w:hyperlink>
    </w:p>
    <w:p>
      <w:pPr>
        <w:pStyle w:val="TOC2"/>
        <w:tabs>
          <w:tab w:val="right" w:leader="dot" w:pos="8306"/>
        </w:tabs>
      </w:pPr>
      <w:hyperlink w:anchor="_Toc32015" w:history="1">
        <w:r>
          <w:rPr>
            <w:rFonts w:ascii="仿宋" w:eastAsia="仿宋" w:hAnsi="仿宋" w:cs="仿宋" w:hint="eastAsia"/>
            <w:lang w:eastAsia="zh-CN"/>
          </w:rPr>
          <w:t>(二)、项目组织机构与职责</w:t>
        </w:r>
        <w:r>
          <w:tab/>
        </w:r>
        <w:r>
          <w:fldChar w:fldCharType="begin"/>
        </w:r>
        <w:r>
          <w:instrText xml:space="preserve"> PAGEREF _Toc32015 \h </w:instrText>
        </w:r>
        <w:r>
          <w:fldChar w:fldCharType="separate"/>
        </w:r>
        <w:r>
          <w:t>41</w:t>
        </w:r>
        <w:r>
          <w:fldChar w:fldCharType="end"/>
        </w:r>
      </w:hyperlink>
    </w:p>
    <w:p>
      <w:pPr>
        <w:pStyle w:val="TOC2"/>
        <w:tabs>
          <w:tab w:val="right" w:leader="dot" w:pos="8306"/>
        </w:tabs>
      </w:pPr>
      <w:hyperlink w:anchor="_Toc31552" w:history="1">
        <w:r>
          <w:rPr>
            <w:rFonts w:ascii="仿宋" w:eastAsia="仿宋" w:hAnsi="仿宋" w:cs="仿宋" w:hint="eastAsia"/>
            <w:lang w:eastAsia="zh-CN"/>
          </w:rPr>
          <w:t>(三)、项目管理与监控体系</w:t>
        </w:r>
        <w:r>
          <w:tab/>
        </w:r>
        <w:r>
          <w:fldChar w:fldCharType="begin"/>
        </w:r>
        <w:r>
          <w:instrText xml:space="preserve"> PAGEREF _Toc31552 \h </w:instrText>
        </w:r>
        <w:r>
          <w:fldChar w:fldCharType="separate"/>
        </w:r>
        <w:r>
          <w:t>43</w:t>
        </w:r>
        <w:r>
          <w:fldChar w:fldCharType="end"/>
        </w:r>
      </w:hyperlink>
    </w:p>
    <w:p>
      <w:pPr>
        <w:pStyle w:val="TOC1"/>
        <w:tabs>
          <w:tab w:val="right" w:leader="dot" w:pos="8306"/>
        </w:tabs>
      </w:pPr>
      <w:hyperlink w:anchor="_Toc24891" w:history="1">
        <w:r>
          <w:rPr>
            <w:rFonts w:ascii="仿宋" w:eastAsia="仿宋" w:hAnsi="仿宋" w:cs="仿宋" w:hint="eastAsia"/>
            <w:lang w:eastAsia="zh-CN"/>
          </w:rPr>
          <w:t>八、环境保护与绿色发展</w:t>
        </w:r>
        <w:r>
          <w:tab/>
        </w:r>
        <w:r>
          <w:fldChar w:fldCharType="begin"/>
        </w:r>
        <w:r>
          <w:instrText xml:space="preserve"> PAGEREF _Toc24891 \h </w:instrText>
        </w:r>
        <w:r>
          <w:fldChar w:fldCharType="separate"/>
        </w:r>
        <w:r>
          <w:t>45</w:t>
        </w:r>
        <w:r>
          <w:fldChar w:fldCharType="end"/>
        </w:r>
      </w:hyperlink>
    </w:p>
    <w:p>
      <w:pPr>
        <w:pStyle w:val="TOC2"/>
        <w:tabs>
          <w:tab w:val="right" w:leader="dot" w:pos="8306"/>
        </w:tabs>
      </w:pPr>
      <w:hyperlink w:anchor="_Toc19153" w:history="1">
        <w:r>
          <w:rPr>
            <w:rFonts w:ascii="仿宋" w:eastAsia="仿宋" w:hAnsi="仿宋" w:cs="仿宋" w:hint="eastAsia"/>
            <w:lang w:eastAsia="zh-CN"/>
          </w:rPr>
          <w:t>(一)、环境保护措施</w:t>
        </w:r>
        <w:r>
          <w:tab/>
        </w:r>
        <w:r>
          <w:fldChar w:fldCharType="begin"/>
        </w:r>
        <w:r>
          <w:instrText xml:space="preserve"> PAGEREF _Toc19153 \h </w:instrText>
        </w:r>
        <w:r>
          <w:fldChar w:fldCharType="separate"/>
        </w:r>
        <w:r>
          <w:t>45</w:t>
        </w:r>
        <w:r>
          <w:fldChar w:fldCharType="end"/>
        </w:r>
      </w:hyperlink>
    </w:p>
    <w:p>
      <w:pPr>
        <w:pStyle w:val="TOC2"/>
        <w:tabs>
          <w:tab w:val="right" w:leader="dot" w:pos="8306"/>
        </w:tabs>
      </w:pPr>
      <w:hyperlink w:anchor="_Toc17385" w:history="1">
        <w:r>
          <w:rPr>
            <w:rFonts w:ascii="仿宋" w:eastAsia="仿宋" w:hAnsi="仿宋" w:cs="仿宋" w:hint="eastAsia"/>
            <w:lang w:eastAsia="zh-CN"/>
          </w:rPr>
          <w:t>(二)、绿色发展与可持续发展策略</w:t>
        </w:r>
        <w:r>
          <w:tab/>
        </w:r>
        <w:r>
          <w:fldChar w:fldCharType="begin"/>
        </w:r>
        <w:r>
          <w:instrText xml:space="preserve"> PAGEREF _Toc17385 \h </w:instrText>
        </w:r>
        <w:r>
          <w:fldChar w:fldCharType="separate"/>
        </w:r>
        <w:r>
          <w:t>47</w:t>
        </w:r>
        <w:r>
          <w:fldChar w:fldCharType="end"/>
        </w:r>
      </w:hyperlink>
    </w:p>
    <w:p>
      <w:pPr>
        <w:pStyle w:val="TOC1"/>
        <w:tabs>
          <w:tab w:val="right" w:leader="dot" w:pos="8306"/>
        </w:tabs>
      </w:pPr>
      <w:hyperlink w:anchor="_Toc24003" w:history="1">
        <w:r>
          <w:rPr>
            <w:rFonts w:ascii="仿宋" w:eastAsia="仿宋" w:hAnsi="仿宋" w:cs="仿宋" w:hint="eastAsia"/>
            <w:lang w:eastAsia="zh-CN"/>
          </w:rPr>
          <w:t>九、土地利用与规划方案</w:t>
        </w:r>
        <w:r>
          <w:tab/>
        </w:r>
        <w:r>
          <w:fldChar w:fldCharType="begin"/>
        </w:r>
        <w:r>
          <w:instrText xml:space="preserve"> PAGEREF _Toc24003 \h </w:instrText>
        </w:r>
        <w:r>
          <w:fldChar w:fldCharType="separate"/>
        </w:r>
        <w:r>
          <w:t>48</w:t>
        </w:r>
        <w:r>
          <w:fldChar w:fldCharType="end"/>
        </w:r>
      </w:hyperlink>
    </w:p>
    <w:p>
      <w:pPr>
        <w:pStyle w:val="TOC2"/>
        <w:tabs>
          <w:tab w:val="right" w:leader="dot" w:pos="8306"/>
        </w:tabs>
      </w:pPr>
      <w:hyperlink w:anchor="_Toc19646" w:history="1">
        <w:r>
          <w:rPr>
            <w:rFonts w:ascii="仿宋" w:eastAsia="仿宋" w:hAnsi="仿宋" w:cs="仿宋" w:hint="eastAsia"/>
            <w:lang w:eastAsia="zh-CN"/>
          </w:rPr>
          <w:t>(一)、项目用地情况分析</w:t>
        </w:r>
        <w:r>
          <w:tab/>
        </w:r>
        <w:r>
          <w:fldChar w:fldCharType="begin"/>
        </w:r>
        <w:r>
          <w:instrText xml:space="preserve"> PAGEREF _Toc19646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26" w:history="1">
        <w:r>
          <w:rPr>
            <w:rFonts w:ascii="仿宋" w:eastAsia="仿宋" w:hAnsi="仿宋" w:cs="仿宋" w:hint="eastAsia"/>
            <w:lang w:eastAsia="zh-CN"/>
          </w:rPr>
          <w:t>(二)、土地利用规划方案</w:t>
        </w:r>
        <w:r>
          <w:tab/>
        </w:r>
        <w:r>
          <w:fldChar w:fldCharType="begin"/>
        </w:r>
        <w:r>
          <w:instrText xml:space="preserve"> PAGEREF _Toc9826 \h </w:instrText>
        </w:r>
        <w:r>
          <w:fldChar w:fldCharType="separate"/>
        </w:r>
        <w:r>
          <w:t>49</w:t>
        </w:r>
        <w:r>
          <w:fldChar w:fldCharType="end"/>
        </w:r>
      </w:hyperlink>
    </w:p>
    <w:p>
      <w:pPr>
        <w:pStyle w:val="TOC1"/>
        <w:tabs>
          <w:tab w:val="right" w:leader="dot" w:pos="8306"/>
        </w:tabs>
      </w:pPr>
      <w:hyperlink w:anchor="_Toc20780" w:history="1">
        <w:r>
          <w:rPr>
            <w:rFonts w:ascii="仿宋" w:eastAsia="仿宋" w:hAnsi="仿宋" w:cs="仿宋" w:hint="eastAsia"/>
            <w:lang w:eastAsia="zh-CN"/>
          </w:rPr>
          <w:t>十、客户关系管理与市场拓展</w:t>
        </w:r>
        <w:r>
          <w:tab/>
        </w:r>
        <w:r>
          <w:fldChar w:fldCharType="begin"/>
        </w:r>
        <w:r>
          <w:instrText xml:space="preserve"> PAGEREF _Toc20780 \h </w:instrText>
        </w:r>
        <w:r>
          <w:fldChar w:fldCharType="separate"/>
        </w:r>
        <w:r>
          <w:t>50</w:t>
        </w:r>
        <w:r>
          <w:fldChar w:fldCharType="end"/>
        </w:r>
      </w:hyperlink>
    </w:p>
    <w:p>
      <w:pPr>
        <w:pStyle w:val="TOC2"/>
        <w:tabs>
          <w:tab w:val="right" w:leader="dot" w:pos="8306"/>
        </w:tabs>
      </w:pPr>
      <w:hyperlink w:anchor="_Toc26466" w:history="1">
        <w:r>
          <w:rPr>
            <w:rFonts w:ascii="仿宋" w:eastAsia="仿宋" w:hAnsi="仿宋" w:cs="仿宋" w:hint="eastAsia"/>
            <w:lang w:eastAsia="zh-CN"/>
          </w:rPr>
          <w:t>(一)、客户关系管理策略</w:t>
        </w:r>
        <w:r>
          <w:tab/>
        </w:r>
        <w:r>
          <w:fldChar w:fldCharType="begin"/>
        </w:r>
        <w:r>
          <w:instrText xml:space="preserve"> PAGEREF _Toc26466 \h </w:instrText>
        </w:r>
        <w:r>
          <w:fldChar w:fldCharType="separate"/>
        </w:r>
        <w:r>
          <w:t>50</w:t>
        </w:r>
        <w:r>
          <w:fldChar w:fldCharType="end"/>
        </w:r>
      </w:hyperlink>
    </w:p>
    <w:p>
      <w:pPr>
        <w:pStyle w:val="TOC2"/>
        <w:tabs>
          <w:tab w:val="right" w:leader="dot" w:pos="8306"/>
        </w:tabs>
      </w:pPr>
      <w:hyperlink w:anchor="_Toc26609" w:history="1">
        <w:r>
          <w:rPr>
            <w:rFonts w:ascii="仿宋" w:eastAsia="仿宋" w:hAnsi="仿宋" w:cs="仿宋" w:hint="eastAsia"/>
            <w:lang w:eastAsia="zh-CN"/>
          </w:rPr>
          <w:t>(二)、市场拓展方案</w:t>
        </w:r>
        <w:r>
          <w:tab/>
        </w:r>
        <w:r>
          <w:fldChar w:fldCharType="begin"/>
        </w:r>
        <w:r>
          <w:instrText xml:space="preserve"> PAGEREF _Toc26609 \h </w:instrText>
        </w:r>
        <w:r>
          <w:fldChar w:fldCharType="separate"/>
        </w:r>
        <w:r>
          <w:t>52</w:t>
        </w:r>
        <w:r>
          <w:fldChar w:fldCharType="end"/>
        </w:r>
      </w:hyperlink>
    </w:p>
    <w:p>
      <w:pPr>
        <w:pStyle w:val="TOC1"/>
        <w:tabs>
          <w:tab w:val="right" w:leader="dot" w:pos="8306"/>
        </w:tabs>
      </w:pPr>
      <w:hyperlink w:anchor="_Toc18402" w:history="1">
        <w:r>
          <w:rPr>
            <w:rFonts w:ascii="仿宋" w:eastAsia="仿宋" w:hAnsi="仿宋" w:cs="仿宋" w:hint="eastAsia"/>
            <w:lang w:eastAsia="zh-CN"/>
          </w:rPr>
          <w:t>十一、资金管理与财务规划</w:t>
        </w:r>
        <w:r>
          <w:tab/>
        </w:r>
        <w:r>
          <w:fldChar w:fldCharType="begin"/>
        </w:r>
        <w:r>
          <w:instrText xml:space="preserve"> PAGEREF _Toc18402 \h </w:instrText>
        </w:r>
        <w:r>
          <w:fldChar w:fldCharType="separate"/>
        </w:r>
        <w:r>
          <w:t>53</w:t>
        </w:r>
        <w:r>
          <w:fldChar w:fldCharType="end"/>
        </w:r>
      </w:hyperlink>
    </w:p>
    <w:p>
      <w:pPr>
        <w:pStyle w:val="TOC2"/>
        <w:tabs>
          <w:tab w:val="right" w:leader="dot" w:pos="8306"/>
        </w:tabs>
      </w:pPr>
      <w:hyperlink w:anchor="_Toc16808" w:history="1">
        <w:r>
          <w:rPr>
            <w:rFonts w:ascii="仿宋" w:eastAsia="仿宋" w:hAnsi="仿宋" w:cs="仿宋" w:hint="eastAsia"/>
            <w:lang w:eastAsia="zh-CN"/>
          </w:rPr>
          <w:t>(一)、项目资金来源与筹措</w:t>
        </w:r>
        <w:r>
          <w:tab/>
        </w:r>
        <w:r>
          <w:fldChar w:fldCharType="begin"/>
        </w:r>
        <w:r>
          <w:instrText xml:space="preserve"> PAGEREF _Toc16808 \h </w:instrText>
        </w:r>
        <w:r>
          <w:fldChar w:fldCharType="separate"/>
        </w:r>
        <w:r>
          <w:t>53</w:t>
        </w:r>
        <w:r>
          <w:fldChar w:fldCharType="end"/>
        </w:r>
      </w:hyperlink>
    </w:p>
    <w:p>
      <w:pPr>
        <w:pStyle w:val="TOC2"/>
        <w:tabs>
          <w:tab w:val="right" w:leader="dot" w:pos="8306"/>
        </w:tabs>
      </w:pPr>
      <w:hyperlink w:anchor="_Toc3128" w:history="1">
        <w:r>
          <w:rPr>
            <w:rFonts w:ascii="仿宋" w:eastAsia="仿宋" w:hAnsi="仿宋" w:cs="仿宋" w:hint="eastAsia"/>
            <w:lang w:eastAsia="zh-CN"/>
          </w:rPr>
          <w:t>(二)、资金使用与监管</w:t>
        </w:r>
        <w:r>
          <w:tab/>
        </w:r>
        <w:r>
          <w:fldChar w:fldCharType="begin"/>
        </w:r>
        <w:r>
          <w:instrText xml:space="preserve"> PAGEREF _Toc3128 \h </w:instrText>
        </w:r>
        <w:r>
          <w:fldChar w:fldCharType="separate"/>
        </w:r>
        <w:r>
          <w:t>54</w:t>
        </w:r>
        <w:r>
          <w:fldChar w:fldCharType="end"/>
        </w:r>
      </w:hyperlink>
    </w:p>
    <w:p>
      <w:pPr>
        <w:pStyle w:val="TOC2"/>
        <w:tabs>
          <w:tab w:val="right" w:leader="dot" w:pos="8306"/>
        </w:tabs>
      </w:pPr>
      <w:hyperlink w:anchor="_Toc14030" w:history="1">
        <w:r>
          <w:rPr>
            <w:rFonts w:ascii="仿宋" w:eastAsia="仿宋" w:hAnsi="仿宋" w:cs="仿宋" w:hint="eastAsia"/>
            <w:lang w:eastAsia="zh-CN"/>
          </w:rPr>
          <w:t>(三)、财务规划与预测</w:t>
        </w:r>
        <w:r>
          <w:tab/>
        </w:r>
        <w:r>
          <w:fldChar w:fldCharType="begin"/>
        </w:r>
        <w:r>
          <w:instrText xml:space="preserve"> PAGEREF _Toc14030 \h </w:instrText>
        </w:r>
        <w:r>
          <w:fldChar w:fldCharType="separate"/>
        </w:r>
        <w:r>
          <w:t>55</w:t>
        </w:r>
        <w:r>
          <w:fldChar w:fldCharType="end"/>
        </w:r>
      </w:hyperlink>
    </w:p>
    <w:p>
      <w:pPr>
        <w:pStyle w:val="TOC1"/>
        <w:tabs>
          <w:tab w:val="right" w:leader="dot" w:pos="8306"/>
        </w:tabs>
      </w:pPr>
      <w:hyperlink w:anchor="_Toc17004" w:history="1">
        <w:r>
          <w:rPr>
            <w:rFonts w:ascii="仿宋" w:eastAsia="仿宋" w:hAnsi="仿宋" w:cs="仿宋" w:hint="eastAsia"/>
            <w:lang w:eastAsia="zh-CN"/>
          </w:rPr>
          <w:t>十二、技术创新与产业升级</w:t>
        </w:r>
        <w:r>
          <w:tab/>
        </w:r>
        <w:r>
          <w:fldChar w:fldCharType="begin"/>
        </w:r>
        <w:r>
          <w:instrText xml:space="preserve"> PAGEREF _Toc17004 \h </w:instrText>
        </w:r>
        <w:r>
          <w:fldChar w:fldCharType="separate"/>
        </w:r>
        <w:r>
          <w:t>56</w:t>
        </w:r>
        <w:r>
          <w:fldChar w:fldCharType="end"/>
        </w:r>
      </w:hyperlink>
    </w:p>
    <w:p>
      <w:pPr>
        <w:pStyle w:val="TOC2"/>
        <w:tabs>
          <w:tab w:val="right" w:leader="dot" w:pos="8306"/>
        </w:tabs>
      </w:pPr>
      <w:hyperlink w:anchor="_Toc16095" w:history="1">
        <w:r>
          <w:rPr>
            <w:rFonts w:ascii="仿宋" w:eastAsia="仿宋" w:hAnsi="仿宋" w:cs="仿宋" w:hint="eastAsia"/>
            <w:lang w:eastAsia="zh-CN"/>
          </w:rPr>
          <w:t>(一)、技术创新方向与目标</w:t>
        </w:r>
        <w:r>
          <w:tab/>
        </w:r>
        <w:r>
          <w:fldChar w:fldCharType="begin"/>
        </w:r>
        <w:r>
          <w:instrText xml:space="preserve"> PAGEREF _Toc16095 \h </w:instrText>
        </w:r>
        <w:r>
          <w:fldChar w:fldCharType="separate"/>
        </w:r>
        <w:r>
          <w:t>56</w:t>
        </w:r>
        <w:r>
          <w:fldChar w:fldCharType="end"/>
        </w:r>
      </w:hyperlink>
    </w:p>
    <w:p>
      <w:pPr>
        <w:pStyle w:val="TOC2"/>
        <w:tabs>
          <w:tab w:val="right" w:leader="dot" w:pos="8306"/>
        </w:tabs>
      </w:pPr>
      <w:hyperlink w:anchor="_Toc26451" w:history="1">
        <w:r>
          <w:rPr>
            <w:rFonts w:ascii="仿宋" w:eastAsia="仿宋" w:hAnsi="仿宋" w:cs="仿宋" w:hint="eastAsia"/>
            <w:lang w:eastAsia="zh-CN"/>
          </w:rPr>
          <w:t>(二)、产业升级路径与措施</w:t>
        </w:r>
        <w:r>
          <w:tab/>
        </w:r>
        <w:r>
          <w:fldChar w:fldCharType="begin"/>
        </w:r>
        <w:r>
          <w:instrText xml:space="preserve"> PAGEREF _Toc26451 \h </w:instrText>
        </w:r>
        <w:r>
          <w:fldChar w:fldCharType="separate"/>
        </w:r>
        <w:r>
          <w:t>58</w:t>
        </w:r>
        <w:r>
          <w:fldChar w:fldCharType="end"/>
        </w:r>
      </w:hyperlink>
    </w:p>
    <w:p>
      <w:pPr>
        <w:pStyle w:val="TOC1"/>
        <w:tabs>
          <w:tab w:val="right" w:leader="dot" w:pos="8306"/>
        </w:tabs>
      </w:pPr>
      <w:hyperlink w:anchor="_Toc24958" w:history="1">
        <w:r>
          <w:rPr>
            <w:rFonts w:ascii="仿宋" w:eastAsia="仿宋" w:hAnsi="仿宋" w:cs="仿宋" w:hint="eastAsia"/>
            <w:lang w:eastAsia="zh-CN"/>
          </w:rPr>
          <w:t>十三、法律法规与政策遵循</w:t>
        </w:r>
        <w:r>
          <w:tab/>
        </w:r>
        <w:r>
          <w:fldChar w:fldCharType="begin"/>
        </w:r>
        <w:r>
          <w:instrText xml:space="preserve"> PAGEREF _Toc24958 \h </w:instrText>
        </w:r>
        <w:r>
          <w:fldChar w:fldCharType="separate"/>
        </w:r>
        <w:r>
          <w:t>59</w:t>
        </w:r>
        <w:r>
          <w:fldChar w:fldCharType="end"/>
        </w:r>
      </w:hyperlink>
    </w:p>
    <w:p>
      <w:pPr>
        <w:pStyle w:val="TOC2"/>
        <w:tabs>
          <w:tab w:val="right" w:leader="dot" w:pos="8306"/>
        </w:tabs>
      </w:pPr>
      <w:hyperlink w:anchor="_Toc29087" w:history="1">
        <w:r>
          <w:rPr>
            <w:rFonts w:ascii="仿宋" w:eastAsia="仿宋" w:hAnsi="仿宋" w:cs="仿宋" w:hint="eastAsia"/>
            <w:lang w:eastAsia="zh-CN"/>
          </w:rPr>
          <w:t>(一)、法律法规遵守</w:t>
        </w:r>
        <w:r>
          <w:tab/>
        </w:r>
        <w:r>
          <w:fldChar w:fldCharType="begin"/>
        </w:r>
        <w:r>
          <w:instrText xml:space="preserve"> PAGEREF _Toc29087 \h </w:instrText>
        </w:r>
        <w:r>
          <w:fldChar w:fldCharType="separate"/>
        </w:r>
        <w:r>
          <w:t>59</w:t>
        </w:r>
        <w:r>
          <w:fldChar w:fldCharType="end"/>
        </w:r>
      </w:hyperlink>
    </w:p>
    <w:p>
      <w:pPr>
        <w:pStyle w:val="TOC2"/>
        <w:tabs>
          <w:tab w:val="right" w:leader="dot" w:pos="8306"/>
        </w:tabs>
      </w:pPr>
      <w:hyperlink w:anchor="_Toc31173" w:history="1">
        <w:r>
          <w:rPr>
            <w:rFonts w:ascii="仿宋" w:eastAsia="仿宋" w:hAnsi="仿宋" w:cs="仿宋" w:hint="eastAsia"/>
            <w:lang w:eastAsia="zh-CN"/>
          </w:rPr>
          <w:t>(二)、政策导向与利用</w:t>
        </w:r>
        <w:r>
          <w:tab/>
        </w:r>
        <w:r>
          <w:fldChar w:fldCharType="begin"/>
        </w:r>
        <w:r>
          <w:instrText xml:space="preserve"> PAGEREF _Toc31173 \h </w:instrText>
        </w:r>
        <w:r>
          <w:fldChar w:fldCharType="separate"/>
        </w:r>
        <w:r>
          <w:t>60</w:t>
        </w:r>
        <w:r>
          <w:fldChar w:fldCharType="end"/>
        </w:r>
      </w:hyperlink>
    </w:p>
    <w:p>
      <w:pPr>
        <w:pStyle w:val="TOC1"/>
        <w:tabs>
          <w:tab w:val="right" w:leader="dot" w:pos="8306"/>
        </w:tabs>
      </w:pPr>
      <w:hyperlink w:anchor="_Toc23143" w:history="1">
        <w:r>
          <w:rPr>
            <w:rFonts w:ascii="仿宋" w:eastAsia="仿宋" w:hAnsi="仿宋" w:cs="仿宋" w:hint="eastAsia"/>
            <w:lang w:eastAsia="zh-CN"/>
          </w:rPr>
          <w:t>十四、质量管理与控制</w:t>
        </w:r>
        <w:r>
          <w:tab/>
        </w:r>
        <w:r>
          <w:fldChar w:fldCharType="begin"/>
        </w:r>
        <w:r>
          <w:instrText xml:space="preserve"> PAGEREF _Toc23143 \h </w:instrText>
        </w:r>
        <w:r>
          <w:fldChar w:fldCharType="separate"/>
        </w:r>
        <w:r>
          <w:t>61</w:t>
        </w:r>
        <w:r>
          <w:fldChar w:fldCharType="end"/>
        </w:r>
      </w:hyperlink>
    </w:p>
    <w:p>
      <w:pPr>
        <w:pStyle w:val="TOC2"/>
        <w:tabs>
          <w:tab w:val="right" w:leader="dot" w:pos="8306"/>
        </w:tabs>
      </w:pPr>
      <w:hyperlink w:anchor="_Toc9521" w:history="1">
        <w:r>
          <w:rPr>
            <w:rFonts w:ascii="仿宋" w:eastAsia="仿宋" w:hAnsi="仿宋" w:cs="仿宋" w:hint="eastAsia"/>
            <w:lang w:eastAsia="zh-CN"/>
          </w:rPr>
          <w:t>(一)、质量管理体系建设</w:t>
        </w:r>
        <w:r>
          <w:tab/>
        </w:r>
        <w:r>
          <w:fldChar w:fldCharType="begin"/>
        </w:r>
        <w:r>
          <w:instrText xml:space="preserve"> PAGEREF _Toc9521 \h </w:instrText>
        </w:r>
        <w:r>
          <w:fldChar w:fldCharType="separate"/>
        </w:r>
        <w:r>
          <w:t>61</w:t>
        </w:r>
        <w:r>
          <w:fldChar w:fldCharType="end"/>
        </w:r>
      </w:hyperlink>
    </w:p>
    <w:p>
      <w:pPr>
        <w:pStyle w:val="TOC2"/>
        <w:tabs>
          <w:tab w:val="right" w:leader="dot" w:pos="8306"/>
        </w:tabs>
      </w:pPr>
      <w:hyperlink w:anchor="_Toc14065" w:history="1">
        <w:r>
          <w:rPr>
            <w:rFonts w:ascii="仿宋" w:eastAsia="仿宋" w:hAnsi="仿宋" w:cs="仿宋" w:hint="eastAsia"/>
            <w:lang w:eastAsia="zh-CN"/>
          </w:rPr>
          <w:t>(二)、质量控制措施</w:t>
        </w:r>
        <w:r>
          <w:tab/>
        </w:r>
        <w:r>
          <w:fldChar w:fldCharType="begin"/>
        </w:r>
        <w:r>
          <w:instrText xml:space="preserve"> PAGEREF _Toc14065 \h </w:instrText>
        </w:r>
        <w:r>
          <w:fldChar w:fldCharType="separate"/>
        </w:r>
        <w:r>
          <w:t>62</w:t>
        </w:r>
        <w:r>
          <w:fldChar w:fldCharType="end"/>
        </w:r>
      </w:hyperlink>
    </w:p>
    <w:p>
      <w:pPr>
        <w:pStyle w:val="TOC1"/>
        <w:tabs>
          <w:tab w:val="right" w:leader="dot" w:pos="8306"/>
        </w:tabs>
      </w:pPr>
      <w:hyperlink w:anchor="_Toc17092" w:history="1">
        <w:r>
          <w:rPr>
            <w:rFonts w:ascii="仿宋" w:eastAsia="仿宋" w:hAnsi="仿宋" w:cs="仿宋" w:hint="eastAsia"/>
            <w:lang w:eastAsia="zh-CN"/>
          </w:rPr>
          <w:t>十五、企业合规与伦理</w:t>
        </w:r>
        <w:r>
          <w:tab/>
        </w:r>
        <w:r>
          <w:fldChar w:fldCharType="begin"/>
        </w:r>
        <w:r>
          <w:instrText xml:space="preserve"> PAGEREF _Toc17092 \h </w:instrText>
        </w:r>
        <w:r>
          <w:fldChar w:fldCharType="separate"/>
        </w:r>
        <w:r>
          <w:t>63</w:t>
        </w:r>
        <w:r>
          <w:fldChar w:fldCharType="end"/>
        </w:r>
      </w:hyperlink>
    </w:p>
    <w:p>
      <w:pPr>
        <w:pStyle w:val="TOC2"/>
        <w:tabs>
          <w:tab w:val="right" w:leader="dot" w:pos="8306"/>
        </w:tabs>
      </w:pPr>
      <w:hyperlink w:anchor="_Toc21955" w:history="1">
        <w:r>
          <w:rPr>
            <w:rFonts w:ascii="仿宋" w:eastAsia="仿宋" w:hAnsi="仿宋" w:cs="仿宋" w:hint="eastAsia"/>
            <w:lang w:eastAsia="zh-CN"/>
          </w:rPr>
          <w:t>(一)、合规政策与程序</w:t>
        </w:r>
        <w:r>
          <w:tab/>
        </w:r>
        <w:r>
          <w:fldChar w:fldCharType="begin"/>
        </w:r>
        <w:r>
          <w:instrText xml:space="preserve"> PAGEREF _Toc21955 \h </w:instrText>
        </w:r>
        <w:r>
          <w:fldChar w:fldCharType="separate"/>
        </w:r>
        <w:r>
          <w:t>63</w:t>
        </w:r>
        <w:r>
          <w:fldChar w:fldCharType="end"/>
        </w:r>
      </w:hyperlink>
    </w:p>
    <w:p>
      <w:pPr>
        <w:pStyle w:val="TOC2"/>
        <w:tabs>
          <w:tab w:val="right" w:leader="dot" w:pos="8306"/>
        </w:tabs>
      </w:pPr>
      <w:hyperlink w:anchor="_Toc19534" w:history="1">
        <w:r>
          <w:rPr>
            <w:rFonts w:ascii="仿宋" w:eastAsia="仿宋" w:hAnsi="仿宋" w:cs="仿宋" w:hint="eastAsia"/>
            <w:lang w:eastAsia="zh-CN"/>
          </w:rPr>
          <w:t>(二)、伦理规范与培训</w:t>
        </w:r>
        <w:r>
          <w:tab/>
        </w:r>
        <w:r>
          <w:fldChar w:fldCharType="begin"/>
        </w:r>
        <w:r>
          <w:instrText xml:space="preserve"> PAGEREF _Toc19534 \h </w:instrText>
        </w:r>
        <w:r>
          <w:fldChar w:fldCharType="separate"/>
        </w:r>
        <w:r>
          <w:t>65</w:t>
        </w:r>
        <w:r>
          <w:fldChar w:fldCharType="end"/>
        </w:r>
      </w:hyperlink>
    </w:p>
    <w:p>
      <w:pPr>
        <w:pStyle w:val="TOC2"/>
        <w:tabs>
          <w:tab w:val="right" w:leader="dot" w:pos="8306"/>
        </w:tabs>
      </w:pPr>
      <w:hyperlink w:anchor="_Toc8519" w:history="1">
        <w:r>
          <w:rPr>
            <w:rFonts w:ascii="仿宋" w:eastAsia="仿宋" w:hAnsi="仿宋" w:cs="仿宋" w:hint="eastAsia"/>
            <w:lang w:eastAsia="zh-CN"/>
          </w:rPr>
          <w:t>(三)、合规风险评估</w:t>
        </w:r>
        <w:r>
          <w:tab/>
        </w:r>
        <w:r>
          <w:fldChar w:fldCharType="begin"/>
        </w:r>
        <w:r>
          <w:instrText xml:space="preserve"> PAGEREF _Toc8519 \h </w:instrText>
        </w:r>
        <w:r>
          <w:fldChar w:fldCharType="separate"/>
        </w:r>
        <w:r>
          <w:t>65</w:t>
        </w:r>
        <w:r>
          <w:fldChar w:fldCharType="end"/>
        </w:r>
      </w:hyperlink>
    </w:p>
    <w:p>
      <w:pPr>
        <w:pStyle w:val="TOC2"/>
        <w:tabs>
          <w:tab w:val="right" w:leader="dot" w:pos="8306"/>
        </w:tabs>
      </w:pPr>
      <w:hyperlink w:anchor="_Toc25347" w:history="1">
        <w:r>
          <w:rPr>
            <w:rFonts w:ascii="仿宋" w:eastAsia="仿宋" w:hAnsi="仿宋" w:cs="仿宋" w:hint="eastAsia"/>
            <w:lang w:eastAsia="zh-CN"/>
          </w:rPr>
          <w:t>(四)、合规监督与执行</w:t>
        </w:r>
        <w:r>
          <w:tab/>
        </w:r>
        <w:r>
          <w:fldChar w:fldCharType="begin"/>
        </w:r>
        <w:r>
          <w:instrText xml:space="preserve"> PAGEREF _Toc25347 \h </w:instrText>
        </w:r>
        <w:r>
          <w:fldChar w:fldCharType="separate"/>
        </w:r>
        <w:r>
          <w:t>67</w:t>
        </w:r>
        <w:r>
          <w:fldChar w:fldCharType="end"/>
        </w:r>
      </w:hyperlink>
    </w:p>
    <w:p>
      <w:pPr>
        <w:pStyle w:val="TOC1"/>
        <w:tabs>
          <w:tab w:val="right" w:leader="dot" w:pos="8306"/>
        </w:tabs>
      </w:pPr>
      <w:hyperlink w:anchor="_Toc23685" w:history="1">
        <w:r>
          <w:rPr>
            <w:rFonts w:ascii="仿宋" w:eastAsia="仿宋" w:hAnsi="仿宋" w:cs="仿宋" w:hint="eastAsia"/>
            <w:lang w:eastAsia="zh-CN"/>
          </w:rPr>
          <w:t>十六、项目施工方案</w:t>
        </w:r>
        <w:r>
          <w:tab/>
        </w:r>
        <w:r>
          <w:fldChar w:fldCharType="begin"/>
        </w:r>
        <w:r>
          <w:instrText xml:space="preserve"> PAGEREF _Toc23685 \h </w:instrText>
        </w:r>
        <w:r>
          <w:fldChar w:fldCharType="separate"/>
        </w:r>
        <w:r>
          <w:t>67</w:t>
        </w:r>
        <w:r>
          <w:fldChar w:fldCharType="end"/>
        </w:r>
      </w:hyperlink>
    </w:p>
    <w:p>
      <w:pPr>
        <w:pStyle w:val="TOC2"/>
        <w:tabs>
          <w:tab w:val="right" w:leader="dot" w:pos="8306"/>
        </w:tabs>
      </w:pPr>
      <w:hyperlink w:anchor="_Toc29132" w:history="1">
        <w:r>
          <w:rPr>
            <w:rFonts w:ascii="仿宋" w:eastAsia="仿宋" w:hAnsi="仿宋" w:cs="仿宋" w:hint="eastAsia"/>
            <w:lang w:eastAsia="zh-CN"/>
          </w:rPr>
          <w:t>(一)、施工组织设计</w:t>
        </w:r>
        <w:r>
          <w:tab/>
        </w:r>
        <w:r>
          <w:fldChar w:fldCharType="begin"/>
        </w:r>
        <w:r>
          <w:instrText xml:space="preserve"> PAGEREF _Toc29132 \h </w:instrText>
        </w:r>
        <w:r>
          <w:fldChar w:fldCharType="separate"/>
        </w:r>
        <w:r>
          <w:t>67</w:t>
        </w:r>
        <w:r>
          <w:fldChar w:fldCharType="end"/>
        </w:r>
      </w:hyperlink>
    </w:p>
    <w:p>
      <w:pPr>
        <w:pStyle w:val="TOC2"/>
        <w:tabs>
          <w:tab w:val="right" w:leader="dot" w:pos="8306"/>
        </w:tabs>
      </w:pPr>
      <w:hyperlink w:anchor="_Toc12995" w:history="1">
        <w:r>
          <w:rPr>
            <w:rFonts w:ascii="仿宋" w:eastAsia="仿宋" w:hAnsi="仿宋" w:cs="仿宋" w:hint="eastAsia"/>
            <w:lang w:eastAsia="zh-CN"/>
          </w:rPr>
          <w:t>(二)、施工工艺与技术路线</w:t>
        </w:r>
        <w:r>
          <w:tab/>
        </w:r>
        <w:r>
          <w:fldChar w:fldCharType="begin"/>
        </w:r>
        <w:r>
          <w:instrText xml:space="preserve"> PAGEREF _Toc12995 \h </w:instrText>
        </w:r>
        <w:r>
          <w:fldChar w:fldCharType="separate"/>
        </w:r>
        <w:r>
          <w:t>69</w:t>
        </w:r>
        <w:r>
          <w:fldChar w:fldCharType="end"/>
        </w:r>
      </w:hyperlink>
    </w:p>
    <w:p>
      <w:pPr>
        <w:pStyle w:val="TOC2"/>
        <w:tabs>
          <w:tab w:val="right" w:leader="dot" w:pos="8306"/>
        </w:tabs>
      </w:pPr>
      <w:hyperlink w:anchor="_Toc6888" w:history="1">
        <w:r>
          <w:rPr>
            <w:rFonts w:ascii="仿宋" w:eastAsia="仿宋" w:hAnsi="仿宋" w:cs="仿宋" w:hint="eastAsia"/>
            <w:lang w:eastAsia="zh-CN"/>
          </w:rPr>
          <w:t>(三)、关键节点施工计划</w:t>
        </w:r>
        <w:r>
          <w:tab/>
        </w:r>
        <w:r>
          <w:fldChar w:fldCharType="begin"/>
        </w:r>
        <w:r>
          <w:instrText xml:space="preserve"> PAGEREF _Toc6888 \h </w:instrText>
        </w:r>
        <w:r>
          <w:fldChar w:fldCharType="separate"/>
        </w:r>
        <w:r>
          <w:t>70</w:t>
        </w:r>
        <w:r>
          <w:fldChar w:fldCharType="end"/>
        </w:r>
      </w:hyperlink>
    </w:p>
    <w:p>
      <w:pPr>
        <w:pStyle w:val="TOC2"/>
        <w:tabs>
          <w:tab w:val="right" w:leader="dot" w:pos="8306"/>
        </w:tabs>
      </w:pPr>
      <w:hyperlink w:anchor="_Toc6410" w:history="1">
        <w:r>
          <w:rPr>
            <w:rFonts w:ascii="仿宋" w:eastAsia="仿宋" w:hAnsi="仿宋" w:cs="仿宋" w:hint="eastAsia"/>
            <w:lang w:eastAsia="zh-CN"/>
          </w:rPr>
          <w:t>(四)、施工现场管理</w:t>
        </w:r>
        <w:r>
          <w:tab/>
        </w:r>
        <w:r>
          <w:fldChar w:fldCharType="begin"/>
        </w:r>
        <w:r>
          <w:instrText xml:space="preserve"> PAGEREF _Toc6410 \h </w:instrText>
        </w:r>
        <w:r>
          <w:fldChar w:fldCharType="separate"/>
        </w:r>
        <w:r>
          <w:t>72</w:t>
        </w:r>
        <w:r>
          <w:fldChar w:fldCharType="end"/>
        </w:r>
      </w:hyperlink>
    </w:p>
    <w:p>
      <w:pPr>
        <w:pStyle w:val="TOC1"/>
        <w:tabs>
          <w:tab w:val="right" w:leader="dot" w:pos="8306"/>
        </w:tabs>
      </w:pPr>
      <w:hyperlink w:anchor="_Toc5087" w:history="1">
        <w:r>
          <w:rPr>
            <w:rFonts w:ascii="仿宋" w:eastAsia="仿宋" w:hAnsi="仿宋" w:cs="仿宋" w:hint="eastAsia"/>
            <w:lang w:eastAsia="zh-CN"/>
          </w:rPr>
          <w:t>十七、创新驱动与持续发展</w:t>
        </w:r>
        <w:r>
          <w:tab/>
        </w:r>
        <w:r>
          <w:fldChar w:fldCharType="begin"/>
        </w:r>
        <w:r>
          <w:instrText xml:space="preserve"> PAGEREF _Toc5087 \h </w:instrText>
        </w:r>
        <w:r>
          <w:fldChar w:fldCharType="separate"/>
        </w:r>
        <w:r>
          <w:t>74</w:t>
        </w:r>
        <w:r>
          <w:fldChar w:fldCharType="end"/>
        </w:r>
      </w:hyperlink>
    </w:p>
    <w:p>
      <w:pPr>
        <w:pStyle w:val="TOC2"/>
        <w:tabs>
          <w:tab w:val="right" w:leader="dot" w:pos="8306"/>
        </w:tabs>
      </w:pPr>
      <w:hyperlink w:anchor="_Toc14557" w:history="1">
        <w:r>
          <w:rPr>
            <w:rFonts w:ascii="仿宋" w:eastAsia="仿宋" w:hAnsi="仿宋" w:cs="仿宋" w:hint="eastAsia"/>
            <w:lang w:eastAsia="zh-CN"/>
          </w:rPr>
          <w:t>(一)、创新驱动战略实施</w:t>
        </w:r>
        <w:r>
          <w:tab/>
        </w:r>
        <w:r>
          <w:fldChar w:fldCharType="begin"/>
        </w:r>
        <w:r>
          <w:instrText xml:space="preserve"> PAGEREF _Toc14557 \h </w:instrText>
        </w:r>
        <w:r>
          <w:fldChar w:fldCharType="separate"/>
        </w:r>
        <w:r>
          <w:t>74</w:t>
        </w:r>
        <w:r>
          <w:fldChar w:fldCharType="end"/>
        </w:r>
      </w:hyperlink>
    </w:p>
    <w:p>
      <w:pPr>
        <w:pStyle w:val="TOC2"/>
        <w:tabs>
          <w:tab w:val="right" w:leader="dot" w:pos="8306"/>
        </w:tabs>
      </w:pPr>
      <w:hyperlink w:anchor="_Toc27100" w:history="1">
        <w:r>
          <w:rPr>
            <w:rFonts w:ascii="仿宋" w:eastAsia="仿宋" w:hAnsi="仿宋" w:cs="仿宋" w:hint="eastAsia"/>
            <w:lang w:eastAsia="zh-CN"/>
          </w:rPr>
          <w:t>(二)、持续发展路径探索</w:t>
        </w:r>
        <w:r>
          <w:tab/>
        </w:r>
        <w:r>
          <w:fldChar w:fldCharType="begin"/>
        </w:r>
        <w:r>
          <w:instrText xml:space="preserve"> PAGEREF _Toc27100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568"/>
      <w:r>
        <w:rPr>
          <w:rFonts w:ascii="仿宋" w:eastAsia="仿宋" w:hAnsi="仿宋" w:cs="仿宋" w:hint="eastAsia"/>
          <w:sz w:val="28"/>
          <w:lang w:eastAsia="zh-CN"/>
        </w:rPr>
        <w:t>一、交通运输类项目概论</w:t>
      </w:r>
      <w:bookmarkEnd w:id="2"/>
    </w:p>
    <w:p>
      <w:pPr>
        <w:pStyle w:val="Heading2"/>
        <w:rPr>
          <w:rFonts w:ascii="仿宋" w:eastAsia="仿宋" w:hAnsi="仿宋" w:cs="仿宋" w:hint="eastAsia"/>
          <w:lang w:eastAsia="zh-CN"/>
        </w:rPr>
      </w:pPr>
      <w:bookmarkStart w:id="3" w:name="_Toc2645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交通运输类项目的申报单位是“XXX实业发展公司”，这是一家在其所处行业内备受尊敬的企业。公司自成立以来，通过其在交通运输类项目中表现出的创新精神和卓越执行力，在市场上赢得了显著的地位。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该公司的法定代表人秦XX，在交通运输类项目及其他多个行业领域中都有着显著的贡献。秦XX以其出色的领导才能和敏锐的商业洞察力，带领公司在交通运输类项目等多个领域实现了持续的成长和成功。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通运输类项目的重要合作伙伴。公司专注于[行业名称]领域，以创新作为驱动力，不断推动技术进步和市场扩张。在交通运输类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交通运输类项目中展现了强劲的增长和稳定的财务表现。公司通过有效的策略，在交通运输类项目中扩大了其市场份额并增强了盈利能力。同时，公司积极承担社会责任，参与各类社会公益项目，增强了其在交通运输类项目中的品牌形象和社会影响力。</w:t>
      </w:r>
    </w:p>
    <w:p>
      <w:pPr>
        <w:pStyle w:val="Heading2"/>
        <w:ind w:firstLine="560" w:firstLineChars="200"/>
        <w:rPr>
          <w:rFonts w:ascii="仿宋" w:eastAsia="仿宋" w:hAnsi="仿宋" w:cs="仿宋" w:hint="eastAsia"/>
          <w:sz w:val="28"/>
          <w:lang w:eastAsia="zh-CN"/>
        </w:rPr>
      </w:pPr>
      <w:bookmarkStart w:id="4" w:name="_Toc162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运输类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交通运输类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72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5400"/>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0463"/>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085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516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0573"/>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交通运输类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通运输类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通运输类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运输类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通运输类项目的社会影响是全面而深远的。从提供就业机会和提升公共服务，到促进社会结构和劳动市场的多元化，再到推动社会责任和伦理标准的提高，项目对于提升社区的经济、文化和社会福祉有着重要作用。通过这些正面影响，交通运输类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3435"/>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https://d.book118.com/075120202233011103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681348"/>
    <w:rsid w:val="7E6813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1202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2024-02-03T10:26:00Z</dcterms:created>
  <dcterms:modified xsi:type="dcterms:W3CDTF">2024-02-03T10:26:47Z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CEFFBE2BCDEF438CA6AFA8BFCA33EC95_11</vt:lpwstr>
  </property>
  <property fmtid="{D5CDD505-2E9C-101B-9397-08002B2CF9AE}" pid="3" name="KSOProductBuildVer">
    <vt:lpwstr>2052-12.1.0.16250</vt:lpwstr>
  </property>
</Properties>
</file>