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石英玻璃纤维套管项目规划设计方案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9" w:history="1">
        <w:r>
          <w:rPr>
            <w:rFonts w:ascii="仿宋" w:eastAsia="仿宋" w:hAnsi="仿宋" w:cs="仿宋" w:hint="eastAsia"/>
            <w:lang w:eastAsia="zh-CN"/>
          </w:rPr>
          <w:t>概论</w:t>
        </w:r>
        <w:r>
          <w:tab/>
        </w:r>
        <w:r>
          <w:fldChar w:fldCharType="begin"/>
        </w:r>
        <w:r>
          <w:instrText xml:space="preserve"> PAGEREF _Toc14209 \h </w:instrText>
        </w:r>
        <w:r>
          <w:fldChar w:fldCharType="separate"/>
        </w:r>
        <w:r>
          <w:t>3</w:t>
        </w:r>
        <w:r>
          <w:fldChar w:fldCharType="end"/>
        </w:r>
      </w:hyperlink>
    </w:p>
    <w:p>
      <w:pPr>
        <w:pStyle w:val="TOC1"/>
        <w:tabs>
          <w:tab w:val="right" w:leader="dot" w:pos="8306"/>
        </w:tabs>
      </w:pPr>
      <w:hyperlink w:anchor="_Toc9541" w:history="1">
        <w:r>
          <w:rPr>
            <w:rFonts w:ascii="仿宋" w:eastAsia="仿宋" w:hAnsi="仿宋" w:cs="仿宋" w:hint="eastAsia"/>
            <w:lang w:eastAsia="zh-CN"/>
          </w:rPr>
          <w:t>一、石英玻璃纤维套管项目建设背景及必要性分析</w:t>
        </w:r>
        <w:r>
          <w:tab/>
        </w:r>
        <w:r>
          <w:fldChar w:fldCharType="begin"/>
        </w:r>
        <w:r>
          <w:instrText xml:space="preserve"> PAGEREF _Toc9541 \h </w:instrText>
        </w:r>
        <w:r>
          <w:fldChar w:fldCharType="separate"/>
        </w:r>
        <w:r>
          <w:t>3</w:t>
        </w:r>
        <w:r>
          <w:fldChar w:fldCharType="end"/>
        </w:r>
      </w:hyperlink>
    </w:p>
    <w:p>
      <w:pPr>
        <w:pStyle w:val="TOC2"/>
        <w:tabs>
          <w:tab w:val="right" w:leader="dot" w:pos="8306"/>
        </w:tabs>
      </w:pPr>
      <w:hyperlink w:anchor="_Toc1427" w:history="1">
        <w:r>
          <w:rPr>
            <w:rFonts w:ascii="仿宋" w:eastAsia="仿宋" w:hAnsi="仿宋" w:cs="仿宋" w:hint="eastAsia"/>
            <w:lang w:eastAsia="zh-CN"/>
          </w:rPr>
          <w:t>(一)、石英玻璃纤维套管项目背景分析</w:t>
        </w:r>
        <w:r>
          <w:tab/>
        </w:r>
        <w:r>
          <w:fldChar w:fldCharType="begin"/>
        </w:r>
        <w:r>
          <w:instrText xml:space="preserve"> PAGEREF _Toc1427 \h </w:instrText>
        </w:r>
        <w:r>
          <w:fldChar w:fldCharType="separate"/>
        </w:r>
        <w:r>
          <w:t>3</w:t>
        </w:r>
        <w:r>
          <w:fldChar w:fldCharType="end"/>
        </w:r>
      </w:hyperlink>
    </w:p>
    <w:p>
      <w:pPr>
        <w:pStyle w:val="TOC2"/>
        <w:tabs>
          <w:tab w:val="right" w:leader="dot" w:pos="8306"/>
        </w:tabs>
      </w:pPr>
      <w:hyperlink w:anchor="_Toc11082" w:history="1">
        <w:r>
          <w:rPr>
            <w:rFonts w:ascii="仿宋" w:eastAsia="仿宋" w:hAnsi="仿宋" w:cs="仿宋" w:hint="eastAsia"/>
            <w:lang w:eastAsia="zh-CN"/>
          </w:rPr>
          <w:t>(二)、石英玻璃纤维套管项目建设必要性分析</w:t>
        </w:r>
        <w:r>
          <w:tab/>
        </w:r>
        <w:r>
          <w:fldChar w:fldCharType="begin"/>
        </w:r>
        <w:r>
          <w:instrText xml:space="preserve"> PAGEREF _Toc11082 \h </w:instrText>
        </w:r>
        <w:r>
          <w:fldChar w:fldCharType="separate"/>
        </w:r>
        <w:r>
          <w:t>5</w:t>
        </w:r>
        <w:r>
          <w:fldChar w:fldCharType="end"/>
        </w:r>
      </w:hyperlink>
    </w:p>
    <w:p>
      <w:pPr>
        <w:pStyle w:val="TOC1"/>
        <w:tabs>
          <w:tab w:val="right" w:leader="dot" w:pos="8306"/>
        </w:tabs>
      </w:pPr>
      <w:hyperlink w:anchor="_Toc23535" w:history="1">
        <w:r>
          <w:rPr>
            <w:rFonts w:ascii="仿宋" w:eastAsia="仿宋" w:hAnsi="仿宋" w:cs="仿宋" w:hint="eastAsia"/>
            <w:lang w:eastAsia="zh-CN"/>
          </w:rPr>
          <w:t>二、石英玻璃纤维套管项目概论</w:t>
        </w:r>
        <w:r>
          <w:tab/>
        </w:r>
        <w:r>
          <w:fldChar w:fldCharType="begin"/>
        </w:r>
        <w:r>
          <w:instrText xml:space="preserve"> PAGEREF _Toc23535 \h </w:instrText>
        </w:r>
        <w:r>
          <w:fldChar w:fldCharType="separate"/>
        </w:r>
        <w:r>
          <w:t>6</w:t>
        </w:r>
        <w:r>
          <w:fldChar w:fldCharType="end"/>
        </w:r>
      </w:hyperlink>
    </w:p>
    <w:p>
      <w:pPr>
        <w:pStyle w:val="TOC2"/>
        <w:tabs>
          <w:tab w:val="right" w:leader="dot" w:pos="8306"/>
        </w:tabs>
      </w:pPr>
      <w:hyperlink w:anchor="_Toc17297" w:history="1">
        <w:r>
          <w:rPr>
            <w:rFonts w:ascii="仿宋" w:eastAsia="仿宋" w:hAnsi="仿宋" w:cs="仿宋" w:hint="eastAsia"/>
            <w:lang w:eastAsia="zh-CN"/>
          </w:rPr>
          <w:t>(一)、石英玻璃纤维套管项目概况</w:t>
        </w:r>
        <w:r>
          <w:tab/>
        </w:r>
        <w:r>
          <w:fldChar w:fldCharType="begin"/>
        </w:r>
        <w:r>
          <w:instrText xml:space="preserve"> PAGEREF _Toc17297 \h </w:instrText>
        </w:r>
        <w:r>
          <w:fldChar w:fldCharType="separate"/>
        </w:r>
        <w:r>
          <w:t>6</w:t>
        </w:r>
        <w:r>
          <w:fldChar w:fldCharType="end"/>
        </w:r>
      </w:hyperlink>
    </w:p>
    <w:p>
      <w:pPr>
        <w:pStyle w:val="TOC2"/>
        <w:tabs>
          <w:tab w:val="right" w:leader="dot" w:pos="8306"/>
        </w:tabs>
      </w:pPr>
      <w:hyperlink w:anchor="_Toc17196" w:history="1">
        <w:r>
          <w:rPr>
            <w:rFonts w:ascii="仿宋" w:eastAsia="仿宋" w:hAnsi="仿宋" w:cs="仿宋" w:hint="eastAsia"/>
            <w:lang w:eastAsia="zh-CN"/>
          </w:rPr>
          <w:t>(二)、石英玻璃纤维套管项目目标</w:t>
        </w:r>
        <w:r>
          <w:tab/>
        </w:r>
        <w:r>
          <w:fldChar w:fldCharType="begin"/>
        </w:r>
        <w:r>
          <w:instrText xml:space="preserve"> PAGEREF _Toc17196 \h </w:instrText>
        </w:r>
        <w:r>
          <w:fldChar w:fldCharType="separate"/>
        </w:r>
        <w:r>
          <w:t>9</w:t>
        </w:r>
        <w:r>
          <w:fldChar w:fldCharType="end"/>
        </w:r>
      </w:hyperlink>
    </w:p>
    <w:p>
      <w:pPr>
        <w:pStyle w:val="TOC2"/>
        <w:tabs>
          <w:tab w:val="right" w:leader="dot" w:pos="8306"/>
        </w:tabs>
      </w:pPr>
      <w:hyperlink w:anchor="_Toc30531" w:history="1">
        <w:r>
          <w:rPr>
            <w:rFonts w:ascii="仿宋" w:eastAsia="仿宋" w:hAnsi="仿宋" w:cs="仿宋" w:hint="eastAsia"/>
            <w:lang w:eastAsia="zh-CN"/>
          </w:rPr>
          <w:t>(三)、石英玻璃纤维套管项目提出的理由</w:t>
        </w:r>
        <w:r>
          <w:tab/>
        </w:r>
        <w:r>
          <w:fldChar w:fldCharType="begin"/>
        </w:r>
        <w:r>
          <w:instrText xml:space="preserve"> PAGEREF _Toc30531 \h </w:instrText>
        </w:r>
        <w:r>
          <w:fldChar w:fldCharType="separate"/>
        </w:r>
        <w:r>
          <w:t>9</w:t>
        </w:r>
        <w:r>
          <w:fldChar w:fldCharType="end"/>
        </w:r>
      </w:hyperlink>
    </w:p>
    <w:p>
      <w:pPr>
        <w:pStyle w:val="TOC2"/>
        <w:tabs>
          <w:tab w:val="right" w:leader="dot" w:pos="8306"/>
        </w:tabs>
      </w:pPr>
      <w:hyperlink w:anchor="_Toc32504" w:history="1">
        <w:r>
          <w:rPr>
            <w:rFonts w:ascii="仿宋" w:eastAsia="仿宋" w:hAnsi="仿宋" w:cs="仿宋" w:hint="eastAsia"/>
            <w:lang w:eastAsia="zh-CN"/>
          </w:rPr>
          <w:t>(四)、石英玻璃纤维套管项目意义</w:t>
        </w:r>
        <w:r>
          <w:tab/>
        </w:r>
        <w:r>
          <w:fldChar w:fldCharType="begin"/>
        </w:r>
        <w:r>
          <w:instrText xml:space="preserve"> PAGEREF _Toc32504 \h </w:instrText>
        </w:r>
        <w:r>
          <w:fldChar w:fldCharType="separate"/>
        </w:r>
        <w:r>
          <w:t>11</w:t>
        </w:r>
        <w:r>
          <w:fldChar w:fldCharType="end"/>
        </w:r>
      </w:hyperlink>
    </w:p>
    <w:p>
      <w:pPr>
        <w:pStyle w:val="TOC2"/>
        <w:tabs>
          <w:tab w:val="right" w:leader="dot" w:pos="8306"/>
        </w:tabs>
      </w:pPr>
      <w:hyperlink w:anchor="_Toc1499" w:history="1">
        <w:r>
          <w:rPr>
            <w:rFonts w:ascii="仿宋" w:eastAsia="仿宋" w:hAnsi="仿宋" w:cs="仿宋" w:hint="eastAsia"/>
            <w:lang w:eastAsia="zh-CN"/>
          </w:rPr>
          <w:t>(五)、石英玻璃纤维套管项目背景</w:t>
        </w:r>
        <w:r>
          <w:tab/>
        </w:r>
        <w:r>
          <w:fldChar w:fldCharType="begin"/>
        </w:r>
        <w:r>
          <w:instrText xml:space="preserve"> PAGEREF _Toc1499 \h </w:instrText>
        </w:r>
        <w:r>
          <w:fldChar w:fldCharType="separate"/>
        </w:r>
        <w:r>
          <w:t>12</w:t>
        </w:r>
        <w:r>
          <w:fldChar w:fldCharType="end"/>
        </w:r>
      </w:hyperlink>
    </w:p>
    <w:p>
      <w:pPr>
        <w:pStyle w:val="TOC1"/>
        <w:tabs>
          <w:tab w:val="right" w:leader="dot" w:pos="8306"/>
        </w:tabs>
      </w:pPr>
      <w:hyperlink w:anchor="_Toc14681" w:history="1">
        <w:r>
          <w:rPr>
            <w:rFonts w:ascii="仿宋" w:eastAsia="仿宋" w:hAnsi="仿宋" w:cs="仿宋" w:hint="eastAsia"/>
            <w:lang w:eastAsia="zh-CN"/>
          </w:rPr>
          <w:t>三、石英玻璃纤维套管项目文档管理</w:t>
        </w:r>
        <w:r>
          <w:tab/>
        </w:r>
        <w:r>
          <w:fldChar w:fldCharType="begin"/>
        </w:r>
        <w:r>
          <w:instrText xml:space="preserve"> PAGEREF _Toc14681 \h </w:instrText>
        </w:r>
        <w:r>
          <w:fldChar w:fldCharType="separate"/>
        </w:r>
        <w:r>
          <w:t>13</w:t>
        </w:r>
        <w:r>
          <w:fldChar w:fldCharType="end"/>
        </w:r>
      </w:hyperlink>
    </w:p>
    <w:p>
      <w:pPr>
        <w:pStyle w:val="TOC2"/>
        <w:tabs>
          <w:tab w:val="right" w:leader="dot" w:pos="8306"/>
        </w:tabs>
      </w:pPr>
      <w:hyperlink w:anchor="_Toc8153" w:history="1">
        <w:r>
          <w:rPr>
            <w:rFonts w:ascii="仿宋" w:eastAsia="仿宋" w:hAnsi="仿宋" w:cs="仿宋" w:hint="eastAsia"/>
            <w:lang w:eastAsia="zh-CN"/>
          </w:rPr>
          <w:t>(一)、文档编制与审查</w:t>
        </w:r>
        <w:r>
          <w:tab/>
        </w:r>
        <w:r>
          <w:fldChar w:fldCharType="begin"/>
        </w:r>
        <w:r>
          <w:instrText xml:space="preserve"> PAGEREF _Toc8153 \h </w:instrText>
        </w:r>
        <w:r>
          <w:fldChar w:fldCharType="separate"/>
        </w:r>
        <w:r>
          <w:t>13</w:t>
        </w:r>
        <w:r>
          <w:fldChar w:fldCharType="end"/>
        </w:r>
      </w:hyperlink>
    </w:p>
    <w:p>
      <w:pPr>
        <w:pStyle w:val="TOC2"/>
        <w:tabs>
          <w:tab w:val="right" w:leader="dot" w:pos="8306"/>
        </w:tabs>
      </w:pPr>
      <w:hyperlink w:anchor="_Toc7454" w:history="1">
        <w:r>
          <w:rPr>
            <w:rFonts w:ascii="仿宋" w:eastAsia="仿宋" w:hAnsi="仿宋" w:cs="仿宋" w:hint="eastAsia"/>
            <w:lang w:eastAsia="zh-CN"/>
          </w:rPr>
          <w:t>(二)、文档发布与分发</w:t>
        </w:r>
        <w:r>
          <w:tab/>
        </w:r>
        <w:r>
          <w:fldChar w:fldCharType="begin"/>
        </w:r>
        <w:r>
          <w:instrText xml:space="preserve"> PAGEREF _Toc7454 \h </w:instrText>
        </w:r>
        <w:r>
          <w:fldChar w:fldCharType="separate"/>
        </w:r>
        <w:r>
          <w:t>14</w:t>
        </w:r>
        <w:r>
          <w:fldChar w:fldCharType="end"/>
        </w:r>
      </w:hyperlink>
    </w:p>
    <w:p>
      <w:pPr>
        <w:pStyle w:val="TOC2"/>
        <w:tabs>
          <w:tab w:val="right" w:leader="dot" w:pos="8306"/>
        </w:tabs>
      </w:pPr>
      <w:hyperlink w:anchor="_Toc14323" w:history="1">
        <w:r>
          <w:rPr>
            <w:rFonts w:ascii="仿宋" w:eastAsia="仿宋" w:hAnsi="仿宋" w:cs="仿宋" w:hint="eastAsia"/>
            <w:lang w:eastAsia="zh-CN"/>
          </w:rPr>
          <w:t>(三)、文档存档与归档</w:t>
        </w:r>
        <w:r>
          <w:tab/>
        </w:r>
        <w:r>
          <w:fldChar w:fldCharType="begin"/>
        </w:r>
        <w:r>
          <w:instrText xml:space="preserve"> PAGEREF _Toc14323 \h </w:instrText>
        </w:r>
        <w:r>
          <w:fldChar w:fldCharType="separate"/>
        </w:r>
        <w:r>
          <w:t>15</w:t>
        </w:r>
        <w:r>
          <w:fldChar w:fldCharType="end"/>
        </w:r>
      </w:hyperlink>
    </w:p>
    <w:p>
      <w:pPr>
        <w:pStyle w:val="TOC1"/>
        <w:tabs>
          <w:tab w:val="right" w:leader="dot" w:pos="8306"/>
        </w:tabs>
      </w:pPr>
      <w:hyperlink w:anchor="_Toc187" w:history="1">
        <w:r>
          <w:rPr>
            <w:rFonts w:ascii="仿宋" w:eastAsia="仿宋" w:hAnsi="仿宋" w:cs="仿宋" w:hint="eastAsia"/>
            <w:lang w:eastAsia="zh-CN"/>
          </w:rPr>
          <w:t>四、石英玻璃纤维套管项目危机管理</w:t>
        </w:r>
        <w:r>
          <w:tab/>
        </w:r>
        <w:r>
          <w:fldChar w:fldCharType="begin"/>
        </w:r>
        <w:r>
          <w:instrText xml:space="preserve"> PAGEREF _Toc187 \h </w:instrText>
        </w:r>
        <w:r>
          <w:fldChar w:fldCharType="separate"/>
        </w:r>
        <w:r>
          <w:t>17</w:t>
        </w:r>
        <w:r>
          <w:fldChar w:fldCharType="end"/>
        </w:r>
      </w:hyperlink>
    </w:p>
    <w:p>
      <w:pPr>
        <w:pStyle w:val="TOC2"/>
        <w:tabs>
          <w:tab w:val="right" w:leader="dot" w:pos="8306"/>
        </w:tabs>
      </w:pPr>
      <w:hyperlink w:anchor="_Toc9979" w:history="1">
        <w:r>
          <w:rPr>
            <w:rFonts w:ascii="仿宋" w:eastAsia="仿宋" w:hAnsi="仿宋" w:cs="仿宋" w:hint="eastAsia"/>
            <w:lang w:eastAsia="zh-CN"/>
          </w:rPr>
          <w:t>(一)、危机预警与识别</w:t>
        </w:r>
        <w:r>
          <w:tab/>
        </w:r>
        <w:r>
          <w:fldChar w:fldCharType="begin"/>
        </w:r>
        <w:r>
          <w:instrText xml:space="preserve"> PAGEREF _Toc9979 \h </w:instrText>
        </w:r>
        <w:r>
          <w:fldChar w:fldCharType="separate"/>
        </w:r>
        <w:r>
          <w:t>17</w:t>
        </w:r>
        <w:r>
          <w:fldChar w:fldCharType="end"/>
        </w:r>
      </w:hyperlink>
    </w:p>
    <w:p>
      <w:pPr>
        <w:pStyle w:val="TOC2"/>
        <w:tabs>
          <w:tab w:val="right" w:leader="dot" w:pos="8306"/>
        </w:tabs>
      </w:pPr>
      <w:hyperlink w:anchor="_Toc3365" w:history="1">
        <w:r>
          <w:rPr>
            <w:rFonts w:ascii="仿宋" w:eastAsia="仿宋" w:hAnsi="仿宋" w:cs="仿宋" w:hint="eastAsia"/>
            <w:lang w:eastAsia="zh-CN"/>
          </w:rPr>
          <w:t>(二)、危机应对与恢复</w:t>
        </w:r>
        <w:r>
          <w:tab/>
        </w:r>
        <w:r>
          <w:fldChar w:fldCharType="begin"/>
        </w:r>
        <w:r>
          <w:instrText xml:space="preserve"> PAGEREF _Toc3365 \h </w:instrText>
        </w:r>
        <w:r>
          <w:fldChar w:fldCharType="separate"/>
        </w:r>
        <w:r>
          <w:t>18</w:t>
        </w:r>
        <w:r>
          <w:fldChar w:fldCharType="end"/>
        </w:r>
      </w:hyperlink>
    </w:p>
    <w:p>
      <w:pPr>
        <w:pStyle w:val="TOC1"/>
        <w:tabs>
          <w:tab w:val="right" w:leader="dot" w:pos="8306"/>
        </w:tabs>
      </w:pPr>
      <w:hyperlink w:anchor="_Toc32725" w:history="1">
        <w:r>
          <w:rPr>
            <w:rFonts w:ascii="仿宋" w:eastAsia="仿宋" w:hAnsi="仿宋" w:cs="仿宋" w:hint="eastAsia"/>
            <w:lang w:eastAsia="zh-CN"/>
          </w:rPr>
          <w:t>五、石英玻璃纤维套管项目可持续发展</w:t>
        </w:r>
        <w:r>
          <w:tab/>
        </w:r>
        <w:r>
          <w:fldChar w:fldCharType="begin"/>
        </w:r>
        <w:r>
          <w:instrText xml:space="preserve"> PAGEREF _Toc32725 \h </w:instrText>
        </w:r>
        <w:r>
          <w:fldChar w:fldCharType="separate"/>
        </w:r>
        <w:r>
          <w:t>19</w:t>
        </w:r>
        <w:r>
          <w:fldChar w:fldCharType="end"/>
        </w:r>
      </w:hyperlink>
    </w:p>
    <w:p>
      <w:pPr>
        <w:pStyle w:val="TOC2"/>
        <w:tabs>
          <w:tab w:val="right" w:leader="dot" w:pos="8306"/>
        </w:tabs>
      </w:pPr>
      <w:hyperlink w:anchor="_Toc26730" w:history="1">
        <w:r>
          <w:rPr>
            <w:rFonts w:ascii="仿宋" w:eastAsia="仿宋" w:hAnsi="仿宋" w:cs="仿宋" w:hint="eastAsia"/>
            <w:lang w:eastAsia="zh-CN"/>
          </w:rPr>
          <w:t>(一)、可持续战略与实践</w:t>
        </w:r>
        <w:r>
          <w:tab/>
        </w:r>
        <w:r>
          <w:fldChar w:fldCharType="begin"/>
        </w:r>
        <w:r>
          <w:instrText xml:space="preserve"> PAGEREF _Toc26730 \h </w:instrText>
        </w:r>
        <w:r>
          <w:fldChar w:fldCharType="separate"/>
        </w:r>
        <w:r>
          <w:t>19</w:t>
        </w:r>
        <w:r>
          <w:fldChar w:fldCharType="end"/>
        </w:r>
      </w:hyperlink>
    </w:p>
    <w:p>
      <w:pPr>
        <w:pStyle w:val="TOC2"/>
        <w:tabs>
          <w:tab w:val="right" w:leader="dot" w:pos="8306"/>
        </w:tabs>
      </w:pPr>
      <w:hyperlink w:anchor="_Toc7214" w:history="1">
        <w:r>
          <w:rPr>
            <w:rFonts w:ascii="仿宋" w:eastAsia="仿宋" w:hAnsi="仿宋" w:cs="仿宋" w:hint="eastAsia"/>
            <w:lang w:eastAsia="zh-CN"/>
          </w:rPr>
          <w:t>(二)、环保与社会责任</w:t>
        </w:r>
        <w:r>
          <w:tab/>
        </w:r>
        <w:r>
          <w:fldChar w:fldCharType="begin"/>
        </w:r>
        <w:r>
          <w:instrText xml:space="preserve"> PAGEREF _Toc7214 \h </w:instrText>
        </w:r>
        <w:r>
          <w:fldChar w:fldCharType="separate"/>
        </w:r>
        <w:r>
          <w:t>20</w:t>
        </w:r>
        <w:r>
          <w:fldChar w:fldCharType="end"/>
        </w:r>
      </w:hyperlink>
    </w:p>
    <w:p>
      <w:pPr>
        <w:pStyle w:val="TOC1"/>
        <w:tabs>
          <w:tab w:val="right" w:leader="dot" w:pos="8306"/>
        </w:tabs>
      </w:pPr>
      <w:hyperlink w:anchor="_Toc27151" w:history="1">
        <w:r>
          <w:rPr>
            <w:rFonts w:ascii="仿宋" w:eastAsia="仿宋" w:hAnsi="仿宋" w:cs="仿宋" w:hint="eastAsia"/>
            <w:lang w:eastAsia="zh-CN"/>
          </w:rPr>
          <w:t>六、产品规划分析</w:t>
        </w:r>
        <w:r>
          <w:tab/>
        </w:r>
        <w:r>
          <w:fldChar w:fldCharType="begin"/>
        </w:r>
        <w:r>
          <w:instrText xml:space="preserve"> PAGEREF _Toc27151 \h </w:instrText>
        </w:r>
        <w:r>
          <w:fldChar w:fldCharType="separate"/>
        </w:r>
        <w:r>
          <w:t>21</w:t>
        </w:r>
        <w:r>
          <w:fldChar w:fldCharType="end"/>
        </w:r>
      </w:hyperlink>
    </w:p>
    <w:p>
      <w:pPr>
        <w:pStyle w:val="TOC2"/>
        <w:tabs>
          <w:tab w:val="right" w:leader="dot" w:pos="8306"/>
        </w:tabs>
      </w:pPr>
      <w:hyperlink w:anchor="_Toc28624" w:history="1">
        <w:r>
          <w:rPr>
            <w:rFonts w:ascii="仿宋" w:eastAsia="仿宋" w:hAnsi="仿宋" w:cs="仿宋" w:hint="eastAsia"/>
            <w:lang w:eastAsia="zh-CN"/>
          </w:rPr>
          <w:t>(一)、产品规划</w:t>
        </w:r>
        <w:r>
          <w:tab/>
        </w:r>
        <w:r>
          <w:fldChar w:fldCharType="begin"/>
        </w:r>
        <w:r>
          <w:instrText xml:space="preserve"> PAGEREF _Toc28624 \h </w:instrText>
        </w:r>
        <w:r>
          <w:fldChar w:fldCharType="separate"/>
        </w:r>
        <w:r>
          <w:t>21</w:t>
        </w:r>
        <w:r>
          <w:fldChar w:fldCharType="end"/>
        </w:r>
      </w:hyperlink>
    </w:p>
    <w:p>
      <w:pPr>
        <w:pStyle w:val="TOC2"/>
        <w:tabs>
          <w:tab w:val="right" w:leader="dot" w:pos="8306"/>
        </w:tabs>
      </w:pPr>
      <w:hyperlink w:anchor="_Toc20363" w:history="1">
        <w:r>
          <w:rPr>
            <w:rFonts w:ascii="仿宋" w:eastAsia="仿宋" w:hAnsi="仿宋" w:cs="仿宋" w:hint="eastAsia"/>
            <w:lang w:eastAsia="zh-CN"/>
          </w:rPr>
          <w:t>(二)、建设规模</w:t>
        </w:r>
        <w:r>
          <w:tab/>
        </w:r>
        <w:r>
          <w:fldChar w:fldCharType="begin"/>
        </w:r>
        <w:r>
          <w:instrText xml:space="preserve"> PAGEREF _Toc20363 \h </w:instrText>
        </w:r>
        <w:r>
          <w:fldChar w:fldCharType="separate"/>
        </w:r>
        <w:r>
          <w:t>22</w:t>
        </w:r>
        <w:r>
          <w:fldChar w:fldCharType="end"/>
        </w:r>
      </w:hyperlink>
    </w:p>
    <w:p>
      <w:pPr>
        <w:pStyle w:val="TOC1"/>
        <w:tabs>
          <w:tab w:val="right" w:leader="dot" w:pos="8306"/>
        </w:tabs>
      </w:pPr>
      <w:hyperlink w:anchor="_Toc24529" w:history="1">
        <w:r>
          <w:rPr>
            <w:rFonts w:ascii="仿宋" w:eastAsia="仿宋" w:hAnsi="仿宋" w:cs="仿宋" w:hint="eastAsia"/>
            <w:lang w:eastAsia="zh-CN"/>
          </w:rPr>
          <w:t>七、石英玻璃纤维套管项目人力资源培养与发展</w:t>
        </w:r>
        <w:r>
          <w:tab/>
        </w:r>
        <w:r>
          <w:fldChar w:fldCharType="begin"/>
        </w:r>
        <w:r>
          <w:instrText xml:space="preserve"> PAGEREF _Toc24529 \h </w:instrText>
        </w:r>
        <w:r>
          <w:fldChar w:fldCharType="separate"/>
        </w:r>
        <w:r>
          <w:t>23</w:t>
        </w:r>
        <w:r>
          <w:fldChar w:fldCharType="end"/>
        </w:r>
      </w:hyperlink>
    </w:p>
    <w:p>
      <w:pPr>
        <w:pStyle w:val="TOC2"/>
        <w:tabs>
          <w:tab w:val="right" w:leader="dot" w:pos="8306"/>
        </w:tabs>
      </w:pPr>
      <w:hyperlink w:anchor="_Toc22859" w:history="1">
        <w:r>
          <w:rPr>
            <w:rFonts w:ascii="仿宋" w:eastAsia="仿宋" w:hAnsi="仿宋" w:cs="仿宋" w:hint="eastAsia"/>
            <w:lang w:eastAsia="zh-CN"/>
          </w:rPr>
          <w:t>(一)、人才需求与规划</w:t>
        </w:r>
        <w:r>
          <w:tab/>
        </w:r>
        <w:r>
          <w:fldChar w:fldCharType="begin"/>
        </w:r>
        <w:r>
          <w:instrText xml:space="preserve"> PAGEREF _Toc22859 \h </w:instrText>
        </w:r>
        <w:r>
          <w:fldChar w:fldCharType="separate"/>
        </w:r>
        <w:r>
          <w:t>23</w:t>
        </w:r>
        <w:r>
          <w:fldChar w:fldCharType="end"/>
        </w:r>
      </w:hyperlink>
    </w:p>
    <w:p>
      <w:pPr>
        <w:pStyle w:val="TOC2"/>
        <w:tabs>
          <w:tab w:val="right" w:leader="dot" w:pos="8306"/>
        </w:tabs>
      </w:pPr>
      <w:hyperlink w:anchor="_Toc1000" w:history="1">
        <w:r>
          <w:rPr>
            <w:rFonts w:ascii="仿宋" w:eastAsia="仿宋" w:hAnsi="仿宋" w:cs="仿宋" w:hint="eastAsia"/>
            <w:lang w:eastAsia="zh-CN"/>
          </w:rPr>
          <w:t>(二)、培训与发展计划</w:t>
        </w:r>
        <w:r>
          <w:tab/>
        </w:r>
        <w:r>
          <w:fldChar w:fldCharType="begin"/>
        </w:r>
        <w:r>
          <w:instrText xml:space="preserve"> PAGEREF _Toc1000 \h </w:instrText>
        </w:r>
        <w:r>
          <w:fldChar w:fldCharType="separate"/>
        </w:r>
        <w:r>
          <w:t>23</w:t>
        </w:r>
        <w:r>
          <w:fldChar w:fldCharType="end"/>
        </w:r>
      </w:hyperlink>
    </w:p>
    <w:p>
      <w:pPr>
        <w:pStyle w:val="TOC1"/>
        <w:tabs>
          <w:tab w:val="right" w:leader="dot" w:pos="8306"/>
        </w:tabs>
      </w:pPr>
      <w:hyperlink w:anchor="_Toc15653" w:history="1">
        <w:r>
          <w:rPr>
            <w:rFonts w:ascii="仿宋" w:eastAsia="仿宋" w:hAnsi="仿宋" w:cs="仿宋" w:hint="eastAsia"/>
            <w:lang w:eastAsia="zh-CN"/>
          </w:rPr>
          <w:t>八、石英玻璃纤维套管项目社会影响</w:t>
        </w:r>
        <w:r>
          <w:tab/>
        </w:r>
        <w:r>
          <w:fldChar w:fldCharType="begin"/>
        </w:r>
        <w:r>
          <w:instrText xml:space="preserve"> PAGEREF _Toc15653 \h </w:instrText>
        </w:r>
        <w:r>
          <w:fldChar w:fldCharType="separate"/>
        </w:r>
        <w:r>
          <w:t>24</w:t>
        </w:r>
        <w:r>
          <w:fldChar w:fldCharType="end"/>
        </w:r>
      </w:hyperlink>
    </w:p>
    <w:p>
      <w:pPr>
        <w:pStyle w:val="TOC2"/>
        <w:tabs>
          <w:tab w:val="right" w:leader="dot" w:pos="8306"/>
        </w:tabs>
      </w:pPr>
      <w:hyperlink w:anchor="_Toc11174" w:history="1">
        <w:r>
          <w:rPr>
            <w:rFonts w:ascii="仿宋" w:eastAsia="仿宋" w:hAnsi="仿宋" w:cs="仿宋" w:hint="eastAsia"/>
            <w:lang w:eastAsia="zh-CN"/>
          </w:rPr>
          <w:t>(一)、社会责任与义务</w:t>
        </w:r>
        <w:r>
          <w:tab/>
        </w:r>
        <w:r>
          <w:fldChar w:fldCharType="begin"/>
        </w:r>
        <w:r>
          <w:instrText xml:space="preserve"> PAGEREF _Toc11174 \h </w:instrText>
        </w:r>
        <w:r>
          <w:fldChar w:fldCharType="separate"/>
        </w:r>
        <w:r>
          <w:t>24</w:t>
        </w:r>
        <w:r>
          <w:fldChar w:fldCharType="end"/>
        </w:r>
      </w:hyperlink>
    </w:p>
    <w:p>
      <w:pPr>
        <w:pStyle w:val="TOC2"/>
        <w:tabs>
          <w:tab w:val="right" w:leader="dot" w:pos="8306"/>
        </w:tabs>
      </w:pPr>
      <w:hyperlink w:anchor="_Toc298" w:history="1">
        <w:r>
          <w:rPr>
            <w:rFonts w:ascii="仿宋" w:eastAsia="仿宋" w:hAnsi="仿宋" w:cs="仿宋" w:hint="eastAsia"/>
            <w:lang w:eastAsia="zh-CN"/>
          </w:rPr>
          <w:t>(二)、社会参与与沟通</w:t>
        </w:r>
        <w:r>
          <w:tab/>
        </w:r>
        <w:r>
          <w:fldChar w:fldCharType="begin"/>
        </w:r>
        <w:r>
          <w:instrText xml:space="preserve"> PAGEREF _Toc298 \h </w:instrText>
        </w:r>
        <w:r>
          <w:fldChar w:fldCharType="separate"/>
        </w:r>
        <w:r>
          <w:t>25</w:t>
        </w:r>
        <w:r>
          <w:fldChar w:fldCharType="end"/>
        </w:r>
      </w:hyperlink>
    </w:p>
    <w:p>
      <w:pPr>
        <w:pStyle w:val="TOC1"/>
        <w:tabs>
          <w:tab w:val="right" w:leader="dot" w:pos="8306"/>
        </w:tabs>
      </w:pPr>
      <w:hyperlink w:anchor="_Toc3704" w:history="1">
        <w:r>
          <w:rPr>
            <w:rFonts w:ascii="仿宋" w:eastAsia="仿宋" w:hAnsi="仿宋" w:cs="仿宋" w:hint="eastAsia"/>
            <w:lang w:eastAsia="zh-CN"/>
          </w:rPr>
          <w:t>九、石英玻璃纤维套管项目财务管理</w:t>
        </w:r>
        <w:r>
          <w:tab/>
        </w:r>
        <w:r>
          <w:fldChar w:fldCharType="begin"/>
        </w:r>
        <w:r>
          <w:instrText xml:space="preserve"> PAGEREF _Toc3704 \h </w:instrText>
        </w:r>
        <w:r>
          <w:fldChar w:fldCharType="separate"/>
        </w:r>
        <w:r>
          <w:t>26</w:t>
        </w:r>
        <w:r>
          <w:fldChar w:fldCharType="end"/>
        </w:r>
      </w:hyperlink>
    </w:p>
    <w:p>
      <w:pPr>
        <w:pStyle w:val="TOC2"/>
        <w:tabs>
          <w:tab w:val="right" w:leader="dot" w:pos="8306"/>
        </w:tabs>
      </w:pPr>
      <w:hyperlink w:anchor="_Toc10800" w:history="1">
        <w:r>
          <w:rPr>
            <w:rFonts w:ascii="仿宋" w:eastAsia="仿宋" w:hAnsi="仿宋" w:cs="仿宋" w:hint="eastAsia"/>
            <w:lang w:eastAsia="zh-CN"/>
          </w:rPr>
          <w:t>(一)、资金需求大</w:t>
        </w:r>
        <w:r>
          <w:tab/>
        </w:r>
        <w:r>
          <w:fldChar w:fldCharType="begin"/>
        </w:r>
        <w:r>
          <w:instrText xml:space="preserve"> PAGEREF _Toc10800 \h </w:instrText>
        </w:r>
        <w:r>
          <w:fldChar w:fldCharType="separate"/>
        </w:r>
        <w:r>
          <w:t>26</w:t>
        </w:r>
        <w:r>
          <w:fldChar w:fldCharType="end"/>
        </w:r>
      </w:hyperlink>
    </w:p>
    <w:p>
      <w:pPr>
        <w:pStyle w:val="TOC2"/>
        <w:tabs>
          <w:tab w:val="right" w:leader="dot" w:pos="8306"/>
        </w:tabs>
      </w:pPr>
      <w:hyperlink w:anchor="_Toc1166" w:history="1">
        <w:r>
          <w:rPr>
            <w:rFonts w:ascii="仿宋" w:eastAsia="仿宋" w:hAnsi="仿宋" w:cs="仿宋" w:hint="eastAsia"/>
            <w:lang w:eastAsia="zh-CN"/>
          </w:rPr>
          <w:t>(二)、研发周期长</w:t>
        </w:r>
        <w:r>
          <w:tab/>
        </w:r>
        <w:r>
          <w:fldChar w:fldCharType="begin"/>
        </w:r>
        <w:r>
          <w:instrText xml:space="preserve"> PAGEREF _Toc1166 \h </w:instrText>
        </w:r>
        <w:r>
          <w:fldChar w:fldCharType="separate"/>
        </w:r>
        <w:r>
          <w:t>27</w:t>
        </w:r>
        <w:r>
          <w:fldChar w:fldCharType="end"/>
        </w:r>
      </w:hyperlink>
    </w:p>
    <w:p>
      <w:pPr>
        <w:pStyle w:val="TOC2"/>
        <w:tabs>
          <w:tab w:val="right" w:leader="dot" w:pos="8306"/>
        </w:tabs>
      </w:pPr>
      <w:hyperlink w:anchor="_Toc17298" w:history="1">
        <w:r>
          <w:rPr>
            <w:rFonts w:ascii="仿宋" w:eastAsia="仿宋" w:hAnsi="仿宋" w:cs="仿宋" w:hint="eastAsia"/>
            <w:lang w:eastAsia="zh-CN"/>
          </w:rPr>
          <w:t>(三)、市场风险大</w:t>
        </w:r>
        <w:r>
          <w:tab/>
        </w:r>
        <w:r>
          <w:fldChar w:fldCharType="begin"/>
        </w:r>
        <w:r>
          <w:instrText xml:space="preserve"> PAGEREF _Toc17298 \h </w:instrText>
        </w:r>
        <w:r>
          <w:fldChar w:fldCharType="separate"/>
        </w:r>
        <w:r>
          <w:t>28</w:t>
        </w:r>
        <w:r>
          <w:fldChar w:fldCharType="end"/>
        </w:r>
      </w:hyperlink>
    </w:p>
    <w:p>
      <w:pPr>
        <w:pStyle w:val="TOC2"/>
        <w:tabs>
          <w:tab w:val="right" w:leader="dot" w:pos="8306"/>
        </w:tabs>
      </w:pPr>
      <w:hyperlink w:anchor="_Toc22556" w:history="1">
        <w:r>
          <w:rPr>
            <w:rFonts w:ascii="仿宋" w:eastAsia="仿宋" w:hAnsi="仿宋" w:cs="仿宋" w:hint="eastAsia"/>
            <w:lang w:eastAsia="zh-CN"/>
          </w:rPr>
          <w:t>(四)、利润率高</w:t>
        </w:r>
        <w:r>
          <w:tab/>
        </w:r>
        <w:r>
          <w:fldChar w:fldCharType="begin"/>
        </w:r>
        <w:r>
          <w:instrText xml:space="preserve"> PAGEREF _Toc22556 \h </w:instrText>
        </w:r>
        <w:r>
          <w:fldChar w:fldCharType="separate"/>
        </w:r>
        <w:r>
          <w:t>31</w:t>
        </w:r>
        <w:r>
          <w:fldChar w:fldCharType="end"/>
        </w:r>
      </w:hyperlink>
    </w:p>
    <w:p>
      <w:pPr>
        <w:pStyle w:val="TOC1"/>
        <w:tabs>
          <w:tab w:val="right" w:leader="dot" w:pos="8306"/>
        </w:tabs>
      </w:pPr>
      <w:hyperlink w:anchor="_Toc12783" w:history="1">
        <w:r>
          <w:rPr>
            <w:rFonts w:ascii="仿宋" w:eastAsia="仿宋" w:hAnsi="仿宋" w:cs="仿宋" w:hint="eastAsia"/>
            <w:lang w:eastAsia="zh-CN"/>
          </w:rPr>
          <w:t>十、石英玻璃纤维套管项目环境影响分析</w:t>
        </w:r>
        <w:r>
          <w:tab/>
        </w:r>
        <w:r>
          <w:fldChar w:fldCharType="begin"/>
        </w:r>
        <w:r>
          <w:instrText xml:space="preserve"> PAGEREF _Toc12783 \h </w:instrText>
        </w:r>
        <w:r>
          <w:fldChar w:fldCharType="separate"/>
        </w:r>
        <w:r>
          <w:t>33</w:t>
        </w:r>
        <w:r>
          <w:fldChar w:fldCharType="end"/>
        </w:r>
      </w:hyperlink>
    </w:p>
    <w:p>
      <w:pPr>
        <w:pStyle w:val="TOC2"/>
        <w:tabs>
          <w:tab w:val="right" w:leader="dot" w:pos="8306"/>
        </w:tabs>
      </w:pPr>
      <w:hyperlink w:anchor="_Toc31124" w:history="1">
        <w:r>
          <w:rPr>
            <w:rFonts w:ascii="仿宋" w:eastAsia="仿宋" w:hAnsi="仿宋" w:cs="仿宋" w:hint="eastAsia"/>
            <w:lang w:eastAsia="zh-CN"/>
          </w:rPr>
          <w:t>(一)、建设区域环境质量现状</w:t>
        </w:r>
        <w:r>
          <w:tab/>
        </w:r>
        <w:r>
          <w:fldChar w:fldCharType="begin"/>
        </w:r>
        <w:r>
          <w:instrText xml:space="preserve"> PAGEREF _Toc31124 \h </w:instrText>
        </w:r>
        <w:r>
          <w:fldChar w:fldCharType="separate"/>
        </w:r>
        <w:r>
          <w:t>33</w:t>
        </w:r>
        <w:r>
          <w:fldChar w:fldCharType="end"/>
        </w:r>
      </w:hyperlink>
    </w:p>
    <w:p>
      <w:pPr>
        <w:pStyle w:val="TOC2"/>
        <w:tabs>
          <w:tab w:val="right" w:leader="dot" w:pos="8306"/>
        </w:tabs>
      </w:pPr>
      <w:hyperlink w:anchor="_Toc4342" w:history="1">
        <w:r>
          <w:rPr>
            <w:rFonts w:ascii="仿宋" w:eastAsia="仿宋" w:hAnsi="仿宋" w:cs="仿宋" w:hint="eastAsia"/>
            <w:lang w:eastAsia="zh-CN"/>
          </w:rPr>
          <w:t>(二)、建设期环境保护</w:t>
        </w:r>
        <w:r>
          <w:tab/>
        </w:r>
        <w:r>
          <w:fldChar w:fldCharType="begin"/>
        </w:r>
        <w:r>
          <w:instrText xml:space="preserve"> PAGEREF _Toc4342 \h </w:instrText>
        </w:r>
        <w:r>
          <w:fldChar w:fldCharType="separate"/>
        </w:r>
        <w:r>
          <w:t>34</w:t>
        </w:r>
        <w:r>
          <w:fldChar w:fldCharType="end"/>
        </w:r>
      </w:hyperlink>
    </w:p>
    <w:p>
      <w:pPr>
        <w:pStyle w:val="TOC2"/>
        <w:tabs>
          <w:tab w:val="right" w:leader="dot" w:pos="8306"/>
        </w:tabs>
      </w:pPr>
      <w:hyperlink w:anchor="_Toc30413" w:history="1">
        <w:r>
          <w:rPr>
            <w:rFonts w:ascii="仿宋" w:eastAsia="仿宋" w:hAnsi="仿宋" w:cs="仿宋" w:hint="eastAsia"/>
            <w:lang w:eastAsia="zh-CN"/>
          </w:rPr>
          <w:t>(三)、运营期环境保护</w:t>
        </w:r>
        <w:r>
          <w:tab/>
        </w:r>
        <w:r>
          <w:fldChar w:fldCharType="begin"/>
        </w:r>
        <w:r>
          <w:instrText xml:space="preserve"> PAGEREF _Toc30413 \h </w:instrText>
        </w:r>
        <w:r>
          <w:fldChar w:fldCharType="separate"/>
        </w:r>
        <w:r>
          <w:t>36</w:t>
        </w:r>
        <w:r>
          <w:fldChar w:fldCharType="end"/>
        </w:r>
      </w:hyperlink>
    </w:p>
    <w:p>
      <w:pPr>
        <w:pStyle w:val="TOC2"/>
        <w:tabs>
          <w:tab w:val="right" w:leader="dot" w:pos="8306"/>
        </w:tabs>
      </w:pPr>
      <w:hyperlink w:anchor="_Toc7296" w:history="1">
        <w:r>
          <w:rPr>
            <w:rFonts w:ascii="仿宋" w:eastAsia="仿宋" w:hAnsi="仿宋" w:cs="仿宋" w:hint="eastAsia"/>
            <w:lang w:eastAsia="zh-CN"/>
          </w:rPr>
          <w:t>(四)、石英玻璃纤维套管项目建设对区域经济的影响</w:t>
        </w:r>
        <w:r>
          <w:tab/>
        </w:r>
        <w:r>
          <w:fldChar w:fldCharType="begin"/>
        </w:r>
        <w:r>
          <w:instrText xml:space="preserve"> PAGEREF _Toc7296 \h </w:instrText>
        </w:r>
        <w:r>
          <w:fldChar w:fldCharType="separate"/>
        </w:r>
        <w:r>
          <w:t>37</w:t>
        </w:r>
        <w:r>
          <w:fldChar w:fldCharType="end"/>
        </w:r>
      </w:hyperlink>
    </w:p>
    <w:p>
      <w:pPr>
        <w:pStyle w:val="TOC2"/>
        <w:tabs>
          <w:tab w:val="right" w:leader="dot" w:pos="8306"/>
        </w:tabs>
      </w:pPr>
      <w:hyperlink w:anchor="_Toc21549" w:history="1">
        <w:r>
          <w:rPr>
            <w:rFonts w:ascii="仿宋" w:eastAsia="仿宋" w:hAnsi="仿宋" w:cs="仿宋" w:hint="eastAsia"/>
            <w:lang w:eastAsia="zh-CN"/>
          </w:rPr>
          <w:t>(五)、废弃物处理</w:t>
        </w:r>
        <w:r>
          <w:tab/>
        </w:r>
        <w:r>
          <w:fldChar w:fldCharType="begin"/>
        </w:r>
        <w:r>
          <w:instrText xml:space="preserve"> PAGEREF _Toc21549 \h </w:instrText>
        </w:r>
        <w:r>
          <w:fldChar w:fldCharType="separate"/>
        </w:r>
        <w:r>
          <w:t>39</w:t>
        </w:r>
        <w:r>
          <w:fldChar w:fldCharType="end"/>
        </w:r>
      </w:hyperlink>
    </w:p>
    <w:p>
      <w:pPr>
        <w:pStyle w:val="TOC2"/>
        <w:tabs>
          <w:tab w:val="right" w:leader="dot" w:pos="8306"/>
        </w:tabs>
      </w:pPr>
      <w:hyperlink w:anchor="_Toc26501" w:history="1">
        <w:r>
          <w:rPr>
            <w:rFonts w:ascii="仿宋" w:eastAsia="仿宋" w:hAnsi="仿宋" w:cs="仿宋" w:hint="eastAsia"/>
            <w:lang w:eastAsia="zh-CN"/>
          </w:rPr>
          <w:t>(六)、特殊环境影响分析</w:t>
        </w:r>
        <w:r>
          <w:tab/>
        </w:r>
        <w:r>
          <w:fldChar w:fldCharType="begin"/>
        </w:r>
        <w:r>
          <w:instrText xml:space="preserve"> PAGEREF _Toc26501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70" w:history="1">
        <w:r>
          <w:rPr>
            <w:rFonts w:ascii="仿宋" w:eastAsia="仿宋" w:hAnsi="仿宋" w:cs="仿宋" w:hint="eastAsia"/>
            <w:lang w:eastAsia="zh-CN"/>
          </w:rPr>
          <w:t>(七)、清洁生产</w:t>
        </w:r>
        <w:r>
          <w:tab/>
        </w:r>
        <w:r>
          <w:fldChar w:fldCharType="begin"/>
        </w:r>
        <w:r>
          <w:instrText xml:space="preserve"> PAGEREF _Toc8270 \h </w:instrText>
        </w:r>
        <w:r>
          <w:fldChar w:fldCharType="separate"/>
        </w:r>
        <w:r>
          <w:t>42</w:t>
        </w:r>
        <w:r>
          <w:fldChar w:fldCharType="end"/>
        </w:r>
      </w:hyperlink>
    </w:p>
    <w:p>
      <w:pPr>
        <w:pStyle w:val="TOC2"/>
        <w:tabs>
          <w:tab w:val="right" w:leader="dot" w:pos="8306"/>
        </w:tabs>
      </w:pPr>
      <w:hyperlink w:anchor="_Toc30642" w:history="1">
        <w:r>
          <w:rPr>
            <w:rFonts w:ascii="仿宋" w:eastAsia="仿宋" w:hAnsi="仿宋" w:cs="仿宋" w:hint="eastAsia"/>
            <w:lang w:eastAsia="zh-CN"/>
          </w:rPr>
          <w:t>(八)、环境保护综合评价</w:t>
        </w:r>
        <w:r>
          <w:tab/>
        </w:r>
        <w:r>
          <w:fldChar w:fldCharType="begin"/>
        </w:r>
        <w:r>
          <w:instrText xml:space="preserve"> PAGEREF _Toc30642 \h </w:instrText>
        </w:r>
        <w:r>
          <w:fldChar w:fldCharType="separate"/>
        </w:r>
        <w:r>
          <w:t>43</w:t>
        </w:r>
        <w:r>
          <w:fldChar w:fldCharType="end"/>
        </w:r>
      </w:hyperlink>
    </w:p>
    <w:p>
      <w:pPr>
        <w:pStyle w:val="TOC1"/>
        <w:tabs>
          <w:tab w:val="right" w:leader="dot" w:pos="8306"/>
        </w:tabs>
      </w:pPr>
      <w:hyperlink w:anchor="_Toc7614" w:history="1">
        <w:r>
          <w:rPr>
            <w:rFonts w:ascii="仿宋" w:eastAsia="仿宋" w:hAnsi="仿宋" w:cs="仿宋" w:hint="eastAsia"/>
            <w:lang w:eastAsia="zh-CN"/>
          </w:rPr>
          <w:t>十一、石英玻璃纤维套管项目计划安排</w:t>
        </w:r>
        <w:r>
          <w:tab/>
        </w:r>
        <w:r>
          <w:fldChar w:fldCharType="begin"/>
        </w:r>
        <w:r>
          <w:instrText xml:space="preserve"> PAGEREF _Toc7614 \h </w:instrText>
        </w:r>
        <w:r>
          <w:fldChar w:fldCharType="separate"/>
        </w:r>
        <w:r>
          <w:t>44</w:t>
        </w:r>
        <w:r>
          <w:fldChar w:fldCharType="end"/>
        </w:r>
      </w:hyperlink>
    </w:p>
    <w:p>
      <w:pPr>
        <w:pStyle w:val="TOC2"/>
        <w:tabs>
          <w:tab w:val="right" w:leader="dot" w:pos="8306"/>
        </w:tabs>
      </w:pPr>
      <w:hyperlink w:anchor="_Toc21154" w:history="1">
        <w:r>
          <w:rPr>
            <w:rFonts w:ascii="仿宋" w:eastAsia="仿宋" w:hAnsi="仿宋" w:cs="仿宋" w:hint="eastAsia"/>
            <w:lang w:eastAsia="zh-CN"/>
          </w:rPr>
          <w:t>(一)、建设周期</w:t>
        </w:r>
        <w:r>
          <w:tab/>
        </w:r>
        <w:r>
          <w:fldChar w:fldCharType="begin"/>
        </w:r>
        <w:r>
          <w:instrText xml:space="preserve"> PAGEREF _Toc21154 \h </w:instrText>
        </w:r>
        <w:r>
          <w:fldChar w:fldCharType="separate"/>
        </w:r>
        <w:r>
          <w:t>44</w:t>
        </w:r>
        <w:r>
          <w:fldChar w:fldCharType="end"/>
        </w:r>
      </w:hyperlink>
    </w:p>
    <w:p>
      <w:pPr>
        <w:pStyle w:val="TOC2"/>
        <w:tabs>
          <w:tab w:val="right" w:leader="dot" w:pos="8306"/>
        </w:tabs>
      </w:pPr>
      <w:hyperlink w:anchor="_Toc31688" w:history="1">
        <w:r>
          <w:rPr>
            <w:rFonts w:ascii="仿宋" w:eastAsia="仿宋" w:hAnsi="仿宋" w:cs="仿宋" w:hint="eastAsia"/>
            <w:lang w:eastAsia="zh-CN"/>
          </w:rPr>
          <w:t>(二)、建设进度</w:t>
        </w:r>
        <w:r>
          <w:tab/>
        </w:r>
        <w:r>
          <w:fldChar w:fldCharType="begin"/>
        </w:r>
        <w:r>
          <w:instrText xml:space="preserve"> PAGEREF _Toc31688 \h </w:instrText>
        </w:r>
        <w:r>
          <w:fldChar w:fldCharType="separate"/>
        </w:r>
        <w:r>
          <w:t>45</w:t>
        </w:r>
        <w:r>
          <w:fldChar w:fldCharType="end"/>
        </w:r>
      </w:hyperlink>
    </w:p>
    <w:p>
      <w:pPr>
        <w:pStyle w:val="TOC2"/>
        <w:tabs>
          <w:tab w:val="right" w:leader="dot" w:pos="8306"/>
        </w:tabs>
      </w:pPr>
      <w:hyperlink w:anchor="_Toc12822" w:history="1">
        <w:r>
          <w:rPr>
            <w:rFonts w:ascii="仿宋" w:eastAsia="仿宋" w:hAnsi="仿宋" w:cs="仿宋" w:hint="eastAsia"/>
            <w:lang w:eastAsia="zh-CN"/>
          </w:rPr>
          <w:t>(三)、进度安排注意事项</w:t>
        </w:r>
        <w:r>
          <w:tab/>
        </w:r>
        <w:r>
          <w:fldChar w:fldCharType="begin"/>
        </w:r>
        <w:r>
          <w:instrText xml:space="preserve"> PAGEREF _Toc12822 \h </w:instrText>
        </w:r>
        <w:r>
          <w:fldChar w:fldCharType="separate"/>
        </w:r>
        <w:r>
          <w:t>46</w:t>
        </w:r>
        <w:r>
          <w:fldChar w:fldCharType="end"/>
        </w:r>
      </w:hyperlink>
    </w:p>
    <w:p>
      <w:pPr>
        <w:pStyle w:val="TOC2"/>
        <w:tabs>
          <w:tab w:val="right" w:leader="dot" w:pos="8306"/>
        </w:tabs>
      </w:pPr>
      <w:hyperlink w:anchor="_Toc7775" w:history="1">
        <w:r>
          <w:rPr>
            <w:rFonts w:ascii="仿宋" w:eastAsia="仿宋" w:hAnsi="仿宋" w:cs="仿宋" w:hint="eastAsia"/>
            <w:lang w:eastAsia="zh-CN"/>
          </w:rPr>
          <w:t>(四)、人力资源配置</w:t>
        </w:r>
        <w:r>
          <w:tab/>
        </w:r>
        <w:r>
          <w:fldChar w:fldCharType="begin"/>
        </w:r>
        <w:r>
          <w:instrText xml:space="preserve"> PAGEREF _Toc7775 \h </w:instrText>
        </w:r>
        <w:r>
          <w:fldChar w:fldCharType="separate"/>
        </w:r>
        <w:r>
          <w:t>48</w:t>
        </w:r>
        <w:r>
          <w:fldChar w:fldCharType="end"/>
        </w:r>
      </w:hyperlink>
    </w:p>
    <w:p>
      <w:pPr>
        <w:pStyle w:val="TOC1"/>
        <w:tabs>
          <w:tab w:val="right" w:leader="dot" w:pos="8306"/>
        </w:tabs>
      </w:pPr>
      <w:hyperlink w:anchor="_Toc32405" w:history="1">
        <w:r>
          <w:rPr>
            <w:rFonts w:ascii="仿宋" w:eastAsia="仿宋" w:hAnsi="仿宋" w:cs="仿宋" w:hint="eastAsia"/>
            <w:lang w:eastAsia="zh-CN"/>
          </w:rPr>
          <w:t>十二、石英玻璃纤维套管项目经营效益</w:t>
        </w:r>
        <w:r>
          <w:tab/>
        </w:r>
        <w:r>
          <w:fldChar w:fldCharType="begin"/>
        </w:r>
        <w:r>
          <w:instrText xml:space="preserve"> PAGEREF _Toc32405 \h </w:instrText>
        </w:r>
        <w:r>
          <w:fldChar w:fldCharType="separate"/>
        </w:r>
        <w:r>
          <w:t>49</w:t>
        </w:r>
        <w:r>
          <w:fldChar w:fldCharType="end"/>
        </w:r>
      </w:hyperlink>
    </w:p>
    <w:p>
      <w:pPr>
        <w:pStyle w:val="TOC2"/>
        <w:tabs>
          <w:tab w:val="right" w:leader="dot" w:pos="8306"/>
        </w:tabs>
      </w:pPr>
      <w:hyperlink w:anchor="_Toc14001" w:history="1">
        <w:r>
          <w:rPr>
            <w:rFonts w:ascii="仿宋" w:eastAsia="仿宋" w:hAnsi="仿宋" w:cs="仿宋" w:hint="eastAsia"/>
            <w:lang w:eastAsia="zh-CN"/>
          </w:rPr>
          <w:t>(一)、经济评价财务测算</w:t>
        </w:r>
        <w:r>
          <w:tab/>
        </w:r>
        <w:r>
          <w:fldChar w:fldCharType="begin"/>
        </w:r>
        <w:r>
          <w:instrText xml:space="preserve"> PAGEREF _Toc14001 \h </w:instrText>
        </w:r>
        <w:r>
          <w:fldChar w:fldCharType="separate"/>
        </w:r>
        <w:r>
          <w:t>49</w:t>
        </w:r>
        <w:r>
          <w:fldChar w:fldCharType="end"/>
        </w:r>
      </w:hyperlink>
    </w:p>
    <w:p>
      <w:pPr>
        <w:pStyle w:val="TOC2"/>
        <w:tabs>
          <w:tab w:val="right" w:leader="dot" w:pos="8306"/>
        </w:tabs>
      </w:pPr>
      <w:hyperlink w:anchor="_Toc27737" w:history="1">
        <w:r>
          <w:rPr>
            <w:rFonts w:ascii="仿宋" w:eastAsia="仿宋" w:hAnsi="仿宋" w:cs="仿宋" w:hint="eastAsia"/>
            <w:lang w:eastAsia="zh-CN"/>
          </w:rPr>
          <w:t>(二)、石英玻璃纤维套管项目盈利能力分析</w:t>
        </w:r>
        <w:r>
          <w:tab/>
        </w:r>
        <w:r>
          <w:fldChar w:fldCharType="begin"/>
        </w:r>
        <w:r>
          <w:instrText xml:space="preserve"> PAGEREF _Toc27737 \h </w:instrText>
        </w:r>
        <w:r>
          <w:fldChar w:fldCharType="separate"/>
        </w:r>
        <w:r>
          <w:t>50</w:t>
        </w:r>
        <w:r>
          <w:fldChar w:fldCharType="end"/>
        </w:r>
      </w:hyperlink>
    </w:p>
    <w:p>
      <w:pPr>
        <w:pStyle w:val="TOC1"/>
        <w:tabs>
          <w:tab w:val="right" w:leader="dot" w:pos="8306"/>
        </w:tabs>
      </w:pPr>
      <w:hyperlink w:anchor="_Toc14559" w:history="1">
        <w:r>
          <w:rPr>
            <w:rFonts w:ascii="仿宋" w:eastAsia="仿宋" w:hAnsi="仿宋" w:cs="仿宋" w:hint="eastAsia"/>
            <w:lang w:eastAsia="zh-CN"/>
          </w:rPr>
          <w:t>十三、石英玻璃纤维套管项目实施时间节点</w:t>
        </w:r>
        <w:r>
          <w:tab/>
        </w:r>
        <w:r>
          <w:fldChar w:fldCharType="begin"/>
        </w:r>
        <w:r>
          <w:instrText xml:space="preserve"> PAGEREF _Toc14559 \h </w:instrText>
        </w:r>
        <w:r>
          <w:fldChar w:fldCharType="separate"/>
        </w:r>
        <w:r>
          <w:t>51</w:t>
        </w:r>
        <w:r>
          <w:fldChar w:fldCharType="end"/>
        </w:r>
      </w:hyperlink>
    </w:p>
    <w:p>
      <w:pPr>
        <w:pStyle w:val="TOC2"/>
        <w:tabs>
          <w:tab w:val="right" w:leader="dot" w:pos="8306"/>
        </w:tabs>
      </w:pPr>
      <w:hyperlink w:anchor="_Toc13440" w:history="1">
        <w:r>
          <w:rPr>
            <w:rFonts w:ascii="仿宋" w:eastAsia="仿宋" w:hAnsi="仿宋" w:cs="仿宋" w:hint="eastAsia"/>
            <w:lang w:eastAsia="zh-CN"/>
          </w:rPr>
          <w:t>(一)、石英玻璃纤维套管项目启动阶段时间节点</w:t>
        </w:r>
        <w:r>
          <w:tab/>
        </w:r>
        <w:r>
          <w:fldChar w:fldCharType="begin"/>
        </w:r>
        <w:r>
          <w:instrText xml:space="preserve"> PAGEREF _Toc13440 \h </w:instrText>
        </w:r>
        <w:r>
          <w:fldChar w:fldCharType="separate"/>
        </w:r>
        <w:r>
          <w:t>51</w:t>
        </w:r>
        <w:r>
          <w:fldChar w:fldCharType="end"/>
        </w:r>
      </w:hyperlink>
    </w:p>
    <w:p>
      <w:pPr>
        <w:pStyle w:val="TOC2"/>
        <w:tabs>
          <w:tab w:val="right" w:leader="dot" w:pos="8306"/>
        </w:tabs>
      </w:pPr>
      <w:hyperlink w:anchor="_Toc24817" w:history="1">
        <w:r>
          <w:rPr>
            <w:rFonts w:ascii="仿宋" w:eastAsia="仿宋" w:hAnsi="仿宋" w:cs="仿宋" w:hint="eastAsia"/>
            <w:lang w:eastAsia="zh-CN"/>
          </w:rPr>
          <w:t>(二)、石英玻璃纤维套管项目执行阶段时间节点</w:t>
        </w:r>
        <w:r>
          <w:tab/>
        </w:r>
        <w:r>
          <w:fldChar w:fldCharType="begin"/>
        </w:r>
        <w:r>
          <w:instrText xml:space="preserve"> PAGEREF _Toc24817 \h </w:instrText>
        </w:r>
        <w:r>
          <w:fldChar w:fldCharType="separate"/>
        </w:r>
        <w:r>
          <w:t>52</w:t>
        </w:r>
        <w:r>
          <w:fldChar w:fldCharType="end"/>
        </w:r>
      </w:hyperlink>
    </w:p>
    <w:p>
      <w:pPr>
        <w:pStyle w:val="TOC2"/>
        <w:tabs>
          <w:tab w:val="right" w:leader="dot" w:pos="8306"/>
        </w:tabs>
      </w:pPr>
      <w:hyperlink w:anchor="_Toc29904" w:history="1">
        <w:r>
          <w:rPr>
            <w:rFonts w:ascii="仿宋" w:eastAsia="仿宋" w:hAnsi="仿宋" w:cs="仿宋" w:hint="eastAsia"/>
            <w:lang w:eastAsia="zh-CN"/>
          </w:rPr>
          <w:t>(三)、石英玻璃纤维套管项目完成阶段时间节点</w:t>
        </w:r>
        <w:r>
          <w:tab/>
        </w:r>
        <w:r>
          <w:fldChar w:fldCharType="begin"/>
        </w:r>
        <w:r>
          <w:instrText xml:space="preserve"> PAGEREF _Toc29904 \h </w:instrText>
        </w:r>
        <w:r>
          <w:fldChar w:fldCharType="separate"/>
        </w:r>
        <w:r>
          <w:t>53</w:t>
        </w:r>
        <w:r>
          <w:fldChar w:fldCharType="end"/>
        </w:r>
      </w:hyperlink>
    </w:p>
    <w:p>
      <w:pPr>
        <w:pStyle w:val="TOC1"/>
        <w:tabs>
          <w:tab w:val="right" w:leader="dot" w:pos="8306"/>
        </w:tabs>
      </w:pPr>
      <w:hyperlink w:anchor="_Toc18440" w:history="1">
        <w:r>
          <w:rPr>
            <w:rFonts w:ascii="仿宋" w:eastAsia="仿宋" w:hAnsi="仿宋" w:cs="仿宋" w:hint="eastAsia"/>
            <w:lang w:eastAsia="zh-CN"/>
          </w:rPr>
          <w:t>十四、石英玻璃纤维套管项目实施保障措施</w:t>
        </w:r>
        <w:r>
          <w:tab/>
        </w:r>
        <w:r>
          <w:fldChar w:fldCharType="begin"/>
        </w:r>
        <w:r>
          <w:instrText xml:space="preserve"> PAGEREF _Toc18440 \h </w:instrText>
        </w:r>
        <w:r>
          <w:fldChar w:fldCharType="separate"/>
        </w:r>
        <w:r>
          <w:t>54</w:t>
        </w:r>
        <w:r>
          <w:fldChar w:fldCharType="end"/>
        </w:r>
      </w:hyperlink>
    </w:p>
    <w:p>
      <w:pPr>
        <w:pStyle w:val="TOC2"/>
        <w:tabs>
          <w:tab w:val="right" w:leader="dot" w:pos="8306"/>
        </w:tabs>
      </w:pPr>
      <w:hyperlink w:anchor="_Toc21140" w:history="1">
        <w:r>
          <w:rPr>
            <w:rFonts w:ascii="仿宋" w:eastAsia="仿宋" w:hAnsi="仿宋" w:cs="仿宋" w:hint="eastAsia"/>
            <w:lang w:eastAsia="zh-CN"/>
          </w:rPr>
          <w:t>(一)、石英玻璃纤维套管项目实施保障机制</w:t>
        </w:r>
        <w:r>
          <w:tab/>
        </w:r>
        <w:r>
          <w:fldChar w:fldCharType="begin"/>
        </w:r>
        <w:r>
          <w:instrText xml:space="preserve"> PAGEREF _Toc21140 \h </w:instrText>
        </w:r>
        <w:r>
          <w:fldChar w:fldCharType="separate"/>
        </w:r>
        <w:r>
          <w:t>54</w:t>
        </w:r>
        <w:r>
          <w:fldChar w:fldCharType="end"/>
        </w:r>
      </w:hyperlink>
    </w:p>
    <w:p>
      <w:pPr>
        <w:pStyle w:val="TOC2"/>
        <w:tabs>
          <w:tab w:val="right" w:leader="dot" w:pos="8306"/>
        </w:tabs>
      </w:pPr>
      <w:hyperlink w:anchor="_Toc21576" w:history="1">
        <w:r>
          <w:rPr>
            <w:rFonts w:ascii="仿宋" w:eastAsia="仿宋" w:hAnsi="仿宋" w:cs="仿宋" w:hint="eastAsia"/>
            <w:lang w:eastAsia="zh-CN"/>
          </w:rPr>
          <w:t>(二)、石英玻璃纤维套管项目法律合规要求</w:t>
        </w:r>
        <w:r>
          <w:tab/>
        </w:r>
        <w:r>
          <w:fldChar w:fldCharType="begin"/>
        </w:r>
        <w:r>
          <w:instrText xml:space="preserve"> PAGEREF _Toc21576 \h </w:instrText>
        </w:r>
        <w:r>
          <w:fldChar w:fldCharType="separate"/>
        </w:r>
        <w:r>
          <w:t>58</w:t>
        </w:r>
        <w:r>
          <w:fldChar w:fldCharType="end"/>
        </w:r>
      </w:hyperlink>
    </w:p>
    <w:p>
      <w:pPr>
        <w:pStyle w:val="TOC2"/>
        <w:tabs>
          <w:tab w:val="right" w:leader="dot" w:pos="8306"/>
        </w:tabs>
      </w:pPr>
      <w:hyperlink w:anchor="_Toc8533" w:history="1">
        <w:r>
          <w:rPr>
            <w:rFonts w:ascii="仿宋" w:eastAsia="仿宋" w:hAnsi="仿宋" w:cs="仿宋" w:hint="eastAsia"/>
            <w:lang w:eastAsia="zh-CN"/>
          </w:rPr>
          <w:t>(三)、石英玻璃纤维套管项目合同管理与法律事务</w:t>
        </w:r>
        <w:r>
          <w:tab/>
        </w:r>
        <w:r>
          <w:fldChar w:fldCharType="begin"/>
        </w:r>
        <w:r>
          <w:instrText xml:space="preserve"> PAGEREF _Toc8533 \h </w:instrText>
        </w:r>
        <w:r>
          <w:fldChar w:fldCharType="separate"/>
        </w:r>
        <w:r>
          <w:t>62</w:t>
        </w:r>
        <w:r>
          <w:fldChar w:fldCharType="end"/>
        </w:r>
      </w:hyperlink>
    </w:p>
    <w:p>
      <w:pPr>
        <w:pStyle w:val="TOC2"/>
        <w:tabs>
          <w:tab w:val="right" w:leader="dot" w:pos="8306"/>
        </w:tabs>
      </w:pPr>
      <w:hyperlink w:anchor="_Toc24868" w:history="1">
        <w:r>
          <w:rPr>
            <w:rFonts w:ascii="仿宋" w:eastAsia="仿宋" w:hAnsi="仿宋" w:cs="仿宋" w:hint="eastAsia"/>
            <w:lang w:eastAsia="zh-CN"/>
          </w:rPr>
          <w:t>(四)、石英玻璃纤维套管项目知识产权保护策略</w:t>
        </w:r>
        <w:r>
          <w:tab/>
        </w:r>
        <w:r>
          <w:fldChar w:fldCharType="begin"/>
        </w:r>
        <w:r>
          <w:instrText xml:space="preserve"> PAGEREF _Toc24868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41"/>
      <w:r>
        <w:rPr>
          <w:rFonts w:ascii="仿宋" w:eastAsia="仿宋" w:hAnsi="仿宋" w:cs="仿宋" w:hint="eastAsia"/>
          <w:sz w:val="28"/>
          <w:lang w:eastAsia="zh-CN"/>
        </w:rPr>
        <w:t>一、石英玻璃纤维套管项目建设背景及必要性分析</w:t>
      </w:r>
      <w:bookmarkEnd w:id="2"/>
    </w:p>
    <w:p>
      <w:pPr>
        <w:pStyle w:val="Heading2"/>
        <w:rPr>
          <w:rFonts w:ascii="仿宋" w:eastAsia="仿宋" w:hAnsi="仿宋" w:cs="仿宋" w:hint="eastAsia"/>
          <w:lang w:eastAsia="zh-CN"/>
        </w:rPr>
      </w:pPr>
      <w:bookmarkStart w:id="3" w:name="_Toc1427"/>
      <w:r>
        <w:rPr>
          <w:rFonts w:ascii="仿宋" w:eastAsia="仿宋" w:hAnsi="仿宋" w:cs="仿宋" w:hint="eastAsia"/>
          <w:lang w:eastAsia="zh-CN"/>
        </w:rPr>
        <w:t>(一)、石英玻璃纤维套管项目背景分析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英玻璃纤维套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英玻璃纤维套管项目在这个潮流中的定位。同时，我们将关注行业内涌现的新兴机遇，以便石英玻璃纤维套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英玻璃纤维套管项目提供了强大的发展动力。我们将聚焦于行业内最新的技术发展趋势，包括但不限于人工智能、大数据分析、物联网等领域。通过深度的技术研究，我们将确保石英玻璃纤维套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英玻璃纤维套管项目发展的源泉。我们将投入更多的精力对市场需求进行深入剖析，超越表面的需求，深入挖掘潜在的市场痛点和机遇。通过对市场需求的细致了解，石英玻璃纤维套管项目将更有针对性地设计解决方案，满足市场的多样化需求，从而更好地促进石英玻璃纤维套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英玻璃纤维套管项目战略至关重要。我们将对竞争态势进行更为深入的分析，包括但不限于市场份额、产品特点、客户满意度等多个维度。通过深度的竞争分析，石英玻璃纤维套管项目将能够更准确地把握市场脉搏，制定具有竞争力的石英玻璃纤维套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石英玻璃纤维套管项目的发展具有直接的影响。我们将进行更为全面的法规和政策分析，了解行业发展中的潜在法律风险和合规挑战。通过充分了解和遵守相关法规，石英玻璃纤维套管项目将确保在法律框架内合法合规运营，为石英玻璃纤维套管项目的稳健发展提供有力支持。</w:t>
      </w:r>
    </w:p>
    <w:p>
      <w:pPr>
        <w:pStyle w:val="Heading2"/>
        <w:ind w:firstLine="560" w:firstLineChars="200"/>
        <w:rPr>
          <w:rFonts w:ascii="仿宋" w:eastAsia="仿宋" w:hAnsi="仿宋" w:cs="仿宋" w:hint="eastAsia"/>
          <w:sz w:val="28"/>
          <w:lang w:eastAsia="zh-CN"/>
        </w:rPr>
      </w:pPr>
      <w:bookmarkStart w:id="4" w:name="_Toc11082"/>
      <w:r>
        <w:rPr>
          <w:rFonts w:ascii="仿宋" w:eastAsia="仿宋" w:hAnsi="仿宋" w:cs="仿宋" w:hint="eastAsia"/>
          <w:sz w:val="28"/>
          <w:lang w:eastAsia="zh-CN"/>
        </w:rPr>
        <w:t>(二)、石英玻璃纤维套管项目建设必要性分析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建设的迫切性源于对行业发展趋势的深刻洞察。我们正处于一个行业变革的时代，科技创新、数字化转型成为企业发展的关键动力。石英玻璃纤维套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建设不仅仅是为了跟上潮流，更是为了通过技术创新推动企业的持续发展。通过引入先进的技术和解决方案，石英玻璃纤维套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英玻璃纤维套管项目的建设成为必然选择，通过提高产品质量、拓展服务领域，从而在竞争中获得更多的机会。石英玻璃纤维套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英玻璃纤维套管项目建设的必要性体现在对客户需求更精准的满足。通过石英玻璃纤维套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建设的背后是对企业持续创新的追求。只有通过不断创新，企业才能在竞争中立于不败之地。石英玻璃纤维套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535"/>
      <w:r>
        <w:rPr>
          <w:rFonts w:ascii="仿宋" w:eastAsia="仿宋" w:hAnsi="仿宋" w:cs="仿宋" w:hint="eastAsia"/>
          <w:sz w:val="28"/>
          <w:lang w:eastAsia="zh-CN"/>
        </w:rPr>
        <w:t>二、石英玻璃纤维套管项目概论</w:t>
      </w:r>
      <w:bookmarkEnd w:id="5"/>
    </w:p>
    <w:p>
      <w:pPr>
        <w:pStyle w:val="Heading2"/>
        <w:rPr>
          <w:rFonts w:ascii="仿宋" w:eastAsia="仿宋" w:hAnsi="仿宋" w:cs="仿宋" w:hint="eastAsia"/>
          <w:lang w:eastAsia="zh-CN"/>
        </w:rPr>
      </w:pPr>
      <w:bookmarkStart w:id="6" w:name="_Toc17297"/>
      <w:r>
        <w:rPr>
          <w:rFonts w:ascii="仿宋" w:eastAsia="仿宋" w:hAnsi="仿宋" w:cs="仿宋" w:hint="eastAsia"/>
          <w:lang w:eastAsia="zh-CN"/>
        </w:rPr>
        <w:t>(一)、石英玻璃纤维套管项目概况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起源追溯至对市场的深入洞察。市场的不断演变与变革为石英玻璃纤维套管项目提供了难得的机遇。当前市场存在的需求缺口和变革的大环境共同构成了石英玻璃纤维套管项目的背景。这个石英玻璃纤维套管项目旨在充分利用市场机遇，填补行业中尚未满足的需求，为客户提供全新的解决方案。市场的变革和需求的增长使得这个石英玻璃纤维套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石英玻璃纤维套管项目名称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正式命名为石英玻璃纤维套管。这个名称不仅仅是一个标识，更代表了石英玻璃纤维套管项目的核心理念和愿景。它蕴含着石英玻璃纤维套管项目所要解决问题的关键字，具有强烈的表达和辨识度，为石英玻璃纤维套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石英玻璃纤维套管项目目标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核心目标是提供一种全新、高效的解决方案，满足客户日益增长的需求。石英玻璃纤维套管项目追求的不仅仅是满足市场需求，更是在市场中获得卓越的竞争优势。通过不断提升产品或服务的质量和创新水平，石英玻璃纤维套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石英玻璃纤维套管项目范围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全面涵盖了产品研发、制造、市场推广和售后服务，确保从产品设计到最终用户体验的全方位关注。这一全面的石英玻璃纤维套管项目范围是为了确保石英玻璃纤维套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石英玻璃纤维套管项目时间表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石英玻璃纤维套管项目计划在未来18个月内完成，包括研发、测试、市场试点和正式推出等不同阶段。这个时间表的合理设计是为了确保石英玻璃纤维套管项目各个阶段的顺利推进，以便按时交付高质量的成果。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石英玻璃纤维套管项目预算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总预算估算为XX百万美元，主要分配在研发、市场推广、人员培训和运营等方面。这一充足的预算为石英玻璃纤维套管项目提供了充足的资源，确保石英玻璃纤维套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石英玻璃纤维套管项目风险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可能面临的风险包括市场接受度低、技术难题、竞争激烈等。石英玻璃纤维套管项目团队已经制定了相应的风险应对计划，通过前瞻性的风险管理，确保石英玻璃纤维套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石英玻璃纤维套管项目团队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石英玻璃纤维套管项目汇聚了一支经验丰富、多领域专业素养的核心团队，确保石英玻璃纤维套管项目在各个方面都能拥有高水平的执行力。团队的协同作战是石英玻璃纤维套管项目成功的关键因素之一。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石英玻璃纤维套管项目背景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石英玻璃纤维套管项目的背景根植于市场对更高效、创新产品的渴望，同时也受到科技发展对行业格局的深刻改变的影响。这为石英玻璃纤维套管项目提供了广阔的发展空间和市场需求。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石英玻璃纤维套管项目现状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截至目前，石英玻璃纤维套管项目已完成市场调研和技术验证，取得了初步的成功。这为石英玻璃纤维套管项目在未来的发展奠定了坚实的基础，为更远大的目标打下了坚实的基石。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196"/>
      <w:r>
        <w:rPr>
          <w:rFonts w:ascii="仿宋" w:eastAsia="仿宋" w:hAnsi="仿宋" w:cs="仿宋" w:hint="eastAsia"/>
          <w:sz w:val="28"/>
          <w:lang w:eastAsia="zh-CN"/>
        </w:rPr>
        <w:t>(二)、石英玻璃纤维套管项目目标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玻璃纤维套管项目首要业务目标是在市场中占据有利地位，实现产品/服务的成功推广和销售。通过不断提升产品质量、创新性，石英玻璃纤维套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在科技迅速发展的时代，石英玻璃纤维套管项目着眼于技术创新。通过持续的研发和技术升级，石英玻璃纤维套管项目旨在推出更具创新性的产品或服务，以满足市场对新鲜、先进解决方案的需求。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玻璃纤维套管项目设定了客户满意度目标。通过提供卓越的产品质量和优质的客户服务，石英玻璃纤维套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石英玻璃纤维套管项目注重社会责任和可持续发展。通过实施环保、社会责任石英玻璃纤维套管项目，石英玻璃纤维套管项目致力于在经济发展的同时保护环境，促进社会公平，实现可持续经营。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石英玻璃纤维套管项目的团队是实现目标的核心驱动力。因此，石英玻璃纤维套管项目设定了团队发展目标，包括提升团队成员的专业技能、培养领导力，以及搭建协同高效的团队工作氛围。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531"/>
      <w:r>
        <w:rPr>
          <w:rFonts w:ascii="仿宋" w:eastAsia="仿宋" w:hAnsi="仿宋" w:cs="仿宋" w:hint="eastAsia"/>
          <w:sz w:val="28"/>
          <w:lang w:eastAsia="zh-CN"/>
        </w:rPr>
        <w:t>(三)、石英玻璃纤维套管项目提出的理由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石英玻璃纤维套管项目提出的理由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提出源于对市场机遇的深刻洞察。当前市场中存在的需求缺口和行业发展趋势表明，有巨大的商业机会等待被开发。通过准确捕捉市场机遇，石英玻璃纤维套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理念基于对技术创新的信仰。通过持续的研发和技术投入，石英玻璃纤维套管项目有望推出更具创新性的产品或服务。在科技飞速发展的当下，石英玻璃纤维套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提出是为了增强企业的行业竞争力。通过提升产品或服务的质量和独特性，石英玻璃纤维套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响应了消费者需求的变化。随着社会和科技的不断发展，消费者对产品和服务的需求也在发生变化。通过深入了解并及时回应消费者的新需求，石英玻璃纤维套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提出是企业战略发展规划的一部分。在面对日益激烈的市场竞争和不断变化的商业环境中，石英玻璃纤维套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提出不仅仅是基于商业考量，还注重社会责任。通过推出环保、社会责任等方面的石英玻璃纤维套管项目，石英玻璃纤维套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石英玻璃纤维套管项目的提出反映了对利益相关者期望的关注。包括客户、员工、投资者等利益相关者在企业发展中都有着各自的期望，石英玻璃纤维套管项目力求在满足这些期望的同时，取得更大的共赢。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504"/>
      <w:r>
        <w:rPr>
          <w:rFonts w:ascii="仿宋" w:eastAsia="仿宋" w:hAnsi="仿宋" w:cs="仿宋" w:hint="eastAsia"/>
          <w:sz w:val="28"/>
          <w:lang w:eastAsia="zh-CN"/>
        </w:rPr>
        <w:t>(四)、石英玻璃纤维套管项目意义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在实施石英玻璃纤维套管项目的过程中，我们不仅仅是在追逐商业成功，更是为企业和社会的多个层面创造了深远的意义。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首要意义在于提升企业的市场竞争力。通过持续的创新和对产品质量的高标准要求，石英玻璃纤维套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英玻璃纤维套管项目的推进将促使行业技术水平的提升。通过引入先进技术和创新性解决方案，石英玻璃纤维套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英玻璃纤维套管项目不仅创造了大量就业机会，提高了就业水平，还注重社会责任和环保。通过参与社会公益事业和推动环保石英玻璃纤维套管项目，石英玻璃纤维套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综合而言，石英玻璃纤维套管项目意义重大，不仅推动了企业的发展，也为行业和社会的进步贡献了积极力量。这是一个全面而深刻的影响，将在未来产生可持续的正面效应。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99"/>
      <w:r>
        <w:rPr>
          <w:rFonts w:ascii="仿宋" w:eastAsia="仿宋" w:hAnsi="仿宋" w:cs="仿宋" w:hint="eastAsia"/>
          <w:sz w:val="28"/>
          <w:lang w:eastAsia="zh-CN"/>
        </w:rPr>
        <w:t>(五)、石英玻璃纤维套管项目背景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在当今迅猛发展的商业环境中，石英玻璃纤维套管项目的动因根植于对多方面因素的审慎考量。这个石英玻璃纤维套管项目的提出并非孤立的决策，而是对企业所处背景深入思考的产物。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英玻璃纤维套管项目背后的首要原因。科技的迅速发展和全球市场的快速变化使得企业必须灵活应对。石英玻璃纤维套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竞争的激烈程度也是石英玻璃纤维套管项目背景中不可忽视的一环。企业需要在激烈竞争中脱颖而出，为此，石英玻璃纤维套管项目致力于打破常规，提供独特的价值主张，以吸引客户并确保市场份额的增长。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技术的迅速发展为企业带来了机遇与挑战。作为石英玻璃纤维套管项目启动的背景之一，对新兴技术的应用将有助于提升企业的技术水平，使其在不断演进的商业环境中保持竞争优势。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此外，社会对企业责任的期望也在逐渐升高。石英玻璃纤维套管项目充分融入了社会责任的理念，通过可持续经营和社会公益石英玻璃纤维套管项目，企图为社会贡献一份力量，在商业成功的同时关注社会价值。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681"/>
      <w:r>
        <w:rPr>
          <w:rFonts w:ascii="仿宋" w:eastAsia="仿宋" w:hAnsi="仿宋" w:cs="仿宋" w:hint="eastAsia"/>
          <w:sz w:val="28"/>
          <w:lang w:eastAsia="zh-CN"/>
        </w:rPr>
        <w:t>三、石英玻璃纤维套管项目文档管理</w:t>
      </w:r>
      <w:bookmarkEnd w:id="11"/>
    </w:p>
    <w:p>
      <w:pPr>
        <w:pStyle w:val="Heading2"/>
        <w:rPr>
          <w:rFonts w:ascii="仿宋" w:eastAsia="仿宋" w:hAnsi="仿宋" w:cs="仿宋" w:hint="eastAsia"/>
          <w:lang w:eastAsia="zh-CN"/>
        </w:rPr>
      </w:pPr>
      <w:bookmarkStart w:id="12" w:name="_Toc815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石英玻璃纤维套管项目高度重视文档的质量和准确性，以支持石英玻璃纤维套管项目的各项活动和决策。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石英玻璃纤维套管项目文档的编制始于石英玻璃纤维套管项目计划的初期，我们制定了详细的文档编制计划，明确了每个文档的内容、格式和编写责任人。在石英玻璃纤维套管项目启动阶段，我们首先编制了石英玻璃纤维套管项目章程，明确定义了石英玻璃纤维套管项目的目标、范围、风险等关键要素。随后，石英玻璃纤维套管项目团队根据计划陆续编制了需求文档、设计文档、测试文档等各类文档，确保石英玻璃纤维套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玻璃纤维套管项目管理中的重要环节，旨在确保石英玻璃纤维套管项目文档符合质量标准和石英玻璃纤维套管项目需求。在石英玻璃纤维套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玻璃纤维套管项目相关利益方和专业领域的专家对文档进行独立审查。这有助于获取更全面、客观的反馈，确保石英玻璃纤维套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在文档编制与审查方面建立了严格的管理机制，通过规范的流程和多维度的审查，确保石英玻璃纤维套管项目文档的质量、准确性和可靠性，为石英玻璃纤维套管项目的顺利推进提供了有力支持。</w:t>
      </w:r>
    </w:p>
    <w:p>
      <w:pPr>
        <w:pStyle w:val="Heading2"/>
        <w:ind w:firstLine="560" w:firstLineChars="200"/>
        <w:rPr>
          <w:rFonts w:ascii="仿宋" w:eastAsia="仿宋" w:hAnsi="仿宋" w:cs="仿宋" w:hint="eastAsia"/>
          <w:sz w:val="28"/>
          <w:lang w:eastAsia="zh-CN"/>
        </w:rPr>
      </w:pPr>
      <w:bookmarkStart w:id="13" w:name="_Toc745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在石英玻璃纤维套管项目中，我们致力于优化文档发布与分发过程，以确保信息的高效传递和团队间协作的顺畅进行。以下是我们采取的关键优化策略：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我们通过多渠道发布文档，包括电子邮件、石英玻璃纤维套管项目管理平台、内部网站等，以满足不同团队成员的偏好和需求。多渠道发布确保了信息的全面覆盖。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我们采用了精细的权限控制，确保只有授权人员可以访问敏感信息。这种安全措施保护了石英玻璃纤维套管项目文档的机密性，防止了未经授权的信息泄露。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432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石英玻璃纤维套管项目生命周期中一个至关重要的环节，直接关系到石英玻璃纤维套管项目信息的长期保存和历史记录的完整性。在石英玻璃纤维套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https://d.book118.com/075124024310011034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C2803"/>
    <w:rsid w:val="3FFC28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2402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2024-01-03T16:46:00Z</dcterms:created>
  <dcterms:modified xsi:type="dcterms:W3CDTF">2024-01-03T16:46:32Z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251D7387603E4BE1893491F7AADF1BCA_11</vt:lpwstr>
  </property>
  <property fmtid="{D5CDD505-2E9C-101B-9397-08002B2CF9AE}" pid="3" name="KSOProductBuildVer">
    <vt:lpwstr>2052-12.1.0.16120</vt:lpwstr>
  </property>
</Properties>
</file>