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微型电动手持式牙科钻机项目计划设计方案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09" w:history="1">
        <w:r>
          <w:rPr>
            <w:rFonts w:ascii="仿宋" w:eastAsia="仿宋" w:hAnsi="仿宋" w:cs="仿宋" w:hint="eastAsia"/>
            <w:lang w:eastAsia="zh-CN"/>
          </w:rPr>
          <w:t>概论</w:t>
        </w:r>
        <w:r>
          <w:tab/>
        </w:r>
        <w:r>
          <w:fldChar w:fldCharType="begin"/>
        </w:r>
        <w:r>
          <w:instrText xml:space="preserve"> PAGEREF _Toc27609 \h </w:instrText>
        </w:r>
        <w:r>
          <w:fldChar w:fldCharType="separate"/>
        </w:r>
        <w:r>
          <w:t>3</w:t>
        </w:r>
        <w:r>
          <w:fldChar w:fldCharType="end"/>
        </w:r>
      </w:hyperlink>
    </w:p>
    <w:p>
      <w:pPr>
        <w:pStyle w:val="TOC1"/>
        <w:tabs>
          <w:tab w:val="right" w:leader="dot" w:pos="8306"/>
        </w:tabs>
      </w:pPr>
      <w:hyperlink w:anchor="_Toc22061" w:history="1">
        <w:r>
          <w:rPr>
            <w:rFonts w:ascii="仿宋" w:eastAsia="仿宋" w:hAnsi="仿宋" w:cs="仿宋" w:hint="eastAsia"/>
            <w:lang w:eastAsia="zh-CN"/>
          </w:rPr>
          <w:t>一、工艺说明</w:t>
        </w:r>
        <w:r>
          <w:tab/>
        </w:r>
        <w:r>
          <w:fldChar w:fldCharType="begin"/>
        </w:r>
        <w:r>
          <w:instrText xml:space="preserve"> PAGEREF _Toc22061 \h </w:instrText>
        </w:r>
        <w:r>
          <w:fldChar w:fldCharType="separate"/>
        </w:r>
        <w:r>
          <w:t>3</w:t>
        </w:r>
        <w:r>
          <w:fldChar w:fldCharType="end"/>
        </w:r>
      </w:hyperlink>
    </w:p>
    <w:p>
      <w:pPr>
        <w:pStyle w:val="TOC2"/>
        <w:tabs>
          <w:tab w:val="right" w:leader="dot" w:pos="8306"/>
        </w:tabs>
      </w:pPr>
      <w:hyperlink w:anchor="_Toc32761" w:history="1">
        <w:r>
          <w:rPr>
            <w:rFonts w:ascii="仿宋" w:eastAsia="仿宋" w:hAnsi="仿宋" w:cs="仿宋" w:hint="eastAsia"/>
            <w:lang w:eastAsia="zh-CN"/>
          </w:rPr>
          <w:t>(一)、技术管理特点</w:t>
        </w:r>
        <w:r>
          <w:tab/>
        </w:r>
        <w:r>
          <w:fldChar w:fldCharType="begin"/>
        </w:r>
        <w:r>
          <w:instrText xml:space="preserve"> PAGEREF _Toc32761 \h </w:instrText>
        </w:r>
        <w:r>
          <w:fldChar w:fldCharType="separate"/>
        </w:r>
        <w:r>
          <w:t>3</w:t>
        </w:r>
        <w:r>
          <w:fldChar w:fldCharType="end"/>
        </w:r>
      </w:hyperlink>
    </w:p>
    <w:p>
      <w:pPr>
        <w:pStyle w:val="TOC2"/>
        <w:tabs>
          <w:tab w:val="right" w:leader="dot" w:pos="8306"/>
        </w:tabs>
      </w:pPr>
      <w:hyperlink w:anchor="_Toc28657" w:history="1">
        <w:r>
          <w:rPr>
            <w:rFonts w:ascii="仿宋" w:eastAsia="仿宋" w:hAnsi="仿宋" w:cs="仿宋" w:hint="eastAsia"/>
            <w:lang w:eastAsia="zh-CN"/>
          </w:rPr>
          <w:t>(二)、微型电动手持式牙科钻机项目工艺技术设计方案</w:t>
        </w:r>
        <w:r>
          <w:tab/>
        </w:r>
        <w:r>
          <w:fldChar w:fldCharType="begin"/>
        </w:r>
        <w:r>
          <w:instrText xml:space="preserve"> PAGEREF _Toc28657 \h </w:instrText>
        </w:r>
        <w:r>
          <w:fldChar w:fldCharType="separate"/>
        </w:r>
        <w:r>
          <w:t>4</w:t>
        </w:r>
        <w:r>
          <w:fldChar w:fldCharType="end"/>
        </w:r>
      </w:hyperlink>
    </w:p>
    <w:p>
      <w:pPr>
        <w:pStyle w:val="TOC2"/>
        <w:tabs>
          <w:tab w:val="right" w:leader="dot" w:pos="8306"/>
        </w:tabs>
      </w:pPr>
      <w:hyperlink w:anchor="_Toc8416" w:history="1">
        <w:r>
          <w:rPr>
            <w:rFonts w:ascii="仿宋" w:eastAsia="仿宋" w:hAnsi="仿宋" w:cs="仿宋" w:hint="eastAsia"/>
            <w:lang w:eastAsia="zh-CN"/>
          </w:rPr>
          <w:t>(三)、设备选型方案</w:t>
        </w:r>
        <w:r>
          <w:tab/>
        </w:r>
        <w:r>
          <w:fldChar w:fldCharType="begin"/>
        </w:r>
        <w:r>
          <w:instrText xml:space="preserve"> PAGEREF _Toc8416 \h </w:instrText>
        </w:r>
        <w:r>
          <w:fldChar w:fldCharType="separate"/>
        </w:r>
        <w:r>
          <w:t>6</w:t>
        </w:r>
        <w:r>
          <w:fldChar w:fldCharType="end"/>
        </w:r>
      </w:hyperlink>
    </w:p>
    <w:p>
      <w:pPr>
        <w:pStyle w:val="TOC1"/>
        <w:tabs>
          <w:tab w:val="right" w:leader="dot" w:pos="8306"/>
        </w:tabs>
      </w:pPr>
      <w:hyperlink w:anchor="_Toc28862" w:history="1">
        <w:r>
          <w:rPr>
            <w:rFonts w:ascii="仿宋" w:eastAsia="仿宋" w:hAnsi="仿宋" w:cs="仿宋" w:hint="eastAsia"/>
            <w:lang w:eastAsia="zh-CN"/>
          </w:rPr>
          <w:t>二、微型电动手持式牙科钻机项目土建工程</w:t>
        </w:r>
        <w:r>
          <w:tab/>
        </w:r>
        <w:r>
          <w:fldChar w:fldCharType="begin"/>
        </w:r>
        <w:r>
          <w:instrText xml:space="preserve"> PAGEREF _Toc28862 \h </w:instrText>
        </w:r>
        <w:r>
          <w:fldChar w:fldCharType="separate"/>
        </w:r>
        <w:r>
          <w:t>7</w:t>
        </w:r>
        <w:r>
          <w:fldChar w:fldCharType="end"/>
        </w:r>
      </w:hyperlink>
    </w:p>
    <w:p>
      <w:pPr>
        <w:pStyle w:val="TOC2"/>
        <w:tabs>
          <w:tab w:val="right" w:leader="dot" w:pos="8306"/>
        </w:tabs>
      </w:pPr>
      <w:hyperlink w:anchor="_Toc27032" w:history="1">
        <w:r>
          <w:rPr>
            <w:rFonts w:ascii="仿宋" w:eastAsia="仿宋" w:hAnsi="仿宋" w:cs="仿宋" w:hint="eastAsia"/>
            <w:lang w:eastAsia="zh-CN"/>
          </w:rPr>
          <w:t>(一)、建筑工程设计原则</w:t>
        </w:r>
        <w:r>
          <w:tab/>
        </w:r>
        <w:r>
          <w:fldChar w:fldCharType="begin"/>
        </w:r>
        <w:r>
          <w:instrText xml:space="preserve"> PAGEREF _Toc27032 \h </w:instrText>
        </w:r>
        <w:r>
          <w:fldChar w:fldCharType="separate"/>
        </w:r>
        <w:r>
          <w:t>7</w:t>
        </w:r>
        <w:r>
          <w:fldChar w:fldCharType="end"/>
        </w:r>
      </w:hyperlink>
    </w:p>
    <w:p>
      <w:pPr>
        <w:pStyle w:val="TOC2"/>
        <w:tabs>
          <w:tab w:val="right" w:leader="dot" w:pos="8306"/>
        </w:tabs>
      </w:pPr>
      <w:hyperlink w:anchor="_Toc21597" w:history="1">
        <w:r>
          <w:rPr>
            <w:rFonts w:ascii="仿宋" w:eastAsia="仿宋" w:hAnsi="仿宋" w:cs="仿宋" w:hint="eastAsia"/>
            <w:lang w:eastAsia="zh-CN"/>
          </w:rPr>
          <w:t>(二)、土建工程设计年限及安全等级</w:t>
        </w:r>
        <w:r>
          <w:tab/>
        </w:r>
        <w:r>
          <w:fldChar w:fldCharType="begin"/>
        </w:r>
        <w:r>
          <w:instrText xml:space="preserve"> PAGEREF _Toc21597 \h </w:instrText>
        </w:r>
        <w:r>
          <w:fldChar w:fldCharType="separate"/>
        </w:r>
        <w:r>
          <w:t>8</w:t>
        </w:r>
        <w:r>
          <w:fldChar w:fldCharType="end"/>
        </w:r>
      </w:hyperlink>
    </w:p>
    <w:p>
      <w:pPr>
        <w:pStyle w:val="TOC2"/>
        <w:tabs>
          <w:tab w:val="right" w:leader="dot" w:pos="8306"/>
        </w:tabs>
      </w:pPr>
      <w:hyperlink w:anchor="_Toc10241" w:history="1">
        <w:r>
          <w:rPr>
            <w:rFonts w:ascii="仿宋" w:eastAsia="仿宋" w:hAnsi="仿宋" w:cs="仿宋" w:hint="eastAsia"/>
            <w:lang w:eastAsia="zh-CN"/>
          </w:rPr>
          <w:t>(三)、建筑工程设计总体要求</w:t>
        </w:r>
        <w:r>
          <w:tab/>
        </w:r>
        <w:r>
          <w:fldChar w:fldCharType="begin"/>
        </w:r>
        <w:r>
          <w:instrText xml:space="preserve"> PAGEREF _Toc10241 \h </w:instrText>
        </w:r>
        <w:r>
          <w:fldChar w:fldCharType="separate"/>
        </w:r>
        <w:r>
          <w:t>9</w:t>
        </w:r>
        <w:r>
          <w:fldChar w:fldCharType="end"/>
        </w:r>
      </w:hyperlink>
    </w:p>
    <w:p>
      <w:pPr>
        <w:pStyle w:val="TOC2"/>
        <w:tabs>
          <w:tab w:val="right" w:leader="dot" w:pos="8306"/>
        </w:tabs>
      </w:pPr>
      <w:hyperlink w:anchor="_Toc30058" w:history="1">
        <w:r>
          <w:rPr>
            <w:rFonts w:ascii="仿宋" w:eastAsia="仿宋" w:hAnsi="仿宋" w:cs="仿宋" w:hint="eastAsia"/>
            <w:lang w:eastAsia="zh-CN"/>
          </w:rPr>
          <w:t>(四)、土建工程建设指标</w:t>
        </w:r>
        <w:r>
          <w:tab/>
        </w:r>
        <w:r>
          <w:fldChar w:fldCharType="begin"/>
        </w:r>
        <w:r>
          <w:instrText xml:space="preserve"> PAGEREF _Toc30058 \h </w:instrText>
        </w:r>
        <w:r>
          <w:fldChar w:fldCharType="separate"/>
        </w:r>
        <w:r>
          <w:t>10</w:t>
        </w:r>
        <w:r>
          <w:fldChar w:fldCharType="end"/>
        </w:r>
      </w:hyperlink>
    </w:p>
    <w:p>
      <w:pPr>
        <w:pStyle w:val="TOC1"/>
        <w:tabs>
          <w:tab w:val="right" w:leader="dot" w:pos="8306"/>
        </w:tabs>
      </w:pPr>
      <w:hyperlink w:anchor="_Toc26526" w:history="1">
        <w:r>
          <w:rPr>
            <w:rFonts w:ascii="仿宋" w:eastAsia="仿宋" w:hAnsi="仿宋" w:cs="仿宋" w:hint="eastAsia"/>
            <w:lang w:eastAsia="zh-CN"/>
          </w:rPr>
          <w:t>三、产品规划分析</w:t>
        </w:r>
        <w:r>
          <w:tab/>
        </w:r>
        <w:r>
          <w:fldChar w:fldCharType="begin"/>
        </w:r>
        <w:r>
          <w:instrText xml:space="preserve"> PAGEREF _Toc26526 \h </w:instrText>
        </w:r>
        <w:r>
          <w:fldChar w:fldCharType="separate"/>
        </w:r>
        <w:r>
          <w:t>10</w:t>
        </w:r>
        <w:r>
          <w:fldChar w:fldCharType="end"/>
        </w:r>
      </w:hyperlink>
    </w:p>
    <w:p>
      <w:pPr>
        <w:pStyle w:val="TOC2"/>
        <w:tabs>
          <w:tab w:val="right" w:leader="dot" w:pos="8306"/>
        </w:tabs>
      </w:pPr>
      <w:hyperlink w:anchor="_Toc10089" w:history="1">
        <w:r>
          <w:rPr>
            <w:rFonts w:ascii="仿宋" w:eastAsia="仿宋" w:hAnsi="仿宋" w:cs="仿宋" w:hint="eastAsia"/>
            <w:lang w:eastAsia="zh-CN"/>
          </w:rPr>
          <w:t>(一)、产品规划</w:t>
        </w:r>
        <w:r>
          <w:tab/>
        </w:r>
        <w:r>
          <w:fldChar w:fldCharType="begin"/>
        </w:r>
        <w:r>
          <w:instrText xml:space="preserve"> PAGEREF _Toc10089 \h </w:instrText>
        </w:r>
        <w:r>
          <w:fldChar w:fldCharType="separate"/>
        </w:r>
        <w:r>
          <w:t>10</w:t>
        </w:r>
        <w:r>
          <w:fldChar w:fldCharType="end"/>
        </w:r>
      </w:hyperlink>
    </w:p>
    <w:p>
      <w:pPr>
        <w:pStyle w:val="TOC2"/>
        <w:tabs>
          <w:tab w:val="right" w:leader="dot" w:pos="8306"/>
        </w:tabs>
      </w:pPr>
      <w:hyperlink w:anchor="_Toc29636" w:history="1">
        <w:r>
          <w:rPr>
            <w:rFonts w:ascii="仿宋" w:eastAsia="仿宋" w:hAnsi="仿宋" w:cs="仿宋" w:hint="eastAsia"/>
            <w:lang w:eastAsia="zh-CN"/>
          </w:rPr>
          <w:t>(二)、建设规模</w:t>
        </w:r>
        <w:r>
          <w:tab/>
        </w:r>
        <w:r>
          <w:fldChar w:fldCharType="begin"/>
        </w:r>
        <w:r>
          <w:instrText xml:space="preserve"> PAGEREF _Toc29636 \h </w:instrText>
        </w:r>
        <w:r>
          <w:fldChar w:fldCharType="separate"/>
        </w:r>
        <w:r>
          <w:t>11</w:t>
        </w:r>
        <w:r>
          <w:fldChar w:fldCharType="end"/>
        </w:r>
      </w:hyperlink>
    </w:p>
    <w:p>
      <w:pPr>
        <w:pStyle w:val="TOC1"/>
        <w:tabs>
          <w:tab w:val="right" w:leader="dot" w:pos="8306"/>
        </w:tabs>
      </w:pPr>
      <w:hyperlink w:anchor="_Toc16050" w:history="1">
        <w:r>
          <w:rPr>
            <w:rFonts w:ascii="仿宋" w:eastAsia="仿宋" w:hAnsi="仿宋" w:cs="仿宋" w:hint="eastAsia"/>
            <w:lang w:eastAsia="zh-CN"/>
          </w:rPr>
          <w:t>四、市场分析、调研</w:t>
        </w:r>
        <w:r>
          <w:tab/>
        </w:r>
        <w:r>
          <w:fldChar w:fldCharType="begin"/>
        </w:r>
        <w:r>
          <w:instrText xml:space="preserve"> PAGEREF _Toc16050 \h </w:instrText>
        </w:r>
        <w:r>
          <w:fldChar w:fldCharType="separate"/>
        </w:r>
        <w:r>
          <w:t>12</w:t>
        </w:r>
        <w:r>
          <w:fldChar w:fldCharType="end"/>
        </w:r>
      </w:hyperlink>
    </w:p>
    <w:p>
      <w:pPr>
        <w:pStyle w:val="TOC2"/>
        <w:tabs>
          <w:tab w:val="right" w:leader="dot" w:pos="8306"/>
        </w:tabs>
      </w:pPr>
      <w:hyperlink w:anchor="_Toc5210" w:history="1">
        <w:r>
          <w:rPr>
            <w:rFonts w:ascii="仿宋" w:eastAsia="仿宋" w:hAnsi="仿宋" w:cs="仿宋" w:hint="eastAsia"/>
            <w:lang w:eastAsia="zh-CN"/>
          </w:rPr>
          <w:t>(一)、微型电动手持式牙科钻机行业分析</w:t>
        </w:r>
        <w:r>
          <w:tab/>
        </w:r>
        <w:r>
          <w:fldChar w:fldCharType="begin"/>
        </w:r>
        <w:r>
          <w:instrText xml:space="preserve"> PAGEREF _Toc5210 \h </w:instrText>
        </w:r>
        <w:r>
          <w:fldChar w:fldCharType="separate"/>
        </w:r>
        <w:r>
          <w:t>12</w:t>
        </w:r>
        <w:r>
          <w:fldChar w:fldCharType="end"/>
        </w:r>
      </w:hyperlink>
    </w:p>
    <w:p>
      <w:pPr>
        <w:pStyle w:val="TOC2"/>
        <w:tabs>
          <w:tab w:val="right" w:leader="dot" w:pos="8306"/>
        </w:tabs>
      </w:pPr>
      <w:hyperlink w:anchor="_Toc23735" w:history="1">
        <w:r>
          <w:rPr>
            <w:rFonts w:ascii="仿宋" w:eastAsia="仿宋" w:hAnsi="仿宋" w:cs="仿宋" w:hint="eastAsia"/>
            <w:lang w:eastAsia="zh-CN"/>
          </w:rPr>
          <w:t>(二)、微型电动手持式牙科钻机市场分析预测</w:t>
        </w:r>
        <w:r>
          <w:tab/>
        </w:r>
        <w:r>
          <w:fldChar w:fldCharType="begin"/>
        </w:r>
        <w:r>
          <w:instrText xml:space="preserve"> PAGEREF _Toc23735 \h </w:instrText>
        </w:r>
        <w:r>
          <w:fldChar w:fldCharType="separate"/>
        </w:r>
        <w:r>
          <w:t>13</w:t>
        </w:r>
        <w:r>
          <w:fldChar w:fldCharType="end"/>
        </w:r>
      </w:hyperlink>
    </w:p>
    <w:p>
      <w:pPr>
        <w:pStyle w:val="TOC1"/>
        <w:tabs>
          <w:tab w:val="right" w:leader="dot" w:pos="8306"/>
        </w:tabs>
      </w:pPr>
      <w:hyperlink w:anchor="_Toc8593" w:history="1">
        <w:r>
          <w:rPr>
            <w:rFonts w:ascii="仿宋" w:eastAsia="仿宋" w:hAnsi="仿宋" w:cs="仿宋" w:hint="eastAsia"/>
            <w:lang w:eastAsia="zh-CN"/>
          </w:rPr>
          <w:t>五、微型电动手持式牙科钻机项目危机管理</w:t>
        </w:r>
        <w:r>
          <w:tab/>
        </w:r>
        <w:r>
          <w:fldChar w:fldCharType="begin"/>
        </w:r>
        <w:r>
          <w:instrText xml:space="preserve"> PAGEREF _Toc8593 \h </w:instrText>
        </w:r>
        <w:r>
          <w:fldChar w:fldCharType="separate"/>
        </w:r>
        <w:r>
          <w:t>14</w:t>
        </w:r>
        <w:r>
          <w:fldChar w:fldCharType="end"/>
        </w:r>
      </w:hyperlink>
    </w:p>
    <w:p>
      <w:pPr>
        <w:pStyle w:val="TOC2"/>
        <w:tabs>
          <w:tab w:val="right" w:leader="dot" w:pos="8306"/>
        </w:tabs>
      </w:pPr>
      <w:hyperlink w:anchor="_Toc19302" w:history="1">
        <w:r>
          <w:rPr>
            <w:rFonts w:ascii="仿宋" w:eastAsia="仿宋" w:hAnsi="仿宋" w:cs="仿宋" w:hint="eastAsia"/>
            <w:lang w:eastAsia="zh-CN"/>
          </w:rPr>
          <w:t>(一)、危机预警与识别</w:t>
        </w:r>
        <w:r>
          <w:tab/>
        </w:r>
        <w:r>
          <w:fldChar w:fldCharType="begin"/>
        </w:r>
        <w:r>
          <w:instrText xml:space="preserve"> PAGEREF _Toc19302 \h </w:instrText>
        </w:r>
        <w:r>
          <w:fldChar w:fldCharType="separate"/>
        </w:r>
        <w:r>
          <w:t>14</w:t>
        </w:r>
        <w:r>
          <w:fldChar w:fldCharType="end"/>
        </w:r>
      </w:hyperlink>
    </w:p>
    <w:p>
      <w:pPr>
        <w:pStyle w:val="TOC2"/>
        <w:tabs>
          <w:tab w:val="right" w:leader="dot" w:pos="8306"/>
        </w:tabs>
      </w:pPr>
      <w:hyperlink w:anchor="_Toc11820" w:history="1">
        <w:r>
          <w:rPr>
            <w:rFonts w:ascii="仿宋" w:eastAsia="仿宋" w:hAnsi="仿宋" w:cs="仿宋" w:hint="eastAsia"/>
            <w:lang w:eastAsia="zh-CN"/>
          </w:rPr>
          <w:t>(二)、危机应对与恢复</w:t>
        </w:r>
        <w:r>
          <w:tab/>
        </w:r>
        <w:r>
          <w:fldChar w:fldCharType="begin"/>
        </w:r>
        <w:r>
          <w:instrText xml:space="preserve"> PAGEREF _Toc11820 \h </w:instrText>
        </w:r>
        <w:r>
          <w:fldChar w:fldCharType="separate"/>
        </w:r>
        <w:r>
          <w:t>15</w:t>
        </w:r>
        <w:r>
          <w:fldChar w:fldCharType="end"/>
        </w:r>
      </w:hyperlink>
    </w:p>
    <w:p>
      <w:pPr>
        <w:pStyle w:val="TOC1"/>
        <w:tabs>
          <w:tab w:val="right" w:leader="dot" w:pos="8306"/>
        </w:tabs>
      </w:pPr>
      <w:hyperlink w:anchor="_Toc18619" w:history="1">
        <w:r>
          <w:rPr>
            <w:rFonts w:ascii="仿宋" w:eastAsia="仿宋" w:hAnsi="仿宋" w:cs="仿宋" w:hint="eastAsia"/>
            <w:lang w:eastAsia="zh-CN"/>
          </w:rPr>
          <w:t>六、微型电动手持式牙科钻机项目建设背景及必要性分析</w:t>
        </w:r>
        <w:r>
          <w:tab/>
        </w:r>
        <w:r>
          <w:fldChar w:fldCharType="begin"/>
        </w:r>
        <w:r>
          <w:instrText xml:space="preserve"> PAGEREF _Toc18619 \h </w:instrText>
        </w:r>
        <w:r>
          <w:fldChar w:fldCharType="separate"/>
        </w:r>
        <w:r>
          <w:t>17</w:t>
        </w:r>
        <w:r>
          <w:fldChar w:fldCharType="end"/>
        </w:r>
      </w:hyperlink>
    </w:p>
    <w:p>
      <w:pPr>
        <w:pStyle w:val="TOC2"/>
        <w:tabs>
          <w:tab w:val="right" w:leader="dot" w:pos="8306"/>
        </w:tabs>
      </w:pPr>
      <w:hyperlink w:anchor="_Toc17757" w:history="1">
        <w:r>
          <w:rPr>
            <w:rFonts w:ascii="仿宋" w:eastAsia="仿宋" w:hAnsi="仿宋" w:cs="仿宋" w:hint="eastAsia"/>
            <w:lang w:eastAsia="zh-CN"/>
          </w:rPr>
          <w:t>(一)、微型电动手持式牙科钻机项目背景分析</w:t>
        </w:r>
        <w:r>
          <w:tab/>
        </w:r>
        <w:r>
          <w:fldChar w:fldCharType="begin"/>
        </w:r>
        <w:r>
          <w:instrText xml:space="preserve"> PAGEREF _Toc17757 \h </w:instrText>
        </w:r>
        <w:r>
          <w:fldChar w:fldCharType="separate"/>
        </w:r>
        <w:r>
          <w:t>17</w:t>
        </w:r>
        <w:r>
          <w:fldChar w:fldCharType="end"/>
        </w:r>
      </w:hyperlink>
    </w:p>
    <w:p>
      <w:pPr>
        <w:pStyle w:val="TOC2"/>
        <w:tabs>
          <w:tab w:val="right" w:leader="dot" w:pos="8306"/>
        </w:tabs>
      </w:pPr>
      <w:hyperlink w:anchor="_Toc27579" w:history="1">
        <w:r>
          <w:rPr>
            <w:rFonts w:ascii="仿宋" w:eastAsia="仿宋" w:hAnsi="仿宋" w:cs="仿宋" w:hint="eastAsia"/>
            <w:lang w:eastAsia="zh-CN"/>
          </w:rPr>
          <w:t>(二)、微型电动手持式牙科钻机项目建设必要性分析</w:t>
        </w:r>
        <w:r>
          <w:tab/>
        </w:r>
        <w:r>
          <w:fldChar w:fldCharType="begin"/>
        </w:r>
        <w:r>
          <w:instrText xml:space="preserve"> PAGEREF _Toc27579 \h </w:instrText>
        </w:r>
        <w:r>
          <w:fldChar w:fldCharType="separate"/>
        </w:r>
        <w:r>
          <w:t>19</w:t>
        </w:r>
        <w:r>
          <w:fldChar w:fldCharType="end"/>
        </w:r>
      </w:hyperlink>
    </w:p>
    <w:p>
      <w:pPr>
        <w:pStyle w:val="TOC1"/>
        <w:tabs>
          <w:tab w:val="right" w:leader="dot" w:pos="8306"/>
        </w:tabs>
      </w:pPr>
      <w:hyperlink w:anchor="_Toc24644" w:history="1">
        <w:r>
          <w:rPr>
            <w:rFonts w:ascii="仿宋" w:eastAsia="仿宋" w:hAnsi="仿宋" w:cs="仿宋" w:hint="eastAsia"/>
            <w:lang w:eastAsia="zh-CN"/>
          </w:rPr>
          <w:t>七、微型电动手持式牙科钻机项目经营效益</w:t>
        </w:r>
        <w:r>
          <w:tab/>
        </w:r>
        <w:r>
          <w:fldChar w:fldCharType="begin"/>
        </w:r>
        <w:r>
          <w:instrText xml:space="preserve"> PAGEREF _Toc24644 \h </w:instrText>
        </w:r>
        <w:r>
          <w:fldChar w:fldCharType="separate"/>
        </w:r>
        <w:r>
          <w:t>20</w:t>
        </w:r>
        <w:r>
          <w:fldChar w:fldCharType="end"/>
        </w:r>
      </w:hyperlink>
    </w:p>
    <w:p>
      <w:pPr>
        <w:pStyle w:val="TOC2"/>
        <w:tabs>
          <w:tab w:val="right" w:leader="dot" w:pos="8306"/>
        </w:tabs>
      </w:pPr>
      <w:hyperlink w:anchor="_Toc22127" w:history="1">
        <w:r>
          <w:rPr>
            <w:rFonts w:ascii="仿宋" w:eastAsia="仿宋" w:hAnsi="仿宋" w:cs="仿宋" w:hint="eastAsia"/>
            <w:lang w:eastAsia="zh-CN"/>
          </w:rPr>
          <w:t>(一)、经济评价财务测算</w:t>
        </w:r>
        <w:r>
          <w:tab/>
        </w:r>
        <w:r>
          <w:fldChar w:fldCharType="begin"/>
        </w:r>
        <w:r>
          <w:instrText xml:space="preserve"> PAGEREF _Toc22127 \h </w:instrText>
        </w:r>
        <w:r>
          <w:fldChar w:fldCharType="separate"/>
        </w:r>
        <w:r>
          <w:t>20</w:t>
        </w:r>
        <w:r>
          <w:fldChar w:fldCharType="end"/>
        </w:r>
      </w:hyperlink>
    </w:p>
    <w:p>
      <w:pPr>
        <w:pStyle w:val="TOC2"/>
        <w:tabs>
          <w:tab w:val="right" w:leader="dot" w:pos="8306"/>
        </w:tabs>
      </w:pPr>
      <w:hyperlink w:anchor="_Toc6281" w:history="1">
        <w:r>
          <w:rPr>
            <w:rFonts w:ascii="仿宋" w:eastAsia="仿宋" w:hAnsi="仿宋" w:cs="仿宋" w:hint="eastAsia"/>
            <w:lang w:eastAsia="zh-CN"/>
          </w:rPr>
          <w:t>(二)、微型电动手持式牙科钻机项目盈利能力分析</w:t>
        </w:r>
        <w:r>
          <w:tab/>
        </w:r>
        <w:r>
          <w:fldChar w:fldCharType="begin"/>
        </w:r>
        <w:r>
          <w:instrText xml:space="preserve"> PAGEREF _Toc6281 \h </w:instrText>
        </w:r>
        <w:r>
          <w:fldChar w:fldCharType="separate"/>
        </w:r>
        <w:r>
          <w:t>22</w:t>
        </w:r>
        <w:r>
          <w:fldChar w:fldCharType="end"/>
        </w:r>
      </w:hyperlink>
    </w:p>
    <w:p>
      <w:pPr>
        <w:pStyle w:val="TOC1"/>
        <w:tabs>
          <w:tab w:val="right" w:leader="dot" w:pos="8306"/>
        </w:tabs>
      </w:pPr>
      <w:hyperlink w:anchor="_Toc17565" w:history="1">
        <w:r>
          <w:rPr>
            <w:rFonts w:ascii="仿宋" w:eastAsia="仿宋" w:hAnsi="仿宋" w:cs="仿宋" w:hint="eastAsia"/>
            <w:lang w:eastAsia="zh-CN"/>
          </w:rPr>
          <w:t>八、微型电动手持式牙科钻机项目投资规划</w:t>
        </w:r>
        <w:r>
          <w:tab/>
        </w:r>
        <w:r>
          <w:fldChar w:fldCharType="begin"/>
        </w:r>
        <w:r>
          <w:instrText xml:space="preserve"> PAGEREF _Toc17565 \h </w:instrText>
        </w:r>
        <w:r>
          <w:fldChar w:fldCharType="separate"/>
        </w:r>
        <w:r>
          <w:t>22</w:t>
        </w:r>
        <w:r>
          <w:fldChar w:fldCharType="end"/>
        </w:r>
      </w:hyperlink>
    </w:p>
    <w:p>
      <w:pPr>
        <w:pStyle w:val="TOC2"/>
        <w:tabs>
          <w:tab w:val="right" w:leader="dot" w:pos="8306"/>
        </w:tabs>
      </w:pPr>
      <w:hyperlink w:anchor="_Toc2220" w:history="1">
        <w:r>
          <w:rPr>
            <w:rFonts w:ascii="仿宋" w:eastAsia="仿宋" w:hAnsi="仿宋" w:cs="仿宋" w:hint="eastAsia"/>
            <w:lang w:eastAsia="zh-CN"/>
          </w:rPr>
          <w:t>(一)、微型电动手持式牙科钻机项目总投资估算</w:t>
        </w:r>
        <w:r>
          <w:tab/>
        </w:r>
        <w:r>
          <w:fldChar w:fldCharType="begin"/>
        </w:r>
        <w:r>
          <w:instrText xml:space="preserve"> PAGEREF _Toc2220 \h </w:instrText>
        </w:r>
        <w:r>
          <w:fldChar w:fldCharType="separate"/>
        </w:r>
        <w:r>
          <w:t>22</w:t>
        </w:r>
        <w:r>
          <w:fldChar w:fldCharType="end"/>
        </w:r>
      </w:hyperlink>
    </w:p>
    <w:p>
      <w:pPr>
        <w:pStyle w:val="TOC2"/>
        <w:tabs>
          <w:tab w:val="right" w:leader="dot" w:pos="8306"/>
        </w:tabs>
      </w:pPr>
      <w:hyperlink w:anchor="_Toc17736" w:history="1">
        <w:r>
          <w:rPr>
            <w:rFonts w:ascii="仿宋" w:eastAsia="仿宋" w:hAnsi="仿宋" w:cs="仿宋" w:hint="eastAsia"/>
            <w:lang w:eastAsia="zh-CN"/>
          </w:rPr>
          <w:t>(二)、资金筹措</w:t>
        </w:r>
        <w:r>
          <w:tab/>
        </w:r>
        <w:r>
          <w:fldChar w:fldCharType="begin"/>
        </w:r>
        <w:r>
          <w:instrText xml:space="preserve"> PAGEREF _Toc17736 \h </w:instrText>
        </w:r>
        <w:r>
          <w:fldChar w:fldCharType="separate"/>
        </w:r>
        <w:r>
          <w:t>24</w:t>
        </w:r>
        <w:r>
          <w:fldChar w:fldCharType="end"/>
        </w:r>
      </w:hyperlink>
    </w:p>
    <w:p>
      <w:pPr>
        <w:pStyle w:val="TOC1"/>
        <w:tabs>
          <w:tab w:val="right" w:leader="dot" w:pos="8306"/>
        </w:tabs>
      </w:pPr>
      <w:hyperlink w:anchor="_Toc4102" w:history="1">
        <w:r>
          <w:rPr>
            <w:rFonts w:ascii="仿宋" w:eastAsia="仿宋" w:hAnsi="仿宋" w:cs="仿宋" w:hint="eastAsia"/>
            <w:lang w:eastAsia="zh-CN"/>
          </w:rPr>
          <w:t>九、微型电动手持式牙科钻机项目技术管理</w:t>
        </w:r>
        <w:r>
          <w:tab/>
        </w:r>
        <w:r>
          <w:fldChar w:fldCharType="begin"/>
        </w:r>
        <w:r>
          <w:instrText xml:space="preserve"> PAGEREF _Toc4102 \h </w:instrText>
        </w:r>
        <w:r>
          <w:fldChar w:fldCharType="separate"/>
        </w:r>
        <w:r>
          <w:t>24</w:t>
        </w:r>
        <w:r>
          <w:fldChar w:fldCharType="end"/>
        </w:r>
      </w:hyperlink>
    </w:p>
    <w:p>
      <w:pPr>
        <w:pStyle w:val="TOC2"/>
        <w:tabs>
          <w:tab w:val="right" w:leader="dot" w:pos="8306"/>
        </w:tabs>
      </w:pPr>
      <w:hyperlink w:anchor="_Toc7494" w:history="1">
        <w:r>
          <w:rPr>
            <w:rFonts w:ascii="仿宋" w:eastAsia="仿宋" w:hAnsi="仿宋" w:cs="仿宋" w:hint="eastAsia"/>
            <w:lang w:eastAsia="zh-CN"/>
          </w:rPr>
          <w:t>(一)、技术方案选用方向</w:t>
        </w:r>
        <w:r>
          <w:tab/>
        </w:r>
        <w:r>
          <w:fldChar w:fldCharType="begin"/>
        </w:r>
        <w:r>
          <w:instrText xml:space="preserve"> PAGEREF _Toc7494 \h </w:instrText>
        </w:r>
        <w:r>
          <w:fldChar w:fldCharType="separate"/>
        </w:r>
        <w:r>
          <w:t>24</w:t>
        </w:r>
        <w:r>
          <w:fldChar w:fldCharType="end"/>
        </w:r>
      </w:hyperlink>
    </w:p>
    <w:p>
      <w:pPr>
        <w:pStyle w:val="TOC2"/>
        <w:tabs>
          <w:tab w:val="right" w:leader="dot" w:pos="8306"/>
        </w:tabs>
      </w:pPr>
      <w:hyperlink w:anchor="_Toc8073" w:history="1">
        <w:r>
          <w:rPr>
            <w:rFonts w:ascii="仿宋" w:eastAsia="仿宋" w:hAnsi="仿宋" w:cs="仿宋" w:hint="eastAsia"/>
            <w:lang w:eastAsia="zh-CN"/>
          </w:rPr>
          <w:t>(二)、工艺技术方案选用原则</w:t>
        </w:r>
        <w:r>
          <w:tab/>
        </w:r>
        <w:r>
          <w:fldChar w:fldCharType="begin"/>
        </w:r>
        <w:r>
          <w:instrText xml:space="preserve"> PAGEREF _Toc8073 \h </w:instrText>
        </w:r>
        <w:r>
          <w:fldChar w:fldCharType="separate"/>
        </w:r>
        <w:r>
          <w:t>26</w:t>
        </w:r>
        <w:r>
          <w:fldChar w:fldCharType="end"/>
        </w:r>
      </w:hyperlink>
    </w:p>
    <w:p>
      <w:pPr>
        <w:pStyle w:val="TOC2"/>
        <w:tabs>
          <w:tab w:val="right" w:leader="dot" w:pos="8306"/>
        </w:tabs>
      </w:pPr>
      <w:hyperlink w:anchor="_Toc873" w:history="1">
        <w:r>
          <w:rPr>
            <w:rFonts w:ascii="仿宋" w:eastAsia="仿宋" w:hAnsi="仿宋" w:cs="仿宋" w:hint="eastAsia"/>
            <w:lang w:eastAsia="zh-CN"/>
          </w:rPr>
          <w:t>(三)、工艺技术方案要求</w:t>
        </w:r>
        <w:r>
          <w:tab/>
        </w:r>
        <w:r>
          <w:fldChar w:fldCharType="begin"/>
        </w:r>
        <w:r>
          <w:instrText xml:space="preserve"> PAGEREF _Toc873 \h </w:instrText>
        </w:r>
        <w:r>
          <w:fldChar w:fldCharType="separate"/>
        </w:r>
        <w:r>
          <w:t>28</w:t>
        </w:r>
        <w:r>
          <w:fldChar w:fldCharType="end"/>
        </w:r>
      </w:hyperlink>
    </w:p>
    <w:p>
      <w:pPr>
        <w:pStyle w:val="TOC1"/>
        <w:tabs>
          <w:tab w:val="right" w:leader="dot" w:pos="8306"/>
        </w:tabs>
      </w:pPr>
      <w:hyperlink w:anchor="_Toc7614" w:history="1">
        <w:r>
          <w:rPr>
            <w:rFonts w:ascii="仿宋" w:eastAsia="仿宋" w:hAnsi="仿宋" w:cs="仿宋" w:hint="eastAsia"/>
            <w:lang w:eastAsia="zh-CN"/>
          </w:rPr>
          <w:t>十、微型电动手持式牙科钻机项目人力资源管理</w:t>
        </w:r>
        <w:r>
          <w:tab/>
        </w:r>
        <w:r>
          <w:fldChar w:fldCharType="begin"/>
        </w:r>
        <w:r>
          <w:instrText xml:space="preserve"> PAGEREF _Toc7614 \h </w:instrText>
        </w:r>
        <w:r>
          <w:fldChar w:fldCharType="separate"/>
        </w:r>
        <w:r>
          <w:t>31</w:t>
        </w:r>
        <w:r>
          <w:fldChar w:fldCharType="end"/>
        </w:r>
      </w:hyperlink>
    </w:p>
    <w:p>
      <w:pPr>
        <w:pStyle w:val="TOC2"/>
        <w:tabs>
          <w:tab w:val="right" w:leader="dot" w:pos="8306"/>
        </w:tabs>
      </w:pPr>
      <w:hyperlink w:anchor="_Toc11024" w:history="1">
        <w:r>
          <w:rPr>
            <w:rFonts w:ascii="仿宋" w:eastAsia="仿宋" w:hAnsi="仿宋" w:cs="仿宋" w:hint="eastAsia"/>
            <w:lang w:eastAsia="zh-CN"/>
          </w:rPr>
          <w:t>(一)、建立健全的预算管理制度</w:t>
        </w:r>
        <w:r>
          <w:tab/>
        </w:r>
        <w:r>
          <w:fldChar w:fldCharType="begin"/>
        </w:r>
        <w:r>
          <w:instrText xml:space="preserve"> PAGEREF _Toc11024 \h </w:instrText>
        </w:r>
        <w:r>
          <w:fldChar w:fldCharType="separate"/>
        </w:r>
        <w:r>
          <w:t>31</w:t>
        </w:r>
        <w:r>
          <w:fldChar w:fldCharType="end"/>
        </w:r>
      </w:hyperlink>
    </w:p>
    <w:p>
      <w:pPr>
        <w:pStyle w:val="TOC2"/>
        <w:tabs>
          <w:tab w:val="right" w:leader="dot" w:pos="8306"/>
        </w:tabs>
      </w:pPr>
      <w:hyperlink w:anchor="_Toc9118" w:history="1">
        <w:r>
          <w:rPr>
            <w:rFonts w:ascii="仿宋" w:eastAsia="仿宋" w:hAnsi="仿宋" w:cs="仿宋" w:hint="eastAsia"/>
            <w:lang w:eastAsia="zh-CN"/>
          </w:rPr>
          <w:t>(二)、加强资金流动监控</w:t>
        </w:r>
        <w:r>
          <w:tab/>
        </w:r>
        <w:r>
          <w:fldChar w:fldCharType="begin"/>
        </w:r>
        <w:r>
          <w:instrText xml:space="preserve"> PAGEREF _Toc9118 \h </w:instrText>
        </w:r>
        <w:r>
          <w:fldChar w:fldCharType="separate"/>
        </w:r>
        <w:r>
          <w:t>33</w:t>
        </w:r>
        <w:r>
          <w:fldChar w:fldCharType="end"/>
        </w:r>
      </w:hyperlink>
    </w:p>
    <w:p>
      <w:pPr>
        <w:pStyle w:val="TOC2"/>
        <w:tabs>
          <w:tab w:val="right" w:leader="dot" w:pos="8306"/>
        </w:tabs>
      </w:pPr>
      <w:hyperlink w:anchor="_Toc30744" w:history="1">
        <w:r>
          <w:rPr>
            <w:rFonts w:ascii="仿宋" w:eastAsia="仿宋" w:hAnsi="仿宋" w:cs="仿宋" w:hint="eastAsia"/>
            <w:lang w:eastAsia="zh-CN"/>
          </w:rPr>
          <w:t>(三)、制定完善的风险控制机制</w:t>
        </w:r>
        <w:r>
          <w:tab/>
        </w:r>
        <w:r>
          <w:fldChar w:fldCharType="begin"/>
        </w:r>
        <w:r>
          <w:instrText xml:space="preserve"> PAGEREF _Toc30744 \h </w:instrText>
        </w:r>
        <w:r>
          <w:fldChar w:fldCharType="separate"/>
        </w:r>
        <w:r>
          <w:t>34</w:t>
        </w:r>
        <w:r>
          <w:fldChar w:fldCharType="end"/>
        </w:r>
      </w:hyperlink>
    </w:p>
    <w:p>
      <w:pPr>
        <w:pStyle w:val="TOC2"/>
        <w:tabs>
          <w:tab w:val="right" w:leader="dot" w:pos="8306"/>
        </w:tabs>
      </w:pPr>
      <w:hyperlink w:anchor="_Toc8495" w:history="1">
        <w:r>
          <w:rPr>
            <w:rFonts w:ascii="仿宋" w:eastAsia="仿宋" w:hAnsi="仿宋" w:cs="仿宋" w:hint="eastAsia"/>
            <w:lang w:eastAsia="zh-CN"/>
          </w:rPr>
          <w:t>(四)、优化成本管理</w:t>
        </w:r>
        <w:r>
          <w:tab/>
        </w:r>
        <w:r>
          <w:fldChar w:fldCharType="begin"/>
        </w:r>
        <w:r>
          <w:instrText xml:space="preserve"> PAGEREF _Toc8495 \h </w:instrText>
        </w:r>
        <w:r>
          <w:fldChar w:fldCharType="separate"/>
        </w:r>
        <w:r>
          <w:t>36</w:t>
        </w:r>
        <w:r>
          <w:fldChar w:fldCharType="end"/>
        </w:r>
      </w:hyperlink>
    </w:p>
    <w:p>
      <w:pPr>
        <w:pStyle w:val="TOC1"/>
        <w:tabs>
          <w:tab w:val="right" w:leader="dot" w:pos="8306"/>
        </w:tabs>
      </w:pPr>
      <w:hyperlink w:anchor="_Toc20359" w:history="1">
        <w:r>
          <w:rPr>
            <w:rFonts w:ascii="仿宋" w:eastAsia="仿宋" w:hAnsi="仿宋" w:cs="仿宋" w:hint="eastAsia"/>
            <w:lang w:eastAsia="zh-CN"/>
          </w:rPr>
          <w:t>十一、微型电动手持式牙科钻机项目社会影响</w:t>
        </w:r>
        <w:r>
          <w:tab/>
        </w:r>
        <w:r>
          <w:fldChar w:fldCharType="begin"/>
        </w:r>
        <w:r>
          <w:instrText xml:space="preserve"> PAGEREF _Toc20359 \h </w:instrText>
        </w:r>
        <w:r>
          <w:fldChar w:fldCharType="separate"/>
        </w:r>
        <w:r>
          <w:t>37</w:t>
        </w:r>
        <w:r>
          <w:fldChar w:fldCharType="end"/>
        </w:r>
      </w:hyperlink>
    </w:p>
    <w:p>
      <w:pPr>
        <w:pStyle w:val="TOC2"/>
        <w:tabs>
          <w:tab w:val="right" w:leader="dot" w:pos="8306"/>
        </w:tabs>
      </w:pPr>
      <w:hyperlink w:anchor="_Toc12305" w:history="1">
        <w:r>
          <w:rPr>
            <w:rFonts w:ascii="仿宋" w:eastAsia="仿宋" w:hAnsi="仿宋" w:cs="仿宋" w:hint="eastAsia"/>
            <w:lang w:eastAsia="zh-CN"/>
          </w:rPr>
          <w:t>(一)、社会责任与义务</w:t>
        </w:r>
        <w:r>
          <w:tab/>
        </w:r>
        <w:r>
          <w:fldChar w:fldCharType="begin"/>
        </w:r>
        <w:r>
          <w:instrText xml:space="preserve"> PAGEREF _Toc12305 \h </w:instrText>
        </w:r>
        <w:r>
          <w:fldChar w:fldCharType="separate"/>
        </w:r>
        <w:r>
          <w:t>37</w:t>
        </w:r>
        <w:r>
          <w:fldChar w:fldCharType="end"/>
        </w:r>
      </w:hyperlink>
    </w:p>
    <w:p>
      <w:pPr>
        <w:pStyle w:val="TOC2"/>
        <w:tabs>
          <w:tab w:val="right" w:leader="dot" w:pos="8306"/>
        </w:tabs>
      </w:pPr>
      <w:hyperlink w:anchor="_Toc21102" w:history="1">
        <w:r>
          <w:rPr>
            <w:rFonts w:ascii="仿宋" w:eastAsia="仿宋" w:hAnsi="仿宋" w:cs="仿宋" w:hint="eastAsia"/>
            <w:lang w:eastAsia="zh-CN"/>
          </w:rPr>
          <w:t>(二)、社会参与与沟通</w:t>
        </w:r>
        <w:r>
          <w:tab/>
        </w:r>
        <w:r>
          <w:fldChar w:fldCharType="begin"/>
        </w:r>
        <w:r>
          <w:instrText xml:space="preserve"> PAGEREF _Toc21102 \h </w:instrText>
        </w:r>
        <w:r>
          <w:fldChar w:fldCharType="separate"/>
        </w:r>
        <w:r>
          <w:t>38</w:t>
        </w:r>
        <w:r>
          <w:fldChar w:fldCharType="end"/>
        </w:r>
      </w:hyperlink>
    </w:p>
    <w:p>
      <w:pPr>
        <w:pStyle w:val="TOC1"/>
        <w:tabs>
          <w:tab w:val="right" w:leader="dot" w:pos="8306"/>
        </w:tabs>
      </w:pPr>
      <w:hyperlink w:anchor="_Toc19289" w:history="1">
        <w:r>
          <w:rPr>
            <w:rFonts w:ascii="仿宋" w:eastAsia="仿宋" w:hAnsi="仿宋" w:cs="仿宋" w:hint="eastAsia"/>
            <w:lang w:eastAsia="zh-CN"/>
          </w:rPr>
          <w:t>十二、生产安全保护</w:t>
        </w:r>
        <w:r>
          <w:tab/>
        </w:r>
        <w:r>
          <w:fldChar w:fldCharType="begin"/>
        </w:r>
        <w:r>
          <w:instrText xml:space="preserve"> PAGEREF _Toc19289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9" w:history="1">
        <w:r>
          <w:rPr>
            <w:rFonts w:ascii="仿宋" w:eastAsia="仿宋" w:hAnsi="仿宋" w:cs="仿宋" w:hint="eastAsia"/>
            <w:lang w:eastAsia="zh-CN"/>
          </w:rPr>
          <w:t>(一)、消防安全</w:t>
        </w:r>
        <w:r>
          <w:tab/>
        </w:r>
        <w:r>
          <w:fldChar w:fldCharType="begin"/>
        </w:r>
        <w:r>
          <w:instrText xml:space="preserve"> PAGEREF _Toc31939 \h </w:instrText>
        </w:r>
        <w:r>
          <w:fldChar w:fldCharType="separate"/>
        </w:r>
        <w:r>
          <w:t>39</w:t>
        </w:r>
        <w:r>
          <w:fldChar w:fldCharType="end"/>
        </w:r>
      </w:hyperlink>
    </w:p>
    <w:p>
      <w:pPr>
        <w:pStyle w:val="TOC2"/>
        <w:tabs>
          <w:tab w:val="right" w:leader="dot" w:pos="8306"/>
        </w:tabs>
      </w:pPr>
      <w:hyperlink w:anchor="_Toc8050" w:history="1">
        <w:r>
          <w:rPr>
            <w:rFonts w:ascii="仿宋" w:eastAsia="仿宋" w:hAnsi="仿宋" w:cs="仿宋" w:hint="eastAsia"/>
            <w:lang w:eastAsia="zh-CN"/>
          </w:rPr>
          <w:t>(二)、防火防爆总图布置措施</w:t>
        </w:r>
        <w:r>
          <w:tab/>
        </w:r>
        <w:r>
          <w:fldChar w:fldCharType="begin"/>
        </w:r>
        <w:r>
          <w:instrText xml:space="preserve"> PAGEREF _Toc8050 \h </w:instrText>
        </w:r>
        <w:r>
          <w:fldChar w:fldCharType="separate"/>
        </w:r>
        <w:r>
          <w:t>41</w:t>
        </w:r>
        <w:r>
          <w:fldChar w:fldCharType="end"/>
        </w:r>
      </w:hyperlink>
    </w:p>
    <w:p>
      <w:pPr>
        <w:pStyle w:val="TOC2"/>
        <w:tabs>
          <w:tab w:val="right" w:leader="dot" w:pos="8306"/>
        </w:tabs>
      </w:pPr>
      <w:hyperlink w:anchor="_Toc12370" w:history="1">
        <w:r>
          <w:rPr>
            <w:rFonts w:ascii="仿宋" w:eastAsia="仿宋" w:hAnsi="仿宋" w:cs="仿宋" w:hint="eastAsia"/>
            <w:lang w:eastAsia="zh-CN"/>
          </w:rPr>
          <w:t>(三)、自然灾害防范措施</w:t>
        </w:r>
        <w:r>
          <w:tab/>
        </w:r>
        <w:r>
          <w:fldChar w:fldCharType="begin"/>
        </w:r>
        <w:r>
          <w:instrText xml:space="preserve"> PAGEREF _Toc12370 \h </w:instrText>
        </w:r>
        <w:r>
          <w:fldChar w:fldCharType="separate"/>
        </w:r>
        <w:r>
          <w:t>42</w:t>
        </w:r>
        <w:r>
          <w:fldChar w:fldCharType="end"/>
        </w:r>
      </w:hyperlink>
    </w:p>
    <w:p>
      <w:pPr>
        <w:pStyle w:val="TOC2"/>
        <w:tabs>
          <w:tab w:val="right" w:leader="dot" w:pos="8306"/>
        </w:tabs>
      </w:pPr>
      <w:hyperlink w:anchor="_Toc31195" w:history="1">
        <w:r>
          <w:rPr>
            <w:rFonts w:ascii="仿宋" w:eastAsia="仿宋" w:hAnsi="仿宋" w:cs="仿宋" w:hint="eastAsia"/>
            <w:lang w:eastAsia="zh-CN"/>
          </w:rPr>
          <w:t>(四)、安全色及安全标志使用要求</w:t>
        </w:r>
        <w:r>
          <w:tab/>
        </w:r>
        <w:r>
          <w:fldChar w:fldCharType="begin"/>
        </w:r>
        <w:r>
          <w:instrText xml:space="preserve"> PAGEREF _Toc31195 \h </w:instrText>
        </w:r>
        <w:r>
          <w:fldChar w:fldCharType="separate"/>
        </w:r>
        <w:r>
          <w:t>43</w:t>
        </w:r>
        <w:r>
          <w:fldChar w:fldCharType="end"/>
        </w:r>
      </w:hyperlink>
    </w:p>
    <w:p>
      <w:pPr>
        <w:pStyle w:val="TOC2"/>
        <w:tabs>
          <w:tab w:val="right" w:leader="dot" w:pos="8306"/>
        </w:tabs>
      </w:pPr>
      <w:hyperlink w:anchor="_Toc13301" w:history="1">
        <w:r>
          <w:rPr>
            <w:rFonts w:ascii="仿宋" w:eastAsia="仿宋" w:hAnsi="仿宋" w:cs="仿宋" w:hint="eastAsia"/>
            <w:lang w:eastAsia="zh-CN"/>
          </w:rPr>
          <w:t>(五)、防尘防毒措施</w:t>
        </w:r>
        <w:r>
          <w:tab/>
        </w:r>
        <w:r>
          <w:fldChar w:fldCharType="begin"/>
        </w:r>
        <w:r>
          <w:instrText xml:space="preserve"> PAGEREF _Toc13301 \h </w:instrText>
        </w:r>
        <w:r>
          <w:fldChar w:fldCharType="separate"/>
        </w:r>
        <w:r>
          <w:t>44</w:t>
        </w:r>
        <w:r>
          <w:fldChar w:fldCharType="end"/>
        </w:r>
      </w:hyperlink>
    </w:p>
    <w:p>
      <w:pPr>
        <w:pStyle w:val="TOC2"/>
        <w:tabs>
          <w:tab w:val="right" w:leader="dot" w:pos="8306"/>
        </w:tabs>
      </w:pPr>
      <w:hyperlink w:anchor="_Toc24569" w:history="1">
        <w:r>
          <w:rPr>
            <w:rFonts w:ascii="仿宋" w:eastAsia="仿宋" w:hAnsi="仿宋" w:cs="仿宋" w:hint="eastAsia"/>
            <w:lang w:eastAsia="zh-CN"/>
          </w:rPr>
          <w:t>(六)、防静电、触电防护及防雷措施</w:t>
        </w:r>
        <w:r>
          <w:tab/>
        </w:r>
        <w:r>
          <w:fldChar w:fldCharType="begin"/>
        </w:r>
        <w:r>
          <w:instrText xml:space="preserve"> PAGEREF _Toc24569 \h </w:instrText>
        </w:r>
        <w:r>
          <w:fldChar w:fldCharType="separate"/>
        </w:r>
        <w:r>
          <w:t>45</w:t>
        </w:r>
        <w:r>
          <w:fldChar w:fldCharType="end"/>
        </w:r>
      </w:hyperlink>
    </w:p>
    <w:p>
      <w:pPr>
        <w:pStyle w:val="TOC2"/>
        <w:tabs>
          <w:tab w:val="right" w:leader="dot" w:pos="8306"/>
        </w:tabs>
      </w:pPr>
      <w:hyperlink w:anchor="_Toc12712" w:history="1">
        <w:r>
          <w:rPr>
            <w:rFonts w:ascii="仿宋" w:eastAsia="仿宋" w:hAnsi="仿宋" w:cs="仿宋" w:hint="eastAsia"/>
            <w:lang w:eastAsia="zh-CN"/>
          </w:rPr>
          <w:t>(七)、机械设备安全保障措施</w:t>
        </w:r>
        <w:r>
          <w:tab/>
        </w:r>
        <w:r>
          <w:fldChar w:fldCharType="begin"/>
        </w:r>
        <w:r>
          <w:instrText xml:space="preserve"> PAGEREF _Toc12712 \h </w:instrText>
        </w:r>
        <w:r>
          <w:fldChar w:fldCharType="separate"/>
        </w:r>
        <w:r>
          <w:t>46</w:t>
        </w:r>
        <w:r>
          <w:fldChar w:fldCharType="end"/>
        </w:r>
      </w:hyperlink>
    </w:p>
    <w:p>
      <w:pPr>
        <w:pStyle w:val="TOC1"/>
        <w:tabs>
          <w:tab w:val="right" w:leader="dot" w:pos="8306"/>
        </w:tabs>
      </w:pPr>
      <w:hyperlink w:anchor="_Toc19801" w:history="1">
        <w:r>
          <w:rPr>
            <w:rFonts w:ascii="仿宋" w:eastAsia="仿宋" w:hAnsi="仿宋" w:cs="仿宋" w:hint="eastAsia"/>
            <w:lang w:eastAsia="zh-CN"/>
          </w:rPr>
          <w:t>十三、营销与推广策略</w:t>
        </w:r>
        <w:r>
          <w:tab/>
        </w:r>
        <w:r>
          <w:fldChar w:fldCharType="begin"/>
        </w:r>
        <w:r>
          <w:instrText xml:space="preserve"> PAGEREF _Toc19801 \h </w:instrText>
        </w:r>
        <w:r>
          <w:fldChar w:fldCharType="separate"/>
        </w:r>
        <w:r>
          <w:t>48</w:t>
        </w:r>
        <w:r>
          <w:fldChar w:fldCharType="end"/>
        </w:r>
      </w:hyperlink>
    </w:p>
    <w:p>
      <w:pPr>
        <w:pStyle w:val="TOC2"/>
        <w:tabs>
          <w:tab w:val="right" w:leader="dot" w:pos="8306"/>
        </w:tabs>
      </w:pPr>
      <w:hyperlink w:anchor="_Toc21055" w:history="1">
        <w:r>
          <w:rPr>
            <w:rFonts w:ascii="仿宋" w:eastAsia="仿宋" w:hAnsi="仿宋" w:cs="仿宋" w:hint="eastAsia"/>
            <w:lang w:eastAsia="zh-CN"/>
          </w:rPr>
          <w:t>(一)、产品/服务定位与特点</w:t>
        </w:r>
        <w:r>
          <w:tab/>
        </w:r>
        <w:r>
          <w:fldChar w:fldCharType="begin"/>
        </w:r>
        <w:r>
          <w:instrText xml:space="preserve"> PAGEREF _Toc21055 \h </w:instrText>
        </w:r>
        <w:r>
          <w:fldChar w:fldCharType="separate"/>
        </w:r>
        <w:r>
          <w:t>48</w:t>
        </w:r>
        <w:r>
          <w:fldChar w:fldCharType="end"/>
        </w:r>
      </w:hyperlink>
    </w:p>
    <w:p>
      <w:pPr>
        <w:pStyle w:val="TOC2"/>
        <w:tabs>
          <w:tab w:val="right" w:leader="dot" w:pos="8306"/>
        </w:tabs>
      </w:pPr>
      <w:hyperlink w:anchor="_Toc23823" w:history="1">
        <w:r>
          <w:rPr>
            <w:rFonts w:ascii="仿宋" w:eastAsia="仿宋" w:hAnsi="仿宋" w:cs="仿宋" w:hint="eastAsia"/>
            <w:lang w:eastAsia="zh-CN"/>
          </w:rPr>
          <w:t>(二)、市场定位与竞争分析</w:t>
        </w:r>
        <w:r>
          <w:tab/>
        </w:r>
        <w:r>
          <w:fldChar w:fldCharType="begin"/>
        </w:r>
        <w:r>
          <w:instrText xml:space="preserve"> PAGEREF _Toc23823 \h </w:instrText>
        </w:r>
        <w:r>
          <w:fldChar w:fldCharType="separate"/>
        </w:r>
        <w:r>
          <w:t>49</w:t>
        </w:r>
        <w:r>
          <w:fldChar w:fldCharType="end"/>
        </w:r>
      </w:hyperlink>
    </w:p>
    <w:p>
      <w:pPr>
        <w:pStyle w:val="TOC2"/>
        <w:tabs>
          <w:tab w:val="right" w:leader="dot" w:pos="8306"/>
        </w:tabs>
      </w:pPr>
      <w:hyperlink w:anchor="_Toc19397" w:history="1">
        <w:r>
          <w:rPr>
            <w:rFonts w:ascii="仿宋" w:eastAsia="仿宋" w:hAnsi="仿宋" w:cs="仿宋" w:hint="eastAsia"/>
            <w:lang w:eastAsia="zh-CN"/>
          </w:rPr>
          <w:t>(三)、营销渠道与策略</w:t>
        </w:r>
        <w:r>
          <w:tab/>
        </w:r>
        <w:r>
          <w:fldChar w:fldCharType="begin"/>
        </w:r>
        <w:r>
          <w:instrText xml:space="preserve"> PAGEREF _Toc19397 \h </w:instrText>
        </w:r>
        <w:r>
          <w:fldChar w:fldCharType="separate"/>
        </w:r>
        <w:r>
          <w:t>51</w:t>
        </w:r>
        <w:r>
          <w:fldChar w:fldCharType="end"/>
        </w:r>
      </w:hyperlink>
    </w:p>
    <w:p>
      <w:pPr>
        <w:pStyle w:val="TOC2"/>
        <w:tabs>
          <w:tab w:val="right" w:leader="dot" w:pos="8306"/>
        </w:tabs>
      </w:pPr>
      <w:hyperlink w:anchor="_Toc32544" w:history="1">
        <w:r>
          <w:rPr>
            <w:rFonts w:ascii="仿宋" w:eastAsia="仿宋" w:hAnsi="仿宋" w:cs="仿宋" w:hint="eastAsia"/>
            <w:lang w:eastAsia="zh-CN"/>
          </w:rPr>
          <w:t>(四)、推广与宣传活动</w:t>
        </w:r>
        <w:r>
          <w:tab/>
        </w:r>
        <w:r>
          <w:fldChar w:fldCharType="begin"/>
        </w:r>
        <w:r>
          <w:instrText xml:space="preserve"> PAGEREF _Toc32544 \h </w:instrText>
        </w:r>
        <w:r>
          <w:fldChar w:fldCharType="separate"/>
        </w:r>
        <w:r>
          <w:t>52</w:t>
        </w:r>
        <w:r>
          <w:fldChar w:fldCharType="end"/>
        </w:r>
      </w:hyperlink>
    </w:p>
    <w:p>
      <w:pPr>
        <w:pStyle w:val="TOC1"/>
        <w:tabs>
          <w:tab w:val="right" w:leader="dot" w:pos="8306"/>
        </w:tabs>
      </w:pPr>
      <w:hyperlink w:anchor="_Toc8137" w:history="1">
        <w:r>
          <w:rPr>
            <w:rFonts w:ascii="仿宋" w:eastAsia="仿宋" w:hAnsi="仿宋" w:cs="仿宋" w:hint="eastAsia"/>
            <w:lang w:eastAsia="zh-CN"/>
          </w:rPr>
          <w:t>十四、利益相关者分析与沟通计划</w:t>
        </w:r>
        <w:r>
          <w:tab/>
        </w:r>
        <w:r>
          <w:fldChar w:fldCharType="begin"/>
        </w:r>
        <w:r>
          <w:instrText xml:space="preserve"> PAGEREF _Toc8137 \h </w:instrText>
        </w:r>
        <w:r>
          <w:fldChar w:fldCharType="separate"/>
        </w:r>
        <w:r>
          <w:t>57</w:t>
        </w:r>
        <w:r>
          <w:fldChar w:fldCharType="end"/>
        </w:r>
      </w:hyperlink>
    </w:p>
    <w:p>
      <w:pPr>
        <w:pStyle w:val="TOC2"/>
        <w:tabs>
          <w:tab w:val="right" w:leader="dot" w:pos="8306"/>
        </w:tabs>
      </w:pPr>
      <w:hyperlink w:anchor="_Toc8720" w:history="1">
        <w:r>
          <w:rPr>
            <w:rFonts w:ascii="仿宋" w:eastAsia="仿宋" w:hAnsi="仿宋" w:cs="仿宋" w:hint="eastAsia"/>
            <w:lang w:eastAsia="zh-CN"/>
          </w:rPr>
          <w:t>(一)、利益相关者分析</w:t>
        </w:r>
        <w:r>
          <w:tab/>
        </w:r>
        <w:r>
          <w:fldChar w:fldCharType="begin"/>
        </w:r>
        <w:r>
          <w:instrText xml:space="preserve"> PAGEREF _Toc8720 \h </w:instrText>
        </w:r>
        <w:r>
          <w:fldChar w:fldCharType="separate"/>
        </w:r>
        <w:r>
          <w:t>57</w:t>
        </w:r>
        <w:r>
          <w:fldChar w:fldCharType="end"/>
        </w:r>
      </w:hyperlink>
    </w:p>
    <w:p>
      <w:pPr>
        <w:pStyle w:val="TOC2"/>
        <w:tabs>
          <w:tab w:val="right" w:leader="dot" w:pos="8306"/>
        </w:tabs>
      </w:pPr>
      <w:hyperlink w:anchor="_Toc28966" w:history="1">
        <w:r>
          <w:rPr>
            <w:rFonts w:ascii="仿宋" w:eastAsia="仿宋" w:hAnsi="仿宋" w:cs="仿宋" w:hint="eastAsia"/>
            <w:lang w:eastAsia="zh-CN"/>
          </w:rPr>
          <w:t>(二)、沟通计划</w:t>
        </w:r>
        <w:r>
          <w:tab/>
        </w:r>
        <w:r>
          <w:fldChar w:fldCharType="begin"/>
        </w:r>
        <w:r>
          <w:instrText xml:space="preserve"> PAGEREF _Toc28966 \h </w:instrText>
        </w:r>
        <w:r>
          <w:fldChar w:fldCharType="separate"/>
        </w:r>
        <w:r>
          <w:t>58</w:t>
        </w:r>
        <w:r>
          <w:fldChar w:fldCharType="end"/>
        </w:r>
      </w:hyperlink>
    </w:p>
    <w:p>
      <w:pPr>
        <w:pStyle w:val="TOC1"/>
        <w:tabs>
          <w:tab w:val="right" w:leader="dot" w:pos="8306"/>
        </w:tabs>
      </w:pPr>
      <w:hyperlink w:anchor="_Toc14861" w:history="1">
        <w:r>
          <w:rPr>
            <w:rFonts w:ascii="仿宋" w:eastAsia="仿宋" w:hAnsi="仿宋" w:cs="仿宋" w:hint="eastAsia"/>
            <w:lang w:eastAsia="zh-CN"/>
          </w:rPr>
          <w:t>十五、微型电动手持式牙科钻机项目工程方案分析</w:t>
        </w:r>
        <w:r>
          <w:tab/>
        </w:r>
        <w:r>
          <w:fldChar w:fldCharType="begin"/>
        </w:r>
        <w:r>
          <w:instrText xml:space="preserve"> PAGEREF _Toc14861 \h </w:instrText>
        </w:r>
        <w:r>
          <w:fldChar w:fldCharType="separate"/>
        </w:r>
        <w:r>
          <w:t>59</w:t>
        </w:r>
        <w:r>
          <w:fldChar w:fldCharType="end"/>
        </w:r>
      </w:hyperlink>
    </w:p>
    <w:p>
      <w:pPr>
        <w:pStyle w:val="TOC2"/>
        <w:tabs>
          <w:tab w:val="right" w:leader="dot" w:pos="8306"/>
        </w:tabs>
      </w:pPr>
      <w:hyperlink w:anchor="_Toc21777" w:history="1">
        <w:r>
          <w:rPr>
            <w:rFonts w:ascii="仿宋" w:eastAsia="仿宋" w:hAnsi="仿宋" w:cs="仿宋" w:hint="eastAsia"/>
            <w:lang w:eastAsia="zh-CN"/>
          </w:rPr>
          <w:t>(一)、建筑工程设计原则</w:t>
        </w:r>
        <w:r>
          <w:tab/>
        </w:r>
        <w:r>
          <w:fldChar w:fldCharType="begin"/>
        </w:r>
        <w:r>
          <w:instrText xml:space="preserve"> PAGEREF _Toc21777 \h </w:instrText>
        </w:r>
        <w:r>
          <w:fldChar w:fldCharType="separate"/>
        </w:r>
        <w:r>
          <w:t>59</w:t>
        </w:r>
        <w:r>
          <w:fldChar w:fldCharType="end"/>
        </w:r>
      </w:hyperlink>
    </w:p>
    <w:p>
      <w:pPr>
        <w:pStyle w:val="TOC2"/>
        <w:tabs>
          <w:tab w:val="right" w:leader="dot" w:pos="8306"/>
        </w:tabs>
      </w:pPr>
      <w:hyperlink w:anchor="_Toc6736" w:history="1">
        <w:r>
          <w:rPr>
            <w:rFonts w:ascii="仿宋" w:eastAsia="仿宋" w:hAnsi="仿宋" w:cs="仿宋" w:hint="eastAsia"/>
            <w:lang w:eastAsia="zh-CN"/>
          </w:rPr>
          <w:t>(二)、土建工程建设指标</w:t>
        </w:r>
        <w:r>
          <w:tab/>
        </w:r>
        <w:r>
          <w:fldChar w:fldCharType="begin"/>
        </w:r>
        <w:r>
          <w:instrText xml:space="preserve"> PAGEREF _Toc6736 \h </w:instrText>
        </w:r>
        <w:r>
          <w:fldChar w:fldCharType="separate"/>
        </w:r>
        <w:r>
          <w:t>63</w:t>
        </w:r>
        <w:r>
          <w:fldChar w:fldCharType="end"/>
        </w:r>
      </w:hyperlink>
    </w:p>
    <w:p>
      <w:pPr>
        <w:pStyle w:val="TOC1"/>
        <w:tabs>
          <w:tab w:val="right" w:leader="dot" w:pos="8306"/>
        </w:tabs>
      </w:pPr>
      <w:hyperlink w:anchor="_Toc24930" w:history="1">
        <w:r>
          <w:rPr>
            <w:rFonts w:ascii="仿宋" w:eastAsia="仿宋" w:hAnsi="仿宋" w:cs="仿宋" w:hint="eastAsia"/>
            <w:lang w:eastAsia="zh-CN"/>
          </w:rPr>
          <w:t>十六、微型电动手持式牙科钻机项目变更管理</w:t>
        </w:r>
        <w:r>
          <w:tab/>
        </w:r>
        <w:r>
          <w:fldChar w:fldCharType="begin"/>
        </w:r>
        <w:r>
          <w:instrText xml:space="preserve"> PAGEREF _Toc24930 \h </w:instrText>
        </w:r>
        <w:r>
          <w:fldChar w:fldCharType="separate"/>
        </w:r>
        <w:r>
          <w:t>64</w:t>
        </w:r>
        <w:r>
          <w:fldChar w:fldCharType="end"/>
        </w:r>
      </w:hyperlink>
    </w:p>
    <w:p>
      <w:pPr>
        <w:pStyle w:val="TOC2"/>
        <w:tabs>
          <w:tab w:val="right" w:leader="dot" w:pos="8306"/>
        </w:tabs>
      </w:pPr>
      <w:hyperlink w:anchor="_Toc31403" w:history="1">
        <w:r>
          <w:rPr>
            <w:rFonts w:ascii="仿宋" w:eastAsia="仿宋" w:hAnsi="仿宋" w:cs="仿宋" w:hint="eastAsia"/>
            <w:lang w:eastAsia="zh-CN"/>
          </w:rPr>
          <w:t>(一)、变更申请与评估</w:t>
        </w:r>
        <w:r>
          <w:tab/>
        </w:r>
        <w:r>
          <w:fldChar w:fldCharType="begin"/>
        </w:r>
        <w:r>
          <w:instrText xml:space="preserve"> PAGEREF _Toc31403 \h </w:instrText>
        </w:r>
        <w:r>
          <w:fldChar w:fldCharType="separate"/>
        </w:r>
        <w:r>
          <w:t>64</w:t>
        </w:r>
        <w:r>
          <w:fldChar w:fldCharType="end"/>
        </w:r>
      </w:hyperlink>
    </w:p>
    <w:p>
      <w:pPr>
        <w:pStyle w:val="TOC2"/>
        <w:tabs>
          <w:tab w:val="right" w:leader="dot" w:pos="8306"/>
        </w:tabs>
      </w:pPr>
      <w:hyperlink w:anchor="_Toc2690" w:history="1">
        <w:r>
          <w:rPr>
            <w:rFonts w:ascii="仿宋" w:eastAsia="仿宋" w:hAnsi="仿宋" w:cs="仿宋" w:hint="eastAsia"/>
            <w:lang w:eastAsia="zh-CN"/>
          </w:rPr>
          <w:t>(二)、变更实施与控制</w:t>
        </w:r>
        <w:r>
          <w:tab/>
        </w:r>
        <w:r>
          <w:fldChar w:fldCharType="begin"/>
        </w:r>
        <w:r>
          <w:instrText xml:space="preserve"> PAGEREF _Toc2690 \h </w:instrText>
        </w:r>
        <w:r>
          <w:fldChar w:fldCharType="separate"/>
        </w:r>
        <w:r>
          <w:t>65</w:t>
        </w:r>
        <w:r>
          <w:fldChar w:fldCharType="end"/>
        </w:r>
      </w:hyperlink>
    </w:p>
    <w:p>
      <w:pPr>
        <w:pStyle w:val="TOC1"/>
        <w:tabs>
          <w:tab w:val="right" w:leader="dot" w:pos="8306"/>
        </w:tabs>
      </w:pPr>
      <w:hyperlink w:anchor="_Toc4700" w:history="1">
        <w:r>
          <w:rPr>
            <w:rFonts w:ascii="仿宋" w:eastAsia="仿宋" w:hAnsi="仿宋" w:cs="仿宋" w:hint="eastAsia"/>
            <w:lang w:eastAsia="zh-CN"/>
          </w:rPr>
          <w:t>十七、质量管理体系</w:t>
        </w:r>
        <w:r>
          <w:tab/>
        </w:r>
        <w:r>
          <w:fldChar w:fldCharType="begin"/>
        </w:r>
        <w:r>
          <w:instrText xml:space="preserve"> PAGEREF _Toc4700 \h </w:instrText>
        </w:r>
        <w:r>
          <w:fldChar w:fldCharType="separate"/>
        </w:r>
        <w:r>
          <w:t>66</w:t>
        </w:r>
        <w:r>
          <w:fldChar w:fldCharType="end"/>
        </w:r>
      </w:hyperlink>
    </w:p>
    <w:p>
      <w:pPr>
        <w:pStyle w:val="TOC2"/>
        <w:tabs>
          <w:tab w:val="right" w:leader="dot" w:pos="8306"/>
        </w:tabs>
      </w:pPr>
      <w:hyperlink w:anchor="_Toc13662" w:history="1">
        <w:r>
          <w:rPr>
            <w:rFonts w:ascii="仿宋" w:eastAsia="仿宋" w:hAnsi="仿宋" w:cs="仿宋" w:hint="eastAsia"/>
            <w:lang w:eastAsia="zh-CN"/>
          </w:rPr>
          <w:t>(一)、质量目标与方针</w:t>
        </w:r>
        <w:r>
          <w:tab/>
        </w:r>
        <w:r>
          <w:fldChar w:fldCharType="begin"/>
        </w:r>
        <w:r>
          <w:instrText xml:space="preserve"> PAGEREF _Toc13662 \h </w:instrText>
        </w:r>
        <w:r>
          <w:fldChar w:fldCharType="separate"/>
        </w:r>
        <w:r>
          <w:t>66</w:t>
        </w:r>
        <w:r>
          <w:fldChar w:fldCharType="end"/>
        </w:r>
      </w:hyperlink>
    </w:p>
    <w:p>
      <w:pPr>
        <w:pStyle w:val="TOC2"/>
        <w:tabs>
          <w:tab w:val="right" w:leader="dot" w:pos="8306"/>
        </w:tabs>
      </w:pPr>
      <w:hyperlink w:anchor="_Toc15003" w:history="1">
        <w:r>
          <w:rPr>
            <w:rFonts w:ascii="仿宋" w:eastAsia="仿宋" w:hAnsi="仿宋" w:cs="仿宋" w:hint="eastAsia"/>
            <w:lang w:eastAsia="zh-CN"/>
          </w:rPr>
          <w:t>(二)、质量管理责任</w:t>
        </w:r>
        <w:r>
          <w:tab/>
        </w:r>
        <w:r>
          <w:fldChar w:fldCharType="begin"/>
        </w:r>
        <w:r>
          <w:instrText xml:space="preserve"> PAGEREF _Toc15003 \h </w:instrText>
        </w:r>
        <w:r>
          <w:fldChar w:fldCharType="separate"/>
        </w:r>
        <w:r>
          <w:t>67</w:t>
        </w:r>
        <w:r>
          <w:fldChar w:fldCharType="end"/>
        </w:r>
      </w:hyperlink>
    </w:p>
    <w:p>
      <w:pPr>
        <w:pStyle w:val="TOC2"/>
        <w:tabs>
          <w:tab w:val="right" w:leader="dot" w:pos="8306"/>
        </w:tabs>
      </w:pPr>
      <w:hyperlink w:anchor="_Toc17993" w:history="1">
        <w:r>
          <w:rPr>
            <w:rFonts w:ascii="仿宋" w:eastAsia="仿宋" w:hAnsi="仿宋" w:cs="仿宋" w:hint="eastAsia"/>
            <w:lang w:eastAsia="zh-CN"/>
          </w:rPr>
          <w:t>(三)、质量管理体系文件</w:t>
        </w:r>
        <w:r>
          <w:tab/>
        </w:r>
        <w:r>
          <w:fldChar w:fldCharType="begin"/>
        </w:r>
        <w:r>
          <w:instrText xml:space="preserve"> PAGEREF _Toc17993 \h </w:instrText>
        </w:r>
        <w:r>
          <w:fldChar w:fldCharType="separate"/>
        </w:r>
        <w:r>
          <w:t>68</w:t>
        </w:r>
        <w:r>
          <w:fldChar w:fldCharType="end"/>
        </w:r>
      </w:hyperlink>
    </w:p>
    <w:p>
      <w:pPr>
        <w:pStyle w:val="TOC2"/>
        <w:tabs>
          <w:tab w:val="right" w:leader="dot" w:pos="8306"/>
        </w:tabs>
      </w:pPr>
      <w:hyperlink w:anchor="_Toc24194" w:history="1">
        <w:r>
          <w:rPr>
            <w:rFonts w:ascii="仿宋" w:eastAsia="仿宋" w:hAnsi="仿宋" w:cs="仿宋" w:hint="eastAsia"/>
            <w:lang w:eastAsia="zh-CN"/>
          </w:rPr>
          <w:t>(四)、质量培训与教育</w:t>
        </w:r>
        <w:r>
          <w:tab/>
        </w:r>
        <w:r>
          <w:fldChar w:fldCharType="begin"/>
        </w:r>
        <w:r>
          <w:instrText xml:space="preserve"> PAGEREF _Toc24194 \h </w:instrText>
        </w:r>
        <w:r>
          <w:fldChar w:fldCharType="separate"/>
        </w:r>
        <w:r>
          <w:t>70</w:t>
        </w:r>
        <w:r>
          <w:fldChar w:fldCharType="end"/>
        </w:r>
      </w:hyperlink>
    </w:p>
    <w:p>
      <w:pPr>
        <w:pStyle w:val="TOC2"/>
        <w:tabs>
          <w:tab w:val="right" w:leader="dot" w:pos="8306"/>
        </w:tabs>
      </w:pPr>
      <w:hyperlink w:anchor="_Toc31680" w:history="1">
        <w:r>
          <w:rPr>
            <w:rFonts w:ascii="仿宋" w:eastAsia="仿宋" w:hAnsi="仿宋" w:cs="仿宋" w:hint="eastAsia"/>
            <w:lang w:eastAsia="zh-CN"/>
          </w:rPr>
          <w:t>(五)、质量审核与评价</w:t>
        </w:r>
        <w:r>
          <w:tab/>
        </w:r>
        <w:r>
          <w:fldChar w:fldCharType="begin"/>
        </w:r>
        <w:r>
          <w:instrText xml:space="preserve"> PAGEREF _Toc31680 \h </w:instrText>
        </w:r>
        <w:r>
          <w:fldChar w:fldCharType="separate"/>
        </w:r>
        <w:r>
          <w:t>72</w:t>
        </w:r>
        <w:r>
          <w:fldChar w:fldCharType="end"/>
        </w:r>
      </w:hyperlink>
    </w:p>
    <w:p>
      <w:pPr>
        <w:pStyle w:val="TOC2"/>
        <w:tabs>
          <w:tab w:val="right" w:leader="dot" w:pos="8306"/>
        </w:tabs>
      </w:pPr>
      <w:hyperlink w:anchor="_Toc27449" w:history="1">
        <w:r>
          <w:rPr>
            <w:rFonts w:ascii="仿宋" w:eastAsia="仿宋" w:hAnsi="仿宋" w:cs="仿宋" w:hint="eastAsia"/>
            <w:lang w:eastAsia="zh-CN"/>
          </w:rPr>
          <w:t>(六)、不符合与纠正措施</w:t>
        </w:r>
        <w:r>
          <w:tab/>
        </w:r>
        <w:r>
          <w:fldChar w:fldCharType="begin"/>
        </w:r>
        <w:r>
          <w:instrText xml:space="preserve"> PAGEREF _Toc27449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7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技术管理特点体现在其创新导向。通过引入最先进的技术趋势和解决方案，微型电动手持式牙科钻机项目致力于提升科技含量、提高质量和效率水平。这意味着我们将采用最新的工具和方法，确保微型电动手持式牙科钻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型电动手持式牙科钻机项目技术管理的显著特征。通过整合不同领域的技术资源，我们实现了跨学科的协同工作。这有助于优化技术架构，提高整体效能。此外，整合性策略还促进了不同技术团队之间的紧密沟通和高效合作，确保微型电动手持式牙科钻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型电动手持式牙科钻机项目所采用的技术。通过不断优化技术方案，微型电动手持式牙科钻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型电动手持式牙科钻机项目团队将在微型电动手持式牙科钻机项目初期识别可能的技术风险，并采取相应的预防和应对措施。通过建立健全的风险评估机制，微型电动手持式牙科钻机项目能够在实施过程中及时发现并解决潜在的技术问题，保障微型电动手持式牙科钻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型电动手持式牙科钻机项目中，技术将成为微型电动手持式牙科钻机项目成功的有力支持。这一深度剖析揭示了技术管理在微型电动手持式牙科钻机项目实施中的关键作用，为微型电动手持式牙科钻机项目的技术基础奠定了坚实的基础。</w:t>
      </w:r>
    </w:p>
    <w:p>
      <w:pPr>
        <w:pStyle w:val="Heading2"/>
        <w:ind w:firstLine="560" w:firstLineChars="200"/>
        <w:rPr>
          <w:rFonts w:ascii="仿宋" w:eastAsia="仿宋" w:hAnsi="仿宋" w:cs="仿宋" w:hint="eastAsia"/>
          <w:sz w:val="28"/>
          <w:lang w:eastAsia="zh-CN"/>
        </w:rPr>
      </w:pPr>
      <w:bookmarkStart w:id="4" w:name="_Toc28657"/>
      <w:r>
        <w:rPr>
          <w:rFonts w:ascii="仿宋" w:eastAsia="仿宋" w:hAnsi="仿宋" w:cs="仿宋" w:hint="eastAsia"/>
          <w:sz w:val="28"/>
          <w:lang w:eastAsia="zh-CN"/>
        </w:rPr>
        <w:t>(二)、微型电动手持式牙科钻机项目工艺技术设计方案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型电动手持式牙科钻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型电动手持式牙科钻机项目将严格按照相关行业规范要求进行组织。通过有效控制产品质量，微型电动手持式牙科钻机项目将致力于为顾客提供优质的微型电动手持式牙科钻机项目产品和良好的服务。这体现了微型电动手持式牙科钻机项目对于生产活动合规性和质量标准的高度重视，为微型电动手持式牙科钻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型电动手持式牙科钻机项目注重生态效益和清洁生产原则。微型电动手持式牙科钻机项目建设将紧密结合地方特色经济发展，与社会经济发展规划和区域环境保护规划方案相协调一致。通过与当地区域自然生态系统的结合，微型电动手持式牙科钻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型电动手持式牙科钻机项目产品具有多样化的客户需求和个性化的特点。因此，微型电动手持式牙科钻机项目产品规格品种多样，且单批生产数量较小。为满足这一特点，微型电动手持式牙科钻机项目承办单位将建设先进的柔性制造生产线。通过广泛应用柔性制造技术，微型电动手持式牙科钻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微型电动手持式牙科钻机项目采用的技术具有较高的技术含量和自动化水平，处于国内先进水平。这一技术选用不仅体现了对生产效率、质量和环境友好性的高标准要求，同时为微型电动手持式牙科钻机项目的可持续发展奠定了坚实的基础。</w:t>
      </w:r>
    </w:p>
    <w:p>
      <w:pPr>
        <w:pStyle w:val="Heading2"/>
        <w:ind w:firstLine="560" w:firstLineChars="200"/>
        <w:rPr>
          <w:rFonts w:ascii="仿宋" w:eastAsia="仿宋" w:hAnsi="仿宋" w:cs="仿宋" w:hint="eastAsia"/>
          <w:sz w:val="28"/>
          <w:lang w:eastAsia="zh-CN"/>
        </w:rPr>
      </w:pPr>
      <w:bookmarkStart w:id="5" w:name="_Toc841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为确保微型电动手持式牙科钻机项目的高效生产和技术实施，我们制定了一套精心设计的设备选型方案，以满足微型电动手持式牙科钻机项目生产、质量和环保的要求。该方案的主要特点如下：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型电动手持式牙科钻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型电动手持式牙科钻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862"/>
      <w:r>
        <w:rPr>
          <w:rFonts w:ascii="仿宋" w:eastAsia="仿宋" w:hAnsi="仿宋" w:cs="仿宋" w:hint="eastAsia"/>
          <w:sz w:val="28"/>
          <w:lang w:eastAsia="zh-CN"/>
        </w:rPr>
        <w:t>二、微型电动手持式牙科钻机项目土建工程</w:t>
      </w:r>
      <w:bookmarkEnd w:id="6"/>
    </w:p>
    <w:p>
      <w:pPr>
        <w:pStyle w:val="Heading2"/>
        <w:rPr>
          <w:rFonts w:ascii="仿宋" w:eastAsia="仿宋" w:hAnsi="仿宋" w:cs="仿宋" w:hint="eastAsia"/>
          <w:lang w:eastAsia="zh-CN"/>
        </w:rPr>
      </w:pPr>
      <w:bookmarkStart w:id="7" w:name="_Toc2703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在微型电动手持式牙科钻机项目的建筑工程设计中，我们将秉承一系列重要的设计原则，以确保微型电动手持式牙科钻机项目建筑在功能、美观、可持续性等方面达到最佳效果。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首要原则是确保建筑的功能性得到最大化的发挥。我们将充分理解微型电动手持式牙科钻机项目的实际需求，合理布局各个功能区域，保证建筑在满足业务需求的同时，提供高效的工作环境。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在建筑设计中，我们将综合考虑建设和运营成本。通过精细的经济效益分析，确保设计方案在高效利用资源的同时，对微型电动手持式牙科钻机项目的长期盈利能力有积极的贡献。</w:t>
      </w:r>
    </w:p>
    <w:p>
      <w:pPr>
        <w:pStyle w:val="Heading2"/>
        <w:ind w:firstLine="560" w:firstLineChars="200"/>
        <w:rPr>
          <w:rFonts w:ascii="仿宋" w:eastAsia="仿宋" w:hAnsi="仿宋" w:cs="仿宋" w:hint="eastAsia"/>
          <w:sz w:val="28"/>
          <w:lang w:eastAsia="zh-CN"/>
        </w:rPr>
      </w:pPr>
      <w:bookmarkStart w:id="8" w:name="_Toc2159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的土建工程设计中，我们将精准设定设计年限，结合微型电动手持式牙科钻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型电动手持式牙科钻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024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微型电动手持式牙科钻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型电动手持式牙科钻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型电动手持式牙科钻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005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本期工程微型电动手持式牙科钻机项目预计总建筑面积XXX平方米，其中：计容建筑面积XXX平方米，计划建筑工程投资XX万元，占微型电动手持式牙科钻机项目总投资的XX%。</w:t>
      </w:r>
    </w:p>
    <w:p>
      <w:pPr>
        <w:pStyle w:val="Heading1"/>
        <w:ind w:firstLine="560" w:firstLineChars="200"/>
        <w:rPr>
          <w:rFonts w:ascii="仿宋" w:eastAsia="仿宋" w:hAnsi="仿宋" w:cs="仿宋" w:hint="eastAsia"/>
          <w:sz w:val="28"/>
          <w:lang w:eastAsia="zh-CN"/>
        </w:rPr>
      </w:pPr>
      <w:bookmarkStart w:id="11" w:name="_Toc2652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008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微型电动手持式牙科钻机项目的主要产品是XXXX，预计年产值为XXX万元。这一产品在市场中占据着重要的地位，其广泛的应用范围使得该微型电动手持式牙科钻机项目的市场前景非常广阔。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型电动手持式牙科钻机项目的xxx产品作为重要的原材料之一，将在多个领域发挥关键作用。其在建筑、交通、能源等方面的广泛应用将为整个产业链提供强大的支持，形成产业协同效应。微型电动手持式牙科钻机项目的年产值XXX万XXX万XXX万万元不仅反映了其在市场上的巨大潜力，更预示着它对国民经济的积极贡献。这种关联度高、涉及面广的产业关系，使得该微型电动手持式牙科钻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63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总征地面积为XXXX平方米，相当于约XX.XX亩，其中净用地面积为XXXX平方米，红线范围内相当于约XX.XX亩。这一用地规模充分考虑了微型电动手持式牙科钻机项目的建设需求，保障了微型电动手持式牙科钻机项目在合适的空间内得以充分发展。微型电动手持式牙科钻机项目规划的总建筑面积为XXXX平方米，其中主体工程建设占XXXX平方米，计容建筑面积达XXXX平方米。预计建筑工程的投资将达到XXXX万元，为微型电动手持式牙科钻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计划购置的设备共计XXXX台（套），设备购置费用为XXXX万元。这一设备购置计划充分考虑到微型电动手持式牙科钻机项目的生产需求和技术要求，确保了微型电动手持式牙科钻机项目在生产运营中具备先进的技术装备和高效的生产能力。设备的合理配置将为微型电动手持式牙科钻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计划总投资为XXXX万元，预计年实现营业收入为XXXX万元。这一产能规模的设定旨在确保微型电动手持式牙科钻机项目能够在投资与回报之间取得平衡，实现长期可持续的发展。微型电动手持式牙科钻机项目的总投资充分考虑到各个方面的需求，包括用地建设、设备购置等多个环节，以确保微型电动手持式牙科钻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605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5210"/>
      <w:r>
        <w:rPr>
          <w:rFonts w:ascii="仿宋" w:eastAsia="仿宋" w:hAnsi="仿宋" w:cs="仿宋" w:hint="eastAsia"/>
          <w:lang w:eastAsia="zh-CN"/>
        </w:rPr>
        <w:t>(一)、微型电动手持式牙科钻机行业分析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行业一直以来都是市场的关注焦点。行业内的发展趋势、竞争态势以及潜在机会都对微型电动手持式牙科钻机项目的推进产生深远的影响。通过深入研究行业的整体概貌，我们将更好地理解行业的核心特征，为微型电动手持式牙科钻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行业，技术一直是推动创新和发展的关键因素。我们将对当前技术趋势进行详尽分析，包括但不限于人工智能、大数据应用、先进制造技术等。这有助于微型电动手持式牙科钻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型电动手持式牙科钻机项目成功的基础。我们将对主要竞争对手进行深入研究，包括其市场份额、产品特点、市场定位等。通过全面了解竞争对手的优势和劣势，微型电动手持式牙科钻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735"/>
      <w:r>
        <w:rPr>
          <w:rFonts w:ascii="仿宋" w:eastAsia="仿宋" w:hAnsi="仿宋" w:cs="仿宋" w:hint="eastAsia"/>
          <w:sz w:val="28"/>
          <w:lang w:eastAsia="zh-CN"/>
        </w:rPr>
        <w:t>(二)、微型电动手持式牙科钻机市场分析预测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市场规模的深入调研，我们将预测微型电动手持式牙科钻机市场未来的增长趋势。这包括市场的整体规模、各细分领域的发展趋势等。微型电动手持式牙科钻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型电动手持式牙科钻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型电动手持式牙科钻机项目实施过程中需要充分考虑的因素。我们将对市场风险进行全面评估，包括但不限于政策法规风险、市场竞争风险、技术变革风险等。通过对潜在风险的深入分析，微型电动手持式牙科钻机项目可以制定相应的风险缓解策略，降低不确定性对微型电动手持式牙科钻机项目的影响。</w:t>
      </w:r>
    </w:p>
    <w:p>
      <w:pPr>
        <w:pStyle w:val="Heading1"/>
        <w:ind w:firstLine="560" w:firstLineChars="200"/>
        <w:rPr>
          <w:rFonts w:ascii="仿宋" w:eastAsia="仿宋" w:hAnsi="仿宋" w:cs="仿宋" w:hint="eastAsia"/>
          <w:sz w:val="28"/>
          <w:lang w:eastAsia="zh-CN"/>
        </w:rPr>
      </w:pPr>
      <w:bookmarkStart w:id="17" w:name="_Toc8593"/>
      <w:r>
        <w:rPr>
          <w:rFonts w:ascii="仿宋" w:eastAsia="仿宋" w:hAnsi="仿宋" w:cs="仿宋" w:hint="eastAsia"/>
          <w:sz w:val="28"/>
          <w:lang w:eastAsia="zh-CN"/>
        </w:rPr>
        <w:t>五、微型电动手持式牙科钻机项目危机管理</w:t>
      </w:r>
      <w:bookmarkEnd w:id="17"/>
    </w:p>
    <w:p>
      <w:pPr>
        <w:pStyle w:val="Heading2"/>
        <w:rPr>
          <w:rFonts w:ascii="仿宋" w:eastAsia="仿宋" w:hAnsi="仿宋" w:cs="仿宋" w:hint="eastAsia"/>
          <w:lang w:eastAsia="zh-CN"/>
        </w:rPr>
      </w:pPr>
      <w:bookmarkStart w:id="18" w:name="_Toc1930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危机管理中，危机预警与识别是确保微型电动手持式牙科钻机项目稳健运行的核心步骤。通过建立全面的监测机制，微型电动手持式牙科钻机项目团队旨在及时发现和理解潜在的风险和危机因素，以便采取及时的预防和应对措施，确保微型电动手持式牙科钻机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型电动手持式牙科钻机项目团队全面分析了整个微型电动手持式牙科钻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型电动手持式牙科钻机项目团队着重于明确定义微型电动手持式牙科钻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型电动手持式牙科钻机项目进展的持续监控，团队能够及时发现潜在问题并作出迅速反应。微型电动手持式牙科钻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型电动手持式牙科钻机项目得以更有序、可控地推进。</w:t>
      </w:r>
    </w:p>
    <w:p>
      <w:pPr>
        <w:pStyle w:val="Heading2"/>
        <w:ind w:firstLine="560" w:firstLineChars="200"/>
        <w:rPr>
          <w:rFonts w:ascii="仿宋" w:eastAsia="仿宋" w:hAnsi="仿宋" w:cs="仿宋" w:hint="eastAsia"/>
          <w:sz w:val="28"/>
          <w:lang w:eastAsia="zh-CN"/>
        </w:rPr>
      </w:pPr>
      <w:bookmarkStart w:id="19" w:name="_Toc1182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在危机发生时，微型电动手持式牙科钻机项目团队立即行动，成立了应急小组。该小组的任务是迅速制定并实施紧急应对措施，以最小化潜在损失。以下是采取的主要措施：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暂停微型电动手持式牙科钻机项目进度：为遏制危机蔓延，微型电动手持式牙科钻机项目暂时停止进行，以便全面评估当前状况。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资源重新分配：重新评估微型电动手持式牙科钻机项目资源的分配，确保最大限度地减小损失。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实时沟通：与关键利益相关者建立实时沟通机制，向他们传递微型电动手持式牙科钻机项目危机的实际状况，保障微型电动手持式牙科钻机项目核心利益。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在紧急应对的同时，微型电动手持式牙科钻机项目团队强调了团队协作和有效沟通的重要性。以下是团队协作的关键举措：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信息共享机制：建立了信息共享平台，确保团队成员能够及时获取微型电动手持式牙科钻机项目危机的实时信息。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领导者沟通：微型电动手持式牙科钻机项目领导者通过定期会议和即时沟通工具，指导团队应对危机，保持团队稳定运行。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随着危机得到初步控制，微型电动手持式牙科钻机项目团队转向制定恢复计划，以确保微型电动手持式牙科钻机项目能够从中迅速恢复。主要恢复计划包括：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修复受损的进度计划：重新评估微型电动手持式牙科钻机项目进度，制定修复计划，确保微型电动手持式牙科钻机项目尽快回归正常进程。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https://d.book118.com/075133201300011122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42A67"/>
    <w:rsid w:val="7F642A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13320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2024-03-02T03:56:00Z</dcterms:created>
  <dcterms:modified xsi:type="dcterms:W3CDTF">2024-03-02T03:56:19Z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B23669599B2C4F3481765AB578D80F44_11</vt:lpwstr>
  </property>
  <property fmtid="{D5CDD505-2E9C-101B-9397-08002B2CF9AE}" pid="3" name="KSOProductBuildVer">
    <vt:lpwstr>2052-12.1.0.16388</vt:lpwstr>
  </property>
</Properties>
</file>