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5" w:history="1">
        <w:r>
          <w:rPr>
            <w:rFonts w:ascii="仿宋" w:eastAsia="仿宋" w:hAnsi="仿宋" w:cs="仿宋" w:hint="eastAsia"/>
            <w:lang w:eastAsia="zh-CN"/>
          </w:rPr>
          <w:t>概论</w:t>
        </w:r>
        <w:r>
          <w:tab/>
        </w:r>
        <w:r>
          <w:fldChar w:fldCharType="begin"/>
        </w:r>
        <w:r>
          <w:instrText xml:space="preserve"> PAGEREF _Toc3115 \h </w:instrText>
        </w:r>
        <w:r>
          <w:fldChar w:fldCharType="separate"/>
        </w:r>
        <w:r>
          <w:t>3</w:t>
        </w:r>
        <w:r>
          <w:fldChar w:fldCharType="end"/>
        </w:r>
      </w:hyperlink>
    </w:p>
    <w:p>
      <w:pPr>
        <w:pStyle w:val="TOC1"/>
        <w:tabs>
          <w:tab w:val="right" w:leader="dot" w:pos="8306"/>
        </w:tabs>
      </w:pPr>
      <w:hyperlink w:anchor="_Toc29346" w:history="1">
        <w:r>
          <w:rPr>
            <w:rFonts w:ascii="仿宋" w:eastAsia="仿宋" w:hAnsi="仿宋" w:cs="仿宋" w:hint="eastAsia"/>
            <w:lang w:eastAsia="zh-CN"/>
          </w:rPr>
          <w:t>一、休闲设备项目绩效评估</w:t>
        </w:r>
        <w:r>
          <w:tab/>
        </w:r>
        <w:r>
          <w:fldChar w:fldCharType="begin"/>
        </w:r>
        <w:r>
          <w:instrText xml:space="preserve"> PAGEREF _Toc29346 \h </w:instrText>
        </w:r>
        <w:r>
          <w:fldChar w:fldCharType="separate"/>
        </w:r>
        <w:r>
          <w:t>3</w:t>
        </w:r>
        <w:r>
          <w:fldChar w:fldCharType="end"/>
        </w:r>
      </w:hyperlink>
    </w:p>
    <w:p>
      <w:pPr>
        <w:pStyle w:val="TOC2"/>
        <w:tabs>
          <w:tab w:val="right" w:leader="dot" w:pos="8306"/>
        </w:tabs>
      </w:pPr>
      <w:hyperlink w:anchor="_Toc22473" w:history="1">
        <w:r>
          <w:rPr>
            <w:rFonts w:ascii="仿宋" w:eastAsia="仿宋" w:hAnsi="仿宋" w:cs="仿宋" w:hint="eastAsia"/>
            <w:lang w:eastAsia="zh-CN"/>
          </w:rPr>
          <w:t>(一)、绩效评估指标</w:t>
        </w:r>
        <w:r>
          <w:tab/>
        </w:r>
        <w:r>
          <w:fldChar w:fldCharType="begin"/>
        </w:r>
        <w:r>
          <w:instrText xml:space="preserve"> PAGEREF _Toc22473 \h </w:instrText>
        </w:r>
        <w:r>
          <w:fldChar w:fldCharType="separate"/>
        </w:r>
        <w:r>
          <w:t>3</w:t>
        </w:r>
        <w:r>
          <w:fldChar w:fldCharType="end"/>
        </w:r>
      </w:hyperlink>
    </w:p>
    <w:p>
      <w:pPr>
        <w:pStyle w:val="TOC2"/>
        <w:tabs>
          <w:tab w:val="right" w:leader="dot" w:pos="8306"/>
        </w:tabs>
      </w:pPr>
      <w:hyperlink w:anchor="_Toc12448" w:history="1">
        <w:r>
          <w:rPr>
            <w:rFonts w:ascii="仿宋" w:eastAsia="仿宋" w:hAnsi="仿宋" w:cs="仿宋" w:hint="eastAsia"/>
            <w:lang w:eastAsia="zh-CN"/>
          </w:rPr>
          <w:t>(二)、绩效评估方法</w:t>
        </w:r>
        <w:r>
          <w:tab/>
        </w:r>
        <w:r>
          <w:fldChar w:fldCharType="begin"/>
        </w:r>
        <w:r>
          <w:instrText xml:space="preserve"> PAGEREF _Toc12448 \h </w:instrText>
        </w:r>
        <w:r>
          <w:fldChar w:fldCharType="separate"/>
        </w:r>
        <w:r>
          <w:t>4</w:t>
        </w:r>
        <w:r>
          <w:fldChar w:fldCharType="end"/>
        </w:r>
      </w:hyperlink>
    </w:p>
    <w:p>
      <w:pPr>
        <w:pStyle w:val="TOC2"/>
        <w:tabs>
          <w:tab w:val="right" w:leader="dot" w:pos="8306"/>
        </w:tabs>
      </w:pPr>
      <w:hyperlink w:anchor="_Toc22372" w:history="1">
        <w:r>
          <w:rPr>
            <w:rFonts w:ascii="仿宋" w:eastAsia="仿宋" w:hAnsi="仿宋" w:cs="仿宋" w:hint="eastAsia"/>
            <w:lang w:eastAsia="zh-CN"/>
          </w:rPr>
          <w:t>(三)、绩效评估周期</w:t>
        </w:r>
        <w:r>
          <w:tab/>
        </w:r>
        <w:r>
          <w:fldChar w:fldCharType="begin"/>
        </w:r>
        <w:r>
          <w:instrText xml:space="preserve"> PAGEREF _Toc22372 \h </w:instrText>
        </w:r>
        <w:r>
          <w:fldChar w:fldCharType="separate"/>
        </w:r>
        <w:r>
          <w:t>5</w:t>
        </w:r>
        <w:r>
          <w:fldChar w:fldCharType="end"/>
        </w:r>
      </w:hyperlink>
    </w:p>
    <w:p>
      <w:pPr>
        <w:pStyle w:val="TOC1"/>
        <w:tabs>
          <w:tab w:val="right" w:leader="dot" w:pos="8306"/>
        </w:tabs>
      </w:pPr>
      <w:hyperlink w:anchor="_Toc12459" w:history="1">
        <w:r>
          <w:rPr>
            <w:rFonts w:ascii="仿宋" w:eastAsia="仿宋" w:hAnsi="仿宋" w:cs="仿宋" w:hint="eastAsia"/>
            <w:lang w:eastAsia="zh-CN"/>
          </w:rPr>
          <w:t>二、休闲设备项目危机管理</w:t>
        </w:r>
        <w:r>
          <w:tab/>
        </w:r>
        <w:r>
          <w:fldChar w:fldCharType="begin"/>
        </w:r>
        <w:r>
          <w:instrText xml:space="preserve"> PAGEREF _Toc12459 \h </w:instrText>
        </w:r>
        <w:r>
          <w:fldChar w:fldCharType="separate"/>
        </w:r>
        <w:r>
          <w:t>6</w:t>
        </w:r>
        <w:r>
          <w:fldChar w:fldCharType="end"/>
        </w:r>
      </w:hyperlink>
    </w:p>
    <w:p>
      <w:pPr>
        <w:pStyle w:val="TOC2"/>
        <w:tabs>
          <w:tab w:val="right" w:leader="dot" w:pos="8306"/>
        </w:tabs>
      </w:pPr>
      <w:hyperlink w:anchor="_Toc22477" w:history="1">
        <w:r>
          <w:rPr>
            <w:rFonts w:ascii="仿宋" w:eastAsia="仿宋" w:hAnsi="仿宋" w:cs="仿宋" w:hint="eastAsia"/>
            <w:lang w:eastAsia="zh-CN"/>
          </w:rPr>
          <w:t>(一)、危机预警与识别</w:t>
        </w:r>
        <w:r>
          <w:tab/>
        </w:r>
        <w:r>
          <w:fldChar w:fldCharType="begin"/>
        </w:r>
        <w:r>
          <w:instrText xml:space="preserve"> PAGEREF _Toc22477 \h </w:instrText>
        </w:r>
        <w:r>
          <w:fldChar w:fldCharType="separate"/>
        </w:r>
        <w:r>
          <w:t>6</w:t>
        </w:r>
        <w:r>
          <w:fldChar w:fldCharType="end"/>
        </w:r>
      </w:hyperlink>
    </w:p>
    <w:p>
      <w:pPr>
        <w:pStyle w:val="TOC2"/>
        <w:tabs>
          <w:tab w:val="right" w:leader="dot" w:pos="8306"/>
        </w:tabs>
      </w:pPr>
      <w:hyperlink w:anchor="_Toc13941" w:history="1">
        <w:r>
          <w:rPr>
            <w:rFonts w:ascii="仿宋" w:eastAsia="仿宋" w:hAnsi="仿宋" w:cs="仿宋" w:hint="eastAsia"/>
            <w:lang w:eastAsia="zh-CN"/>
          </w:rPr>
          <w:t>(二)、危机应对与恢复</w:t>
        </w:r>
        <w:r>
          <w:tab/>
        </w:r>
        <w:r>
          <w:fldChar w:fldCharType="begin"/>
        </w:r>
        <w:r>
          <w:instrText xml:space="preserve"> PAGEREF _Toc13941 \h </w:instrText>
        </w:r>
        <w:r>
          <w:fldChar w:fldCharType="separate"/>
        </w:r>
        <w:r>
          <w:t>7</w:t>
        </w:r>
        <w:r>
          <w:fldChar w:fldCharType="end"/>
        </w:r>
      </w:hyperlink>
    </w:p>
    <w:p>
      <w:pPr>
        <w:pStyle w:val="TOC1"/>
        <w:tabs>
          <w:tab w:val="right" w:leader="dot" w:pos="8306"/>
        </w:tabs>
      </w:pPr>
      <w:hyperlink w:anchor="_Toc6024" w:history="1">
        <w:r>
          <w:rPr>
            <w:rFonts w:ascii="仿宋" w:eastAsia="仿宋" w:hAnsi="仿宋" w:cs="仿宋" w:hint="eastAsia"/>
            <w:lang w:eastAsia="zh-CN"/>
          </w:rPr>
          <w:t>三、休闲设备项目选址可行性分析</w:t>
        </w:r>
        <w:r>
          <w:tab/>
        </w:r>
        <w:r>
          <w:fldChar w:fldCharType="begin"/>
        </w:r>
        <w:r>
          <w:instrText xml:space="preserve"> PAGEREF _Toc6024 \h </w:instrText>
        </w:r>
        <w:r>
          <w:fldChar w:fldCharType="separate"/>
        </w:r>
        <w:r>
          <w:t>8</w:t>
        </w:r>
        <w:r>
          <w:fldChar w:fldCharType="end"/>
        </w:r>
      </w:hyperlink>
    </w:p>
    <w:p>
      <w:pPr>
        <w:pStyle w:val="TOC2"/>
        <w:tabs>
          <w:tab w:val="right" w:leader="dot" w:pos="8306"/>
        </w:tabs>
      </w:pPr>
      <w:hyperlink w:anchor="_Toc20895" w:history="1">
        <w:r>
          <w:rPr>
            <w:rFonts w:ascii="仿宋" w:eastAsia="仿宋" w:hAnsi="仿宋" w:cs="仿宋" w:hint="eastAsia"/>
            <w:lang w:eastAsia="zh-CN"/>
          </w:rPr>
          <w:t>(一)、休闲设备项目选址</w:t>
        </w:r>
        <w:r>
          <w:tab/>
        </w:r>
        <w:r>
          <w:fldChar w:fldCharType="begin"/>
        </w:r>
        <w:r>
          <w:instrText xml:space="preserve"> PAGEREF _Toc20895 \h </w:instrText>
        </w:r>
        <w:r>
          <w:fldChar w:fldCharType="separate"/>
        </w:r>
        <w:r>
          <w:t>8</w:t>
        </w:r>
        <w:r>
          <w:fldChar w:fldCharType="end"/>
        </w:r>
      </w:hyperlink>
    </w:p>
    <w:p>
      <w:pPr>
        <w:pStyle w:val="TOC2"/>
        <w:tabs>
          <w:tab w:val="right" w:leader="dot" w:pos="8306"/>
        </w:tabs>
      </w:pPr>
      <w:hyperlink w:anchor="_Toc19992" w:history="1">
        <w:r>
          <w:rPr>
            <w:rFonts w:ascii="仿宋" w:eastAsia="仿宋" w:hAnsi="仿宋" w:cs="仿宋" w:hint="eastAsia"/>
            <w:lang w:eastAsia="zh-CN"/>
          </w:rPr>
          <w:t>(二)、用地控制指标</w:t>
        </w:r>
        <w:r>
          <w:tab/>
        </w:r>
        <w:r>
          <w:fldChar w:fldCharType="begin"/>
        </w:r>
        <w:r>
          <w:instrText xml:space="preserve"> PAGEREF _Toc19992 \h </w:instrText>
        </w:r>
        <w:r>
          <w:fldChar w:fldCharType="separate"/>
        </w:r>
        <w:r>
          <w:t>9</w:t>
        </w:r>
        <w:r>
          <w:fldChar w:fldCharType="end"/>
        </w:r>
      </w:hyperlink>
    </w:p>
    <w:p>
      <w:pPr>
        <w:pStyle w:val="TOC2"/>
        <w:tabs>
          <w:tab w:val="right" w:leader="dot" w:pos="8306"/>
        </w:tabs>
      </w:pPr>
      <w:hyperlink w:anchor="_Toc20581" w:history="1">
        <w:r>
          <w:rPr>
            <w:rFonts w:ascii="仿宋" w:eastAsia="仿宋" w:hAnsi="仿宋" w:cs="仿宋" w:hint="eastAsia"/>
            <w:lang w:eastAsia="zh-CN"/>
          </w:rPr>
          <w:t>(三)、节约用地措施</w:t>
        </w:r>
        <w:r>
          <w:tab/>
        </w:r>
        <w:r>
          <w:fldChar w:fldCharType="begin"/>
        </w:r>
        <w:r>
          <w:instrText xml:space="preserve"> PAGEREF _Toc20581 \h </w:instrText>
        </w:r>
        <w:r>
          <w:fldChar w:fldCharType="separate"/>
        </w:r>
        <w:r>
          <w:t>10</w:t>
        </w:r>
        <w:r>
          <w:fldChar w:fldCharType="end"/>
        </w:r>
      </w:hyperlink>
    </w:p>
    <w:p>
      <w:pPr>
        <w:pStyle w:val="TOC2"/>
        <w:tabs>
          <w:tab w:val="right" w:leader="dot" w:pos="8306"/>
        </w:tabs>
      </w:pPr>
      <w:hyperlink w:anchor="_Toc14981" w:history="1">
        <w:r>
          <w:rPr>
            <w:rFonts w:ascii="仿宋" w:eastAsia="仿宋" w:hAnsi="仿宋" w:cs="仿宋" w:hint="eastAsia"/>
            <w:lang w:eastAsia="zh-CN"/>
          </w:rPr>
          <w:t>(四)、总图布置方案</w:t>
        </w:r>
        <w:r>
          <w:tab/>
        </w:r>
        <w:r>
          <w:fldChar w:fldCharType="begin"/>
        </w:r>
        <w:r>
          <w:instrText xml:space="preserve"> PAGEREF _Toc14981 \h </w:instrText>
        </w:r>
        <w:r>
          <w:fldChar w:fldCharType="separate"/>
        </w:r>
        <w:r>
          <w:t>12</w:t>
        </w:r>
        <w:r>
          <w:fldChar w:fldCharType="end"/>
        </w:r>
      </w:hyperlink>
    </w:p>
    <w:p>
      <w:pPr>
        <w:pStyle w:val="TOC2"/>
        <w:tabs>
          <w:tab w:val="right" w:leader="dot" w:pos="8306"/>
        </w:tabs>
      </w:pPr>
      <w:hyperlink w:anchor="_Toc24703" w:history="1">
        <w:r>
          <w:rPr>
            <w:rFonts w:ascii="仿宋" w:eastAsia="仿宋" w:hAnsi="仿宋" w:cs="仿宋" w:hint="eastAsia"/>
            <w:lang w:eastAsia="zh-CN"/>
          </w:rPr>
          <w:t>(五)、选址综合评价</w:t>
        </w:r>
        <w:r>
          <w:tab/>
        </w:r>
        <w:r>
          <w:fldChar w:fldCharType="begin"/>
        </w:r>
        <w:r>
          <w:instrText xml:space="preserve"> PAGEREF _Toc24703 \h </w:instrText>
        </w:r>
        <w:r>
          <w:fldChar w:fldCharType="separate"/>
        </w:r>
        <w:r>
          <w:t>13</w:t>
        </w:r>
        <w:r>
          <w:fldChar w:fldCharType="end"/>
        </w:r>
      </w:hyperlink>
    </w:p>
    <w:p>
      <w:pPr>
        <w:pStyle w:val="TOC1"/>
        <w:tabs>
          <w:tab w:val="right" w:leader="dot" w:pos="8306"/>
        </w:tabs>
      </w:pPr>
      <w:hyperlink w:anchor="_Toc23344" w:history="1">
        <w:r>
          <w:rPr>
            <w:rFonts w:ascii="仿宋" w:eastAsia="仿宋" w:hAnsi="仿宋" w:cs="仿宋" w:hint="eastAsia"/>
            <w:lang w:eastAsia="zh-CN"/>
          </w:rPr>
          <w:t>四、休闲设备项目建设背景及必要性分析</w:t>
        </w:r>
        <w:r>
          <w:tab/>
        </w:r>
        <w:r>
          <w:fldChar w:fldCharType="begin"/>
        </w:r>
        <w:r>
          <w:instrText xml:space="preserve"> PAGEREF _Toc23344 \h </w:instrText>
        </w:r>
        <w:r>
          <w:fldChar w:fldCharType="separate"/>
        </w:r>
        <w:r>
          <w:t>14</w:t>
        </w:r>
        <w:r>
          <w:fldChar w:fldCharType="end"/>
        </w:r>
      </w:hyperlink>
    </w:p>
    <w:p>
      <w:pPr>
        <w:pStyle w:val="TOC2"/>
        <w:tabs>
          <w:tab w:val="right" w:leader="dot" w:pos="8306"/>
        </w:tabs>
      </w:pPr>
      <w:hyperlink w:anchor="_Toc6189" w:history="1">
        <w:r>
          <w:rPr>
            <w:rFonts w:ascii="仿宋" w:eastAsia="仿宋" w:hAnsi="仿宋" w:cs="仿宋" w:hint="eastAsia"/>
            <w:lang w:eastAsia="zh-CN"/>
          </w:rPr>
          <w:t>(一)、休闲设备项目背景分析</w:t>
        </w:r>
        <w:r>
          <w:tab/>
        </w:r>
        <w:r>
          <w:fldChar w:fldCharType="begin"/>
        </w:r>
        <w:r>
          <w:instrText xml:space="preserve"> PAGEREF _Toc6189 \h </w:instrText>
        </w:r>
        <w:r>
          <w:fldChar w:fldCharType="separate"/>
        </w:r>
        <w:r>
          <w:t>14</w:t>
        </w:r>
        <w:r>
          <w:fldChar w:fldCharType="end"/>
        </w:r>
      </w:hyperlink>
    </w:p>
    <w:p>
      <w:pPr>
        <w:pStyle w:val="TOC2"/>
        <w:tabs>
          <w:tab w:val="right" w:leader="dot" w:pos="8306"/>
        </w:tabs>
      </w:pPr>
      <w:hyperlink w:anchor="_Toc16694" w:history="1">
        <w:r>
          <w:rPr>
            <w:rFonts w:ascii="仿宋" w:eastAsia="仿宋" w:hAnsi="仿宋" w:cs="仿宋" w:hint="eastAsia"/>
            <w:lang w:eastAsia="zh-CN"/>
          </w:rPr>
          <w:t>(二)、休闲设备项目建设必要性分析</w:t>
        </w:r>
        <w:r>
          <w:tab/>
        </w:r>
        <w:r>
          <w:fldChar w:fldCharType="begin"/>
        </w:r>
        <w:r>
          <w:instrText xml:space="preserve"> PAGEREF _Toc16694 \h </w:instrText>
        </w:r>
        <w:r>
          <w:fldChar w:fldCharType="separate"/>
        </w:r>
        <w:r>
          <w:t>15</w:t>
        </w:r>
        <w:r>
          <w:fldChar w:fldCharType="end"/>
        </w:r>
      </w:hyperlink>
    </w:p>
    <w:p>
      <w:pPr>
        <w:pStyle w:val="TOC1"/>
        <w:tabs>
          <w:tab w:val="right" w:leader="dot" w:pos="8306"/>
        </w:tabs>
      </w:pPr>
      <w:hyperlink w:anchor="_Toc12427" w:history="1">
        <w:r>
          <w:rPr>
            <w:rFonts w:ascii="仿宋" w:eastAsia="仿宋" w:hAnsi="仿宋" w:cs="仿宋" w:hint="eastAsia"/>
            <w:lang w:eastAsia="zh-CN"/>
          </w:rPr>
          <w:t>五、产品规划分析</w:t>
        </w:r>
        <w:r>
          <w:tab/>
        </w:r>
        <w:r>
          <w:fldChar w:fldCharType="begin"/>
        </w:r>
        <w:r>
          <w:instrText xml:space="preserve"> PAGEREF _Toc12427 \h </w:instrText>
        </w:r>
        <w:r>
          <w:fldChar w:fldCharType="separate"/>
        </w:r>
        <w:r>
          <w:t>17</w:t>
        </w:r>
        <w:r>
          <w:fldChar w:fldCharType="end"/>
        </w:r>
      </w:hyperlink>
    </w:p>
    <w:p>
      <w:pPr>
        <w:pStyle w:val="TOC2"/>
        <w:tabs>
          <w:tab w:val="right" w:leader="dot" w:pos="8306"/>
        </w:tabs>
      </w:pPr>
      <w:hyperlink w:anchor="_Toc17387" w:history="1">
        <w:r>
          <w:rPr>
            <w:rFonts w:ascii="仿宋" w:eastAsia="仿宋" w:hAnsi="仿宋" w:cs="仿宋" w:hint="eastAsia"/>
            <w:lang w:eastAsia="zh-CN"/>
          </w:rPr>
          <w:t>(一)、产品规划</w:t>
        </w:r>
        <w:r>
          <w:tab/>
        </w:r>
        <w:r>
          <w:fldChar w:fldCharType="begin"/>
        </w:r>
        <w:r>
          <w:instrText xml:space="preserve"> PAGEREF _Toc17387 \h </w:instrText>
        </w:r>
        <w:r>
          <w:fldChar w:fldCharType="separate"/>
        </w:r>
        <w:r>
          <w:t>17</w:t>
        </w:r>
        <w:r>
          <w:fldChar w:fldCharType="end"/>
        </w:r>
      </w:hyperlink>
    </w:p>
    <w:p>
      <w:pPr>
        <w:pStyle w:val="TOC2"/>
        <w:tabs>
          <w:tab w:val="right" w:leader="dot" w:pos="8306"/>
        </w:tabs>
      </w:pPr>
      <w:hyperlink w:anchor="_Toc17311" w:history="1">
        <w:r>
          <w:rPr>
            <w:rFonts w:ascii="仿宋" w:eastAsia="仿宋" w:hAnsi="仿宋" w:cs="仿宋" w:hint="eastAsia"/>
            <w:lang w:eastAsia="zh-CN"/>
          </w:rPr>
          <w:t>(二)、建设规模</w:t>
        </w:r>
        <w:r>
          <w:tab/>
        </w:r>
        <w:r>
          <w:fldChar w:fldCharType="begin"/>
        </w:r>
        <w:r>
          <w:instrText xml:space="preserve"> PAGEREF _Toc17311 \h </w:instrText>
        </w:r>
        <w:r>
          <w:fldChar w:fldCharType="separate"/>
        </w:r>
        <w:r>
          <w:t>17</w:t>
        </w:r>
        <w:r>
          <w:fldChar w:fldCharType="end"/>
        </w:r>
      </w:hyperlink>
    </w:p>
    <w:p>
      <w:pPr>
        <w:pStyle w:val="TOC1"/>
        <w:tabs>
          <w:tab w:val="right" w:leader="dot" w:pos="8306"/>
        </w:tabs>
      </w:pPr>
      <w:hyperlink w:anchor="_Toc15672" w:history="1">
        <w:r>
          <w:rPr>
            <w:rFonts w:ascii="仿宋" w:eastAsia="仿宋" w:hAnsi="仿宋" w:cs="仿宋" w:hint="eastAsia"/>
            <w:lang w:eastAsia="zh-CN"/>
          </w:rPr>
          <w:t>六、休闲设备项目概论</w:t>
        </w:r>
        <w:r>
          <w:tab/>
        </w:r>
        <w:r>
          <w:fldChar w:fldCharType="begin"/>
        </w:r>
        <w:r>
          <w:instrText xml:space="preserve"> PAGEREF _Toc15672 \h </w:instrText>
        </w:r>
        <w:r>
          <w:fldChar w:fldCharType="separate"/>
        </w:r>
        <w:r>
          <w:t>19</w:t>
        </w:r>
        <w:r>
          <w:fldChar w:fldCharType="end"/>
        </w:r>
      </w:hyperlink>
    </w:p>
    <w:p>
      <w:pPr>
        <w:pStyle w:val="TOC2"/>
        <w:tabs>
          <w:tab w:val="right" w:leader="dot" w:pos="8306"/>
        </w:tabs>
      </w:pPr>
      <w:hyperlink w:anchor="_Toc13248" w:history="1">
        <w:r>
          <w:rPr>
            <w:rFonts w:ascii="仿宋" w:eastAsia="仿宋" w:hAnsi="仿宋" w:cs="仿宋" w:hint="eastAsia"/>
            <w:lang w:eastAsia="zh-CN"/>
          </w:rPr>
          <w:t>(一)、休闲设备项目概况</w:t>
        </w:r>
        <w:r>
          <w:tab/>
        </w:r>
        <w:r>
          <w:fldChar w:fldCharType="begin"/>
        </w:r>
        <w:r>
          <w:instrText xml:space="preserve"> PAGEREF _Toc13248 \h </w:instrText>
        </w:r>
        <w:r>
          <w:fldChar w:fldCharType="separate"/>
        </w:r>
        <w:r>
          <w:t>19</w:t>
        </w:r>
        <w:r>
          <w:fldChar w:fldCharType="end"/>
        </w:r>
      </w:hyperlink>
    </w:p>
    <w:p>
      <w:pPr>
        <w:pStyle w:val="TOC2"/>
        <w:tabs>
          <w:tab w:val="right" w:leader="dot" w:pos="8306"/>
        </w:tabs>
      </w:pPr>
      <w:hyperlink w:anchor="_Toc32224" w:history="1">
        <w:r>
          <w:rPr>
            <w:rFonts w:ascii="仿宋" w:eastAsia="仿宋" w:hAnsi="仿宋" w:cs="仿宋" w:hint="eastAsia"/>
            <w:lang w:eastAsia="zh-CN"/>
          </w:rPr>
          <w:t>(二)、休闲设备项目目标</w:t>
        </w:r>
        <w:r>
          <w:tab/>
        </w:r>
        <w:r>
          <w:fldChar w:fldCharType="begin"/>
        </w:r>
        <w:r>
          <w:instrText xml:space="preserve"> PAGEREF _Toc32224 \h </w:instrText>
        </w:r>
        <w:r>
          <w:fldChar w:fldCharType="separate"/>
        </w:r>
        <w:r>
          <w:t>21</w:t>
        </w:r>
        <w:r>
          <w:fldChar w:fldCharType="end"/>
        </w:r>
      </w:hyperlink>
    </w:p>
    <w:p>
      <w:pPr>
        <w:pStyle w:val="TOC2"/>
        <w:tabs>
          <w:tab w:val="right" w:leader="dot" w:pos="8306"/>
        </w:tabs>
      </w:pPr>
      <w:hyperlink w:anchor="_Toc20294" w:history="1">
        <w:r>
          <w:rPr>
            <w:rFonts w:ascii="仿宋" w:eastAsia="仿宋" w:hAnsi="仿宋" w:cs="仿宋" w:hint="eastAsia"/>
            <w:lang w:eastAsia="zh-CN"/>
          </w:rPr>
          <w:t>(三)、休闲设备项目提出的理由</w:t>
        </w:r>
        <w:r>
          <w:tab/>
        </w:r>
        <w:r>
          <w:fldChar w:fldCharType="begin"/>
        </w:r>
        <w:r>
          <w:instrText xml:space="preserve"> PAGEREF _Toc20294 \h </w:instrText>
        </w:r>
        <w:r>
          <w:fldChar w:fldCharType="separate"/>
        </w:r>
        <w:r>
          <w:t>22</w:t>
        </w:r>
        <w:r>
          <w:fldChar w:fldCharType="end"/>
        </w:r>
      </w:hyperlink>
    </w:p>
    <w:p>
      <w:pPr>
        <w:pStyle w:val="TOC2"/>
        <w:tabs>
          <w:tab w:val="right" w:leader="dot" w:pos="8306"/>
        </w:tabs>
      </w:pPr>
      <w:hyperlink w:anchor="_Toc24825" w:history="1">
        <w:r>
          <w:rPr>
            <w:rFonts w:ascii="仿宋" w:eastAsia="仿宋" w:hAnsi="仿宋" w:cs="仿宋" w:hint="eastAsia"/>
            <w:lang w:eastAsia="zh-CN"/>
          </w:rPr>
          <w:t>(四)、休闲设备项目意义</w:t>
        </w:r>
        <w:r>
          <w:tab/>
        </w:r>
        <w:r>
          <w:fldChar w:fldCharType="begin"/>
        </w:r>
        <w:r>
          <w:instrText xml:space="preserve"> PAGEREF _Toc24825 \h </w:instrText>
        </w:r>
        <w:r>
          <w:fldChar w:fldCharType="separate"/>
        </w:r>
        <w:r>
          <w:t>23</w:t>
        </w:r>
        <w:r>
          <w:fldChar w:fldCharType="end"/>
        </w:r>
      </w:hyperlink>
    </w:p>
    <w:p>
      <w:pPr>
        <w:pStyle w:val="TOC2"/>
        <w:tabs>
          <w:tab w:val="right" w:leader="dot" w:pos="8306"/>
        </w:tabs>
      </w:pPr>
      <w:hyperlink w:anchor="_Toc6816" w:history="1">
        <w:r>
          <w:rPr>
            <w:rFonts w:ascii="仿宋" w:eastAsia="仿宋" w:hAnsi="仿宋" w:cs="仿宋" w:hint="eastAsia"/>
            <w:lang w:eastAsia="zh-CN"/>
          </w:rPr>
          <w:t>(五)、休闲设备项目背景</w:t>
        </w:r>
        <w:r>
          <w:tab/>
        </w:r>
        <w:r>
          <w:fldChar w:fldCharType="begin"/>
        </w:r>
        <w:r>
          <w:instrText xml:space="preserve"> PAGEREF _Toc6816 \h </w:instrText>
        </w:r>
        <w:r>
          <w:fldChar w:fldCharType="separate"/>
        </w:r>
        <w:r>
          <w:t>24</w:t>
        </w:r>
        <w:r>
          <w:fldChar w:fldCharType="end"/>
        </w:r>
      </w:hyperlink>
    </w:p>
    <w:p>
      <w:pPr>
        <w:pStyle w:val="TOC1"/>
        <w:tabs>
          <w:tab w:val="right" w:leader="dot" w:pos="8306"/>
        </w:tabs>
      </w:pPr>
      <w:hyperlink w:anchor="_Toc24603" w:history="1">
        <w:r>
          <w:rPr>
            <w:rFonts w:ascii="仿宋" w:eastAsia="仿宋" w:hAnsi="仿宋" w:cs="仿宋" w:hint="eastAsia"/>
            <w:lang w:eastAsia="zh-CN"/>
          </w:rPr>
          <w:t>七、休闲设备项目创新与研发</w:t>
        </w:r>
        <w:r>
          <w:tab/>
        </w:r>
        <w:r>
          <w:fldChar w:fldCharType="begin"/>
        </w:r>
        <w:r>
          <w:instrText xml:space="preserve"> PAGEREF _Toc24603 \h </w:instrText>
        </w:r>
        <w:r>
          <w:fldChar w:fldCharType="separate"/>
        </w:r>
        <w:r>
          <w:t>25</w:t>
        </w:r>
        <w:r>
          <w:fldChar w:fldCharType="end"/>
        </w:r>
      </w:hyperlink>
    </w:p>
    <w:p>
      <w:pPr>
        <w:pStyle w:val="TOC2"/>
        <w:tabs>
          <w:tab w:val="right" w:leader="dot" w:pos="8306"/>
        </w:tabs>
      </w:pPr>
      <w:hyperlink w:anchor="_Toc15433" w:history="1">
        <w:r>
          <w:rPr>
            <w:rFonts w:ascii="仿宋" w:eastAsia="仿宋" w:hAnsi="仿宋" w:cs="仿宋" w:hint="eastAsia"/>
            <w:lang w:eastAsia="zh-CN"/>
          </w:rPr>
          <w:t>(一)、创新策略与方向</w:t>
        </w:r>
        <w:r>
          <w:tab/>
        </w:r>
        <w:r>
          <w:fldChar w:fldCharType="begin"/>
        </w:r>
        <w:r>
          <w:instrText xml:space="preserve"> PAGEREF _Toc15433 \h </w:instrText>
        </w:r>
        <w:r>
          <w:fldChar w:fldCharType="separate"/>
        </w:r>
        <w:r>
          <w:t>25</w:t>
        </w:r>
        <w:r>
          <w:fldChar w:fldCharType="end"/>
        </w:r>
      </w:hyperlink>
    </w:p>
    <w:p>
      <w:pPr>
        <w:pStyle w:val="TOC2"/>
        <w:tabs>
          <w:tab w:val="right" w:leader="dot" w:pos="8306"/>
        </w:tabs>
      </w:pPr>
      <w:hyperlink w:anchor="_Toc22033" w:history="1">
        <w:r>
          <w:rPr>
            <w:rFonts w:ascii="仿宋" w:eastAsia="仿宋" w:hAnsi="仿宋" w:cs="仿宋" w:hint="eastAsia"/>
            <w:lang w:eastAsia="zh-CN"/>
          </w:rPr>
          <w:t>(二)、研发规划与投入</w:t>
        </w:r>
        <w:r>
          <w:tab/>
        </w:r>
        <w:r>
          <w:fldChar w:fldCharType="begin"/>
        </w:r>
        <w:r>
          <w:instrText xml:space="preserve"> PAGEREF _Toc22033 \h </w:instrText>
        </w:r>
        <w:r>
          <w:fldChar w:fldCharType="separate"/>
        </w:r>
        <w:r>
          <w:t>26</w:t>
        </w:r>
        <w:r>
          <w:fldChar w:fldCharType="end"/>
        </w:r>
      </w:hyperlink>
    </w:p>
    <w:p>
      <w:pPr>
        <w:pStyle w:val="TOC1"/>
        <w:tabs>
          <w:tab w:val="right" w:leader="dot" w:pos="8306"/>
        </w:tabs>
      </w:pPr>
      <w:hyperlink w:anchor="_Toc8497" w:history="1">
        <w:r>
          <w:rPr>
            <w:rFonts w:ascii="仿宋" w:eastAsia="仿宋" w:hAnsi="仿宋" w:cs="仿宋" w:hint="eastAsia"/>
            <w:lang w:eastAsia="zh-CN"/>
          </w:rPr>
          <w:t>八、休闲设备项目技术管理</w:t>
        </w:r>
        <w:r>
          <w:tab/>
        </w:r>
        <w:r>
          <w:fldChar w:fldCharType="begin"/>
        </w:r>
        <w:r>
          <w:instrText xml:space="preserve"> PAGEREF _Toc8497 \h </w:instrText>
        </w:r>
        <w:r>
          <w:fldChar w:fldCharType="separate"/>
        </w:r>
        <w:r>
          <w:t>28</w:t>
        </w:r>
        <w:r>
          <w:fldChar w:fldCharType="end"/>
        </w:r>
      </w:hyperlink>
    </w:p>
    <w:p>
      <w:pPr>
        <w:pStyle w:val="TOC2"/>
        <w:tabs>
          <w:tab w:val="right" w:leader="dot" w:pos="8306"/>
        </w:tabs>
      </w:pPr>
      <w:hyperlink w:anchor="_Toc19477" w:history="1">
        <w:r>
          <w:rPr>
            <w:rFonts w:ascii="仿宋" w:eastAsia="仿宋" w:hAnsi="仿宋" w:cs="仿宋" w:hint="eastAsia"/>
            <w:lang w:eastAsia="zh-CN"/>
          </w:rPr>
          <w:t>(一)、技术方案选用方向</w:t>
        </w:r>
        <w:r>
          <w:tab/>
        </w:r>
        <w:r>
          <w:fldChar w:fldCharType="begin"/>
        </w:r>
        <w:r>
          <w:instrText xml:space="preserve"> PAGEREF _Toc19477 \h </w:instrText>
        </w:r>
        <w:r>
          <w:fldChar w:fldCharType="separate"/>
        </w:r>
        <w:r>
          <w:t>28</w:t>
        </w:r>
        <w:r>
          <w:fldChar w:fldCharType="end"/>
        </w:r>
      </w:hyperlink>
    </w:p>
    <w:p>
      <w:pPr>
        <w:pStyle w:val="TOC2"/>
        <w:tabs>
          <w:tab w:val="right" w:leader="dot" w:pos="8306"/>
        </w:tabs>
      </w:pPr>
      <w:hyperlink w:anchor="_Toc26001" w:history="1">
        <w:r>
          <w:rPr>
            <w:rFonts w:ascii="仿宋" w:eastAsia="仿宋" w:hAnsi="仿宋" w:cs="仿宋" w:hint="eastAsia"/>
            <w:lang w:eastAsia="zh-CN"/>
          </w:rPr>
          <w:t>(二)、工艺技术方案选用原则</w:t>
        </w:r>
        <w:r>
          <w:tab/>
        </w:r>
        <w:r>
          <w:fldChar w:fldCharType="begin"/>
        </w:r>
        <w:r>
          <w:instrText xml:space="preserve"> PAGEREF _Toc26001 \h </w:instrText>
        </w:r>
        <w:r>
          <w:fldChar w:fldCharType="separate"/>
        </w:r>
        <w:r>
          <w:t>30</w:t>
        </w:r>
        <w:r>
          <w:fldChar w:fldCharType="end"/>
        </w:r>
      </w:hyperlink>
    </w:p>
    <w:p>
      <w:pPr>
        <w:pStyle w:val="TOC2"/>
        <w:tabs>
          <w:tab w:val="right" w:leader="dot" w:pos="8306"/>
        </w:tabs>
      </w:pPr>
      <w:hyperlink w:anchor="_Toc19926" w:history="1">
        <w:r>
          <w:rPr>
            <w:rFonts w:ascii="仿宋" w:eastAsia="仿宋" w:hAnsi="仿宋" w:cs="仿宋" w:hint="eastAsia"/>
            <w:lang w:eastAsia="zh-CN"/>
          </w:rPr>
          <w:t>(三)、工艺技术方案要求</w:t>
        </w:r>
        <w:r>
          <w:tab/>
        </w:r>
        <w:r>
          <w:fldChar w:fldCharType="begin"/>
        </w:r>
        <w:r>
          <w:instrText xml:space="preserve"> PAGEREF _Toc19926 \h </w:instrText>
        </w:r>
        <w:r>
          <w:fldChar w:fldCharType="separate"/>
        </w:r>
        <w:r>
          <w:t>32</w:t>
        </w:r>
        <w:r>
          <w:fldChar w:fldCharType="end"/>
        </w:r>
      </w:hyperlink>
    </w:p>
    <w:p>
      <w:pPr>
        <w:pStyle w:val="TOC1"/>
        <w:tabs>
          <w:tab w:val="right" w:leader="dot" w:pos="8306"/>
        </w:tabs>
      </w:pPr>
      <w:hyperlink w:anchor="_Toc11592" w:history="1">
        <w:r>
          <w:rPr>
            <w:rFonts w:ascii="仿宋" w:eastAsia="仿宋" w:hAnsi="仿宋" w:cs="仿宋" w:hint="eastAsia"/>
            <w:lang w:eastAsia="zh-CN"/>
          </w:rPr>
          <w:t>九、休闲设备项目社会影响</w:t>
        </w:r>
        <w:r>
          <w:tab/>
        </w:r>
        <w:r>
          <w:fldChar w:fldCharType="begin"/>
        </w:r>
        <w:r>
          <w:instrText xml:space="preserve"> PAGEREF _Toc11592 \h </w:instrText>
        </w:r>
        <w:r>
          <w:fldChar w:fldCharType="separate"/>
        </w:r>
        <w:r>
          <w:t>34</w:t>
        </w:r>
        <w:r>
          <w:fldChar w:fldCharType="end"/>
        </w:r>
      </w:hyperlink>
    </w:p>
    <w:p>
      <w:pPr>
        <w:pStyle w:val="TOC2"/>
        <w:tabs>
          <w:tab w:val="right" w:leader="dot" w:pos="8306"/>
        </w:tabs>
      </w:pPr>
      <w:hyperlink w:anchor="_Toc25315" w:history="1">
        <w:r>
          <w:rPr>
            <w:rFonts w:ascii="仿宋" w:eastAsia="仿宋" w:hAnsi="仿宋" w:cs="仿宋" w:hint="eastAsia"/>
            <w:lang w:eastAsia="zh-CN"/>
          </w:rPr>
          <w:t>(一)、社会责任与义务</w:t>
        </w:r>
        <w:r>
          <w:tab/>
        </w:r>
        <w:r>
          <w:fldChar w:fldCharType="begin"/>
        </w:r>
        <w:r>
          <w:instrText xml:space="preserve"> PAGEREF _Toc25315 \h </w:instrText>
        </w:r>
        <w:r>
          <w:fldChar w:fldCharType="separate"/>
        </w:r>
        <w:r>
          <w:t>34</w:t>
        </w:r>
        <w:r>
          <w:fldChar w:fldCharType="end"/>
        </w:r>
      </w:hyperlink>
    </w:p>
    <w:p>
      <w:pPr>
        <w:pStyle w:val="TOC2"/>
        <w:tabs>
          <w:tab w:val="right" w:leader="dot" w:pos="8306"/>
        </w:tabs>
      </w:pPr>
      <w:hyperlink w:anchor="_Toc12334" w:history="1">
        <w:r>
          <w:rPr>
            <w:rFonts w:ascii="仿宋" w:eastAsia="仿宋" w:hAnsi="仿宋" w:cs="仿宋" w:hint="eastAsia"/>
            <w:lang w:eastAsia="zh-CN"/>
          </w:rPr>
          <w:t>(二)、社会参与与沟通</w:t>
        </w:r>
        <w:r>
          <w:tab/>
        </w:r>
        <w:r>
          <w:fldChar w:fldCharType="begin"/>
        </w:r>
        <w:r>
          <w:instrText xml:space="preserve"> PAGEREF _Toc12334 \h </w:instrText>
        </w:r>
        <w:r>
          <w:fldChar w:fldCharType="separate"/>
        </w:r>
        <w:r>
          <w:t>35</w:t>
        </w:r>
        <w:r>
          <w:fldChar w:fldCharType="end"/>
        </w:r>
      </w:hyperlink>
    </w:p>
    <w:p>
      <w:pPr>
        <w:pStyle w:val="TOC1"/>
        <w:tabs>
          <w:tab w:val="right" w:leader="dot" w:pos="8306"/>
        </w:tabs>
      </w:pPr>
      <w:hyperlink w:anchor="_Toc42" w:history="1">
        <w:r>
          <w:rPr>
            <w:rFonts w:ascii="仿宋" w:eastAsia="仿宋" w:hAnsi="仿宋" w:cs="仿宋" w:hint="eastAsia"/>
            <w:lang w:eastAsia="zh-CN"/>
          </w:rPr>
          <w:t>十、休闲设备项目人力资源培养与发展</w:t>
        </w:r>
        <w:r>
          <w:tab/>
        </w:r>
        <w:r>
          <w:fldChar w:fldCharType="begin"/>
        </w:r>
        <w:r>
          <w:instrText xml:space="preserve"> PAGEREF _Toc42 \h </w:instrText>
        </w:r>
        <w:r>
          <w:fldChar w:fldCharType="separate"/>
        </w:r>
        <w:r>
          <w:t>36</w:t>
        </w:r>
        <w:r>
          <w:fldChar w:fldCharType="end"/>
        </w:r>
      </w:hyperlink>
    </w:p>
    <w:p>
      <w:pPr>
        <w:pStyle w:val="TOC2"/>
        <w:tabs>
          <w:tab w:val="right" w:leader="dot" w:pos="8306"/>
        </w:tabs>
      </w:pPr>
      <w:hyperlink w:anchor="_Toc8711" w:history="1">
        <w:r>
          <w:rPr>
            <w:rFonts w:ascii="仿宋" w:eastAsia="仿宋" w:hAnsi="仿宋" w:cs="仿宋" w:hint="eastAsia"/>
            <w:lang w:eastAsia="zh-CN"/>
          </w:rPr>
          <w:t>(一)、人才需求与规划</w:t>
        </w:r>
        <w:r>
          <w:tab/>
        </w:r>
        <w:r>
          <w:fldChar w:fldCharType="begin"/>
        </w:r>
        <w:r>
          <w:instrText xml:space="preserve"> PAGEREF _Toc8711 \h </w:instrText>
        </w:r>
        <w:r>
          <w:fldChar w:fldCharType="separate"/>
        </w:r>
        <w:r>
          <w:t>36</w:t>
        </w:r>
        <w:r>
          <w:fldChar w:fldCharType="end"/>
        </w:r>
      </w:hyperlink>
    </w:p>
    <w:p>
      <w:pPr>
        <w:pStyle w:val="TOC2"/>
        <w:tabs>
          <w:tab w:val="right" w:leader="dot" w:pos="8306"/>
        </w:tabs>
      </w:pPr>
      <w:hyperlink w:anchor="_Toc6829" w:history="1">
        <w:r>
          <w:rPr>
            <w:rFonts w:ascii="仿宋" w:eastAsia="仿宋" w:hAnsi="仿宋" w:cs="仿宋" w:hint="eastAsia"/>
            <w:lang w:eastAsia="zh-CN"/>
          </w:rPr>
          <w:t>(二)、培训与发展计划</w:t>
        </w:r>
        <w:r>
          <w:tab/>
        </w:r>
        <w:r>
          <w:fldChar w:fldCharType="begin"/>
        </w:r>
        <w:r>
          <w:instrText xml:space="preserve"> PAGEREF _Toc6829 \h </w:instrText>
        </w:r>
        <w:r>
          <w:fldChar w:fldCharType="separate"/>
        </w:r>
        <w:r>
          <w:t>36</w:t>
        </w:r>
        <w:r>
          <w:fldChar w:fldCharType="end"/>
        </w:r>
      </w:hyperlink>
    </w:p>
    <w:p>
      <w:pPr>
        <w:pStyle w:val="TOC1"/>
        <w:tabs>
          <w:tab w:val="right" w:leader="dot" w:pos="8306"/>
        </w:tabs>
      </w:pPr>
      <w:hyperlink w:anchor="_Toc6903" w:history="1">
        <w:r>
          <w:rPr>
            <w:rFonts w:ascii="仿宋" w:eastAsia="仿宋" w:hAnsi="仿宋" w:cs="仿宋" w:hint="eastAsia"/>
            <w:lang w:eastAsia="zh-CN"/>
          </w:rPr>
          <w:t>十一、休闲设备项目环境影响分析</w:t>
        </w:r>
        <w:r>
          <w:tab/>
        </w:r>
        <w:r>
          <w:fldChar w:fldCharType="begin"/>
        </w:r>
        <w:r>
          <w:instrText xml:space="preserve"> PAGEREF _Toc6903 \h </w:instrText>
        </w:r>
        <w:r>
          <w:fldChar w:fldCharType="separate"/>
        </w:r>
        <w:r>
          <w:t>37</w:t>
        </w:r>
        <w:r>
          <w:fldChar w:fldCharType="end"/>
        </w:r>
      </w:hyperlink>
    </w:p>
    <w:p>
      <w:pPr>
        <w:pStyle w:val="TOC2"/>
        <w:tabs>
          <w:tab w:val="right" w:leader="dot" w:pos="8306"/>
        </w:tabs>
      </w:pPr>
      <w:hyperlink w:anchor="_Toc3224" w:history="1">
        <w:r>
          <w:rPr>
            <w:rFonts w:ascii="仿宋" w:eastAsia="仿宋" w:hAnsi="仿宋" w:cs="仿宋" w:hint="eastAsia"/>
            <w:lang w:eastAsia="zh-CN"/>
          </w:rPr>
          <w:t>(一)、建设区域环境质量现状</w:t>
        </w:r>
        <w:r>
          <w:tab/>
        </w:r>
        <w:r>
          <w:fldChar w:fldCharType="begin"/>
        </w:r>
        <w:r>
          <w:instrText xml:space="preserve"> PAGEREF _Toc3224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7" w:history="1">
        <w:r>
          <w:rPr>
            <w:rFonts w:ascii="仿宋" w:eastAsia="仿宋" w:hAnsi="仿宋" w:cs="仿宋" w:hint="eastAsia"/>
            <w:lang w:eastAsia="zh-CN"/>
          </w:rPr>
          <w:t>(二)、建设期环境保护</w:t>
        </w:r>
        <w:r>
          <w:tab/>
        </w:r>
        <w:r>
          <w:fldChar w:fldCharType="begin"/>
        </w:r>
        <w:r>
          <w:instrText xml:space="preserve"> PAGEREF _Toc3237 \h </w:instrText>
        </w:r>
        <w:r>
          <w:fldChar w:fldCharType="separate"/>
        </w:r>
        <w:r>
          <w:t>38</w:t>
        </w:r>
        <w:r>
          <w:fldChar w:fldCharType="end"/>
        </w:r>
      </w:hyperlink>
    </w:p>
    <w:p>
      <w:pPr>
        <w:pStyle w:val="TOC2"/>
        <w:tabs>
          <w:tab w:val="right" w:leader="dot" w:pos="8306"/>
        </w:tabs>
      </w:pPr>
      <w:hyperlink w:anchor="_Toc18530" w:history="1">
        <w:r>
          <w:rPr>
            <w:rFonts w:ascii="仿宋" w:eastAsia="仿宋" w:hAnsi="仿宋" w:cs="仿宋" w:hint="eastAsia"/>
            <w:lang w:eastAsia="zh-CN"/>
          </w:rPr>
          <w:t>(三)、运营期环境保护</w:t>
        </w:r>
        <w:r>
          <w:tab/>
        </w:r>
        <w:r>
          <w:fldChar w:fldCharType="begin"/>
        </w:r>
        <w:r>
          <w:instrText xml:space="preserve"> PAGEREF _Toc18530 \h </w:instrText>
        </w:r>
        <w:r>
          <w:fldChar w:fldCharType="separate"/>
        </w:r>
        <w:r>
          <w:t>40</w:t>
        </w:r>
        <w:r>
          <w:fldChar w:fldCharType="end"/>
        </w:r>
      </w:hyperlink>
    </w:p>
    <w:p>
      <w:pPr>
        <w:pStyle w:val="TOC2"/>
        <w:tabs>
          <w:tab w:val="right" w:leader="dot" w:pos="8306"/>
        </w:tabs>
      </w:pPr>
      <w:hyperlink w:anchor="_Toc29041" w:history="1">
        <w:r>
          <w:rPr>
            <w:rFonts w:ascii="仿宋" w:eastAsia="仿宋" w:hAnsi="仿宋" w:cs="仿宋" w:hint="eastAsia"/>
            <w:lang w:eastAsia="zh-CN"/>
          </w:rPr>
          <w:t>(四)、休闲设备项目建设对区域经济的影响</w:t>
        </w:r>
        <w:r>
          <w:tab/>
        </w:r>
        <w:r>
          <w:fldChar w:fldCharType="begin"/>
        </w:r>
        <w:r>
          <w:instrText xml:space="preserve"> PAGEREF _Toc29041 \h </w:instrText>
        </w:r>
        <w:r>
          <w:fldChar w:fldCharType="separate"/>
        </w:r>
        <w:r>
          <w:t>41</w:t>
        </w:r>
        <w:r>
          <w:fldChar w:fldCharType="end"/>
        </w:r>
      </w:hyperlink>
    </w:p>
    <w:p>
      <w:pPr>
        <w:pStyle w:val="TOC2"/>
        <w:tabs>
          <w:tab w:val="right" w:leader="dot" w:pos="8306"/>
        </w:tabs>
      </w:pPr>
      <w:hyperlink w:anchor="_Toc29088" w:history="1">
        <w:r>
          <w:rPr>
            <w:rFonts w:ascii="仿宋" w:eastAsia="仿宋" w:hAnsi="仿宋" w:cs="仿宋" w:hint="eastAsia"/>
            <w:lang w:eastAsia="zh-CN"/>
          </w:rPr>
          <w:t>(五)、废弃物处理</w:t>
        </w:r>
        <w:r>
          <w:tab/>
        </w:r>
        <w:r>
          <w:fldChar w:fldCharType="begin"/>
        </w:r>
        <w:r>
          <w:instrText xml:space="preserve"> PAGEREF _Toc29088 \h </w:instrText>
        </w:r>
        <w:r>
          <w:fldChar w:fldCharType="separate"/>
        </w:r>
        <w:r>
          <w:t>43</w:t>
        </w:r>
        <w:r>
          <w:fldChar w:fldCharType="end"/>
        </w:r>
      </w:hyperlink>
    </w:p>
    <w:p>
      <w:pPr>
        <w:pStyle w:val="TOC2"/>
        <w:tabs>
          <w:tab w:val="right" w:leader="dot" w:pos="8306"/>
        </w:tabs>
      </w:pPr>
      <w:hyperlink w:anchor="_Toc3693" w:history="1">
        <w:r>
          <w:rPr>
            <w:rFonts w:ascii="仿宋" w:eastAsia="仿宋" w:hAnsi="仿宋" w:cs="仿宋" w:hint="eastAsia"/>
            <w:lang w:eastAsia="zh-CN"/>
          </w:rPr>
          <w:t>(六)、特殊环境影响分析</w:t>
        </w:r>
        <w:r>
          <w:tab/>
        </w:r>
        <w:r>
          <w:fldChar w:fldCharType="begin"/>
        </w:r>
        <w:r>
          <w:instrText xml:space="preserve"> PAGEREF _Toc3693 \h </w:instrText>
        </w:r>
        <w:r>
          <w:fldChar w:fldCharType="separate"/>
        </w:r>
        <w:r>
          <w:t>44</w:t>
        </w:r>
        <w:r>
          <w:fldChar w:fldCharType="end"/>
        </w:r>
      </w:hyperlink>
    </w:p>
    <w:p>
      <w:pPr>
        <w:pStyle w:val="TOC2"/>
        <w:tabs>
          <w:tab w:val="right" w:leader="dot" w:pos="8306"/>
        </w:tabs>
      </w:pPr>
      <w:hyperlink w:anchor="_Toc29098" w:history="1">
        <w:r>
          <w:rPr>
            <w:rFonts w:ascii="仿宋" w:eastAsia="仿宋" w:hAnsi="仿宋" w:cs="仿宋" w:hint="eastAsia"/>
            <w:lang w:eastAsia="zh-CN"/>
          </w:rPr>
          <w:t>(七)、清洁生产</w:t>
        </w:r>
        <w:r>
          <w:tab/>
        </w:r>
        <w:r>
          <w:fldChar w:fldCharType="begin"/>
        </w:r>
        <w:r>
          <w:instrText xml:space="preserve"> PAGEREF _Toc29098 \h </w:instrText>
        </w:r>
        <w:r>
          <w:fldChar w:fldCharType="separate"/>
        </w:r>
        <w:r>
          <w:t>45</w:t>
        </w:r>
        <w:r>
          <w:fldChar w:fldCharType="end"/>
        </w:r>
      </w:hyperlink>
    </w:p>
    <w:p>
      <w:pPr>
        <w:pStyle w:val="TOC2"/>
        <w:tabs>
          <w:tab w:val="right" w:leader="dot" w:pos="8306"/>
        </w:tabs>
      </w:pPr>
      <w:hyperlink w:anchor="_Toc9715" w:history="1">
        <w:r>
          <w:rPr>
            <w:rFonts w:ascii="仿宋" w:eastAsia="仿宋" w:hAnsi="仿宋" w:cs="仿宋" w:hint="eastAsia"/>
            <w:lang w:eastAsia="zh-CN"/>
          </w:rPr>
          <w:t>(八)、环境保护综合评价</w:t>
        </w:r>
        <w:r>
          <w:tab/>
        </w:r>
        <w:r>
          <w:fldChar w:fldCharType="begin"/>
        </w:r>
        <w:r>
          <w:instrText xml:space="preserve"> PAGEREF _Toc9715 \h </w:instrText>
        </w:r>
        <w:r>
          <w:fldChar w:fldCharType="separate"/>
        </w:r>
        <w:r>
          <w:t>46</w:t>
        </w:r>
        <w:r>
          <w:fldChar w:fldCharType="end"/>
        </w:r>
      </w:hyperlink>
    </w:p>
    <w:p>
      <w:pPr>
        <w:pStyle w:val="TOC1"/>
        <w:tabs>
          <w:tab w:val="right" w:leader="dot" w:pos="8306"/>
        </w:tabs>
      </w:pPr>
      <w:hyperlink w:anchor="_Toc3662" w:history="1">
        <w:r>
          <w:rPr>
            <w:rFonts w:ascii="仿宋" w:eastAsia="仿宋" w:hAnsi="仿宋" w:cs="仿宋" w:hint="eastAsia"/>
            <w:lang w:eastAsia="zh-CN"/>
          </w:rPr>
          <w:t>十二、休闲设备项目投资规划</w:t>
        </w:r>
        <w:r>
          <w:tab/>
        </w:r>
        <w:r>
          <w:fldChar w:fldCharType="begin"/>
        </w:r>
        <w:r>
          <w:instrText xml:space="preserve"> PAGEREF _Toc3662 \h </w:instrText>
        </w:r>
        <w:r>
          <w:fldChar w:fldCharType="separate"/>
        </w:r>
        <w:r>
          <w:t>48</w:t>
        </w:r>
        <w:r>
          <w:fldChar w:fldCharType="end"/>
        </w:r>
      </w:hyperlink>
    </w:p>
    <w:p>
      <w:pPr>
        <w:pStyle w:val="TOC2"/>
        <w:tabs>
          <w:tab w:val="right" w:leader="dot" w:pos="8306"/>
        </w:tabs>
      </w:pPr>
      <w:hyperlink w:anchor="_Toc10250" w:history="1">
        <w:r>
          <w:rPr>
            <w:rFonts w:ascii="仿宋" w:eastAsia="仿宋" w:hAnsi="仿宋" w:cs="仿宋" w:hint="eastAsia"/>
            <w:lang w:eastAsia="zh-CN"/>
          </w:rPr>
          <w:t>(一)、休闲设备项目总投资估算</w:t>
        </w:r>
        <w:r>
          <w:tab/>
        </w:r>
        <w:r>
          <w:fldChar w:fldCharType="begin"/>
        </w:r>
        <w:r>
          <w:instrText xml:space="preserve"> PAGEREF _Toc10250 \h </w:instrText>
        </w:r>
        <w:r>
          <w:fldChar w:fldCharType="separate"/>
        </w:r>
        <w:r>
          <w:t>48</w:t>
        </w:r>
        <w:r>
          <w:fldChar w:fldCharType="end"/>
        </w:r>
      </w:hyperlink>
    </w:p>
    <w:p>
      <w:pPr>
        <w:pStyle w:val="TOC2"/>
        <w:tabs>
          <w:tab w:val="right" w:leader="dot" w:pos="8306"/>
        </w:tabs>
      </w:pPr>
      <w:hyperlink w:anchor="_Toc31516" w:history="1">
        <w:r>
          <w:rPr>
            <w:rFonts w:ascii="仿宋" w:eastAsia="仿宋" w:hAnsi="仿宋" w:cs="仿宋" w:hint="eastAsia"/>
            <w:lang w:eastAsia="zh-CN"/>
          </w:rPr>
          <w:t>(二)、资金筹措</w:t>
        </w:r>
        <w:r>
          <w:tab/>
        </w:r>
        <w:r>
          <w:fldChar w:fldCharType="begin"/>
        </w:r>
        <w:r>
          <w:instrText xml:space="preserve"> PAGEREF _Toc31516 \h </w:instrText>
        </w:r>
        <w:r>
          <w:fldChar w:fldCharType="separate"/>
        </w:r>
        <w:r>
          <w:t>49</w:t>
        </w:r>
        <w:r>
          <w:fldChar w:fldCharType="end"/>
        </w:r>
      </w:hyperlink>
    </w:p>
    <w:p>
      <w:pPr>
        <w:pStyle w:val="TOC1"/>
        <w:tabs>
          <w:tab w:val="right" w:leader="dot" w:pos="8306"/>
        </w:tabs>
      </w:pPr>
      <w:hyperlink w:anchor="_Toc5895" w:history="1">
        <w:r>
          <w:rPr>
            <w:rFonts w:ascii="仿宋" w:eastAsia="仿宋" w:hAnsi="仿宋" w:cs="仿宋" w:hint="eastAsia"/>
            <w:lang w:eastAsia="zh-CN"/>
          </w:rPr>
          <w:t>十三、利益相关者分析与沟通计划</w:t>
        </w:r>
        <w:r>
          <w:tab/>
        </w:r>
        <w:r>
          <w:fldChar w:fldCharType="begin"/>
        </w:r>
        <w:r>
          <w:instrText xml:space="preserve"> PAGEREF _Toc5895 \h </w:instrText>
        </w:r>
        <w:r>
          <w:fldChar w:fldCharType="separate"/>
        </w:r>
        <w:r>
          <w:t>50</w:t>
        </w:r>
        <w:r>
          <w:fldChar w:fldCharType="end"/>
        </w:r>
      </w:hyperlink>
    </w:p>
    <w:p>
      <w:pPr>
        <w:pStyle w:val="TOC2"/>
        <w:tabs>
          <w:tab w:val="right" w:leader="dot" w:pos="8306"/>
        </w:tabs>
      </w:pPr>
      <w:hyperlink w:anchor="_Toc25106" w:history="1">
        <w:r>
          <w:rPr>
            <w:rFonts w:ascii="仿宋" w:eastAsia="仿宋" w:hAnsi="仿宋" w:cs="仿宋" w:hint="eastAsia"/>
            <w:lang w:eastAsia="zh-CN"/>
          </w:rPr>
          <w:t>(一)、利益相关者分析</w:t>
        </w:r>
        <w:r>
          <w:tab/>
        </w:r>
        <w:r>
          <w:fldChar w:fldCharType="begin"/>
        </w:r>
        <w:r>
          <w:instrText xml:space="preserve"> PAGEREF _Toc25106 \h </w:instrText>
        </w:r>
        <w:r>
          <w:fldChar w:fldCharType="separate"/>
        </w:r>
        <w:r>
          <w:t>50</w:t>
        </w:r>
        <w:r>
          <w:fldChar w:fldCharType="end"/>
        </w:r>
      </w:hyperlink>
    </w:p>
    <w:p>
      <w:pPr>
        <w:pStyle w:val="TOC2"/>
        <w:tabs>
          <w:tab w:val="right" w:leader="dot" w:pos="8306"/>
        </w:tabs>
      </w:pPr>
      <w:hyperlink w:anchor="_Toc18945" w:history="1">
        <w:r>
          <w:rPr>
            <w:rFonts w:ascii="仿宋" w:eastAsia="仿宋" w:hAnsi="仿宋" w:cs="仿宋" w:hint="eastAsia"/>
            <w:lang w:eastAsia="zh-CN"/>
          </w:rPr>
          <w:t>(二)、沟通计划</w:t>
        </w:r>
        <w:r>
          <w:tab/>
        </w:r>
        <w:r>
          <w:fldChar w:fldCharType="begin"/>
        </w:r>
        <w:r>
          <w:instrText xml:space="preserve"> PAGEREF _Toc18945 \h </w:instrText>
        </w:r>
        <w:r>
          <w:fldChar w:fldCharType="separate"/>
        </w:r>
        <w:r>
          <w:t>51</w:t>
        </w:r>
        <w:r>
          <w:fldChar w:fldCharType="end"/>
        </w:r>
      </w:hyperlink>
    </w:p>
    <w:p>
      <w:pPr>
        <w:pStyle w:val="TOC1"/>
        <w:tabs>
          <w:tab w:val="right" w:leader="dot" w:pos="8306"/>
        </w:tabs>
      </w:pPr>
      <w:hyperlink w:anchor="_Toc1714" w:history="1">
        <w:r>
          <w:rPr>
            <w:rFonts w:ascii="仿宋" w:eastAsia="仿宋" w:hAnsi="仿宋" w:cs="仿宋" w:hint="eastAsia"/>
            <w:lang w:eastAsia="zh-CN"/>
          </w:rPr>
          <w:t>十四、营销与推广策略</w:t>
        </w:r>
        <w:r>
          <w:tab/>
        </w:r>
        <w:r>
          <w:fldChar w:fldCharType="begin"/>
        </w:r>
        <w:r>
          <w:instrText xml:space="preserve"> PAGEREF _Toc1714 \h </w:instrText>
        </w:r>
        <w:r>
          <w:fldChar w:fldCharType="separate"/>
        </w:r>
        <w:r>
          <w:t>52</w:t>
        </w:r>
        <w:r>
          <w:fldChar w:fldCharType="end"/>
        </w:r>
      </w:hyperlink>
    </w:p>
    <w:p>
      <w:pPr>
        <w:pStyle w:val="TOC2"/>
        <w:tabs>
          <w:tab w:val="right" w:leader="dot" w:pos="8306"/>
        </w:tabs>
      </w:pPr>
      <w:hyperlink w:anchor="_Toc17426" w:history="1">
        <w:r>
          <w:rPr>
            <w:rFonts w:ascii="仿宋" w:eastAsia="仿宋" w:hAnsi="仿宋" w:cs="仿宋" w:hint="eastAsia"/>
            <w:lang w:eastAsia="zh-CN"/>
          </w:rPr>
          <w:t>(一)、产品/服务定位与特点</w:t>
        </w:r>
        <w:r>
          <w:tab/>
        </w:r>
        <w:r>
          <w:fldChar w:fldCharType="begin"/>
        </w:r>
        <w:r>
          <w:instrText xml:space="preserve"> PAGEREF _Toc17426 \h </w:instrText>
        </w:r>
        <w:r>
          <w:fldChar w:fldCharType="separate"/>
        </w:r>
        <w:r>
          <w:t>52</w:t>
        </w:r>
        <w:r>
          <w:fldChar w:fldCharType="end"/>
        </w:r>
      </w:hyperlink>
    </w:p>
    <w:p>
      <w:pPr>
        <w:pStyle w:val="TOC2"/>
        <w:tabs>
          <w:tab w:val="right" w:leader="dot" w:pos="8306"/>
        </w:tabs>
      </w:pPr>
      <w:hyperlink w:anchor="_Toc32459" w:history="1">
        <w:r>
          <w:rPr>
            <w:rFonts w:ascii="仿宋" w:eastAsia="仿宋" w:hAnsi="仿宋" w:cs="仿宋" w:hint="eastAsia"/>
            <w:lang w:eastAsia="zh-CN"/>
          </w:rPr>
          <w:t>(二)、市场定位与竞争分析</w:t>
        </w:r>
        <w:r>
          <w:tab/>
        </w:r>
        <w:r>
          <w:fldChar w:fldCharType="begin"/>
        </w:r>
        <w:r>
          <w:instrText xml:space="preserve"> PAGEREF _Toc32459 \h </w:instrText>
        </w:r>
        <w:r>
          <w:fldChar w:fldCharType="separate"/>
        </w:r>
        <w:r>
          <w:t>53</w:t>
        </w:r>
        <w:r>
          <w:fldChar w:fldCharType="end"/>
        </w:r>
      </w:hyperlink>
    </w:p>
    <w:p>
      <w:pPr>
        <w:pStyle w:val="TOC2"/>
        <w:tabs>
          <w:tab w:val="right" w:leader="dot" w:pos="8306"/>
        </w:tabs>
      </w:pPr>
      <w:hyperlink w:anchor="_Toc20095" w:history="1">
        <w:r>
          <w:rPr>
            <w:rFonts w:ascii="仿宋" w:eastAsia="仿宋" w:hAnsi="仿宋" w:cs="仿宋" w:hint="eastAsia"/>
            <w:lang w:eastAsia="zh-CN"/>
          </w:rPr>
          <w:t>(三)、营销渠道与策略</w:t>
        </w:r>
        <w:r>
          <w:tab/>
        </w:r>
        <w:r>
          <w:fldChar w:fldCharType="begin"/>
        </w:r>
        <w:r>
          <w:instrText xml:space="preserve"> PAGEREF _Toc20095 \h </w:instrText>
        </w:r>
        <w:r>
          <w:fldChar w:fldCharType="separate"/>
        </w:r>
        <w:r>
          <w:t>55</w:t>
        </w:r>
        <w:r>
          <w:fldChar w:fldCharType="end"/>
        </w:r>
      </w:hyperlink>
    </w:p>
    <w:p>
      <w:pPr>
        <w:pStyle w:val="TOC2"/>
        <w:tabs>
          <w:tab w:val="right" w:leader="dot" w:pos="8306"/>
        </w:tabs>
      </w:pPr>
      <w:hyperlink w:anchor="_Toc5753" w:history="1">
        <w:r>
          <w:rPr>
            <w:rFonts w:ascii="仿宋" w:eastAsia="仿宋" w:hAnsi="仿宋" w:cs="仿宋" w:hint="eastAsia"/>
            <w:lang w:eastAsia="zh-CN"/>
          </w:rPr>
          <w:t>(四)、推广与宣传活动</w:t>
        </w:r>
        <w:r>
          <w:tab/>
        </w:r>
        <w:r>
          <w:fldChar w:fldCharType="begin"/>
        </w:r>
        <w:r>
          <w:instrText xml:space="preserve"> PAGEREF _Toc5753 \h </w:instrText>
        </w:r>
        <w:r>
          <w:fldChar w:fldCharType="separate"/>
        </w:r>
        <w:r>
          <w:t>56</w:t>
        </w:r>
        <w:r>
          <w:fldChar w:fldCharType="end"/>
        </w:r>
      </w:hyperlink>
    </w:p>
    <w:p>
      <w:pPr>
        <w:pStyle w:val="TOC1"/>
        <w:tabs>
          <w:tab w:val="right" w:leader="dot" w:pos="8306"/>
        </w:tabs>
      </w:pPr>
      <w:hyperlink w:anchor="_Toc13624" w:history="1">
        <w:r>
          <w:rPr>
            <w:rFonts w:ascii="仿宋" w:eastAsia="仿宋" w:hAnsi="仿宋" w:cs="仿宋" w:hint="eastAsia"/>
            <w:lang w:eastAsia="zh-CN"/>
          </w:rPr>
          <w:t>十五、休闲设备项目实施时间节点</w:t>
        </w:r>
        <w:r>
          <w:tab/>
        </w:r>
        <w:r>
          <w:fldChar w:fldCharType="begin"/>
        </w:r>
        <w:r>
          <w:instrText xml:space="preserve"> PAGEREF _Toc13624 \h </w:instrText>
        </w:r>
        <w:r>
          <w:fldChar w:fldCharType="separate"/>
        </w:r>
        <w:r>
          <w:t>61</w:t>
        </w:r>
        <w:r>
          <w:fldChar w:fldCharType="end"/>
        </w:r>
      </w:hyperlink>
    </w:p>
    <w:p>
      <w:pPr>
        <w:pStyle w:val="TOC2"/>
        <w:tabs>
          <w:tab w:val="right" w:leader="dot" w:pos="8306"/>
        </w:tabs>
      </w:pPr>
      <w:hyperlink w:anchor="_Toc24869" w:history="1">
        <w:r>
          <w:rPr>
            <w:rFonts w:ascii="仿宋" w:eastAsia="仿宋" w:hAnsi="仿宋" w:cs="仿宋" w:hint="eastAsia"/>
            <w:lang w:eastAsia="zh-CN"/>
          </w:rPr>
          <w:t>(一)、休闲设备项目启动阶段时间节点</w:t>
        </w:r>
        <w:r>
          <w:tab/>
        </w:r>
        <w:r>
          <w:fldChar w:fldCharType="begin"/>
        </w:r>
        <w:r>
          <w:instrText xml:space="preserve"> PAGEREF _Toc24869 \h </w:instrText>
        </w:r>
        <w:r>
          <w:fldChar w:fldCharType="separate"/>
        </w:r>
        <w:r>
          <w:t>61</w:t>
        </w:r>
        <w:r>
          <w:fldChar w:fldCharType="end"/>
        </w:r>
      </w:hyperlink>
    </w:p>
    <w:p>
      <w:pPr>
        <w:pStyle w:val="TOC2"/>
        <w:tabs>
          <w:tab w:val="right" w:leader="dot" w:pos="8306"/>
        </w:tabs>
      </w:pPr>
      <w:hyperlink w:anchor="_Toc16469" w:history="1">
        <w:r>
          <w:rPr>
            <w:rFonts w:ascii="仿宋" w:eastAsia="仿宋" w:hAnsi="仿宋" w:cs="仿宋" w:hint="eastAsia"/>
            <w:lang w:eastAsia="zh-CN"/>
          </w:rPr>
          <w:t>(二)、休闲设备项目执行阶段时间节点</w:t>
        </w:r>
        <w:r>
          <w:tab/>
        </w:r>
        <w:r>
          <w:fldChar w:fldCharType="begin"/>
        </w:r>
        <w:r>
          <w:instrText xml:space="preserve"> PAGEREF _Toc16469 \h </w:instrText>
        </w:r>
        <w:r>
          <w:fldChar w:fldCharType="separate"/>
        </w:r>
        <w:r>
          <w:t>62</w:t>
        </w:r>
        <w:r>
          <w:fldChar w:fldCharType="end"/>
        </w:r>
      </w:hyperlink>
    </w:p>
    <w:p>
      <w:pPr>
        <w:pStyle w:val="TOC2"/>
        <w:tabs>
          <w:tab w:val="right" w:leader="dot" w:pos="8306"/>
        </w:tabs>
      </w:pPr>
      <w:hyperlink w:anchor="_Toc18317" w:history="1">
        <w:r>
          <w:rPr>
            <w:rFonts w:ascii="仿宋" w:eastAsia="仿宋" w:hAnsi="仿宋" w:cs="仿宋" w:hint="eastAsia"/>
            <w:lang w:eastAsia="zh-CN"/>
          </w:rPr>
          <w:t>(三)、休闲设备项目完成阶段时间节点</w:t>
        </w:r>
        <w:r>
          <w:tab/>
        </w:r>
        <w:r>
          <w:fldChar w:fldCharType="begin"/>
        </w:r>
        <w:r>
          <w:instrText xml:space="preserve"> PAGEREF _Toc18317 \h </w:instrText>
        </w:r>
        <w:r>
          <w:fldChar w:fldCharType="separate"/>
        </w:r>
        <w:r>
          <w:t>63</w:t>
        </w:r>
        <w:r>
          <w:fldChar w:fldCharType="end"/>
        </w:r>
      </w:hyperlink>
    </w:p>
    <w:p>
      <w:pPr>
        <w:pStyle w:val="TOC1"/>
        <w:tabs>
          <w:tab w:val="right" w:leader="dot" w:pos="8306"/>
        </w:tabs>
      </w:pPr>
      <w:hyperlink w:anchor="_Toc6778" w:history="1">
        <w:r>
          <w:rPr>
            <w:rFonts w:ascii="仿宋" w:eastAsia="仿宋" w:hAnsi="仿宋" w:cs="仿宋" w:hint="eastAsia"/>
            <w:lang w:eastAsia="zh-CN"/>
          </w:rPr>
          <w:t>十六、休闲设备项目治理与监督</w:t>
        </w:r>
        <w:r>
          <w:tab/>
        </w:r>
        <w:r>
          <w:fldChar w:fldCharType="begin"/>
        </w:r>
        <w:r>
          <w:instrText xml:space="preserve"> PAGEREF _Toc6778 \h </w:instrText>
        </w:r>
        <w:r>
          <w:fldChar w:fldCharType="separate"/>
        </w:r>
        <w:r>
          <w:t>64</w:t>
        </w:r>
        <w:r>
          <w:fldChar w:fldCharType="end"/>
        </w:r>
      </w:hyperlink>
    </w:p>
    <w:p>
      <w:pPr>
        <w:pStyle w:val="TOC2"/>
        <w:tabs>
          <w:tab w:val="right" w:leader="dot" w:pos="8306"/>
        </w:tabs>
      </w:pPr>
      <w:hyperlink w:anchor="_Toc8997" w:history="1">
        <w:r>
          <w:rPr>
            <w:rFonts w:ascii="仿宋" w:eastAsia="仿宋" w:hAnsi="仿宋" w:cs="仿宋" w:hint="eastAsia"/>
            <w:lang w:eastAsia="zh-CN"/>
          </w:rPr>
          <w:t>(一)、休闲设备项目治理结构</w:t>
        </w:r>
        <w:r>
          <w:tab/>
        </w:r>
        <w:r>
          <w:fldChar w:fldCharType="begin"/>
        </w:r>
        <w:r>
          <w:instrText xml:space="preserve"> PAGEREF _Toc8997 \h </w:instrText>
        </w:r>
        <w:r>
          <w:fldChar w:fldCharType="separate"/>
        </w:r>
        <w:r>
          <w:t>64</w:t>
        </w:r>
        <w:r>
          <w:fldChar w:fldCharType="end"/>
        </w:r>
      </w:hyperlink>
    </w:p>
    <w:p>
      <w:pPr>
        <w:pStyle w:val="TOC2"/>
        <w:tabs>
          <w:tab w:val="right" w:leader="dot" w:pos="8306"/>
        </w:tabs>
      </w:pPr>
      <w:hyperlink w:anchor="_Toc4929" w:history="1">
        <w:r>
          <w:rPr>
            <w:rFonts w:ascii="仿宋" w:eastAsia="仿宋" w:hAnsi="仿宋" w:cs="仿宋" w:hint="eastAsia"/>
            <w:lang w:eastAsia="zh-CN"/>
          </w:rPr>
          <w:t>(二)、监督与审计</w:t>
        </w:r>
        <w:r>
          <w:tab/>
        </w:r>
        <w:r>
          <w:fldChar w:fldCharType="begin"/>
        </w:r>
        <w:r>
          <w:instrText xml:space="preserve"> PAGEREF _Toc4929 \h </w:instrText>
        </w:r>
        <w:r>
          <w:fldChar w:fldCharType="separate"/>
        </w:r>
        <w:r>
          <w:t>66</w:t>
        </w:r>
        <w:r>
          <w:fldChar w:fldCharType="end"/>
        </w:r>
      </w:hyperlink>
    </w:p>
    <w:p>
      <w:pPr>
        <w:pStyle w:val="TOC1"/>
        <w:tabs>
          <w:tab w:val="right" w:leader="dot" w:pos="8306"/>
        </w:tabs>
      </w:pPr>
      <w:hyperlink w:anchor="_Toc14661" w:history="1">
        <w:r>
          <w:rPr>
            <w:rFonts w:ascii="仿宋" w:eastAsia="仿宋" w:hAnsi="仿宋" w:cs="仿宋" w:hint="eastAsia"/>
            <w:lang w:eastAsia="zh-CN"/>
          </w:rPr>
          <w:t>十七、质量管理体系</w:t>
        </w:r>
        <w:r>
          <w:tab/>
        </w:r>
        <w:r>
          <w:fldChar w:fldCharType="begin"/>
        </w:r>
        <w:r>
          <w:instrText xml:space="preserve"> PAGEREF _Toc14661 \h </w:instrText>
        </w:r>
        <w:r>
          <w:fldChar w:fldCharType="separate"/>
        </w:r>
        <w:r>
          <w:t>67</w:t>
        </w:r>
        <w:r>
          <w:fldChar w:fldCharType="end"/>
        </w:r>
      </w:hyperlink>
    </w:p>
    <w:p>
      <w:pPr>
        <w:pStyle w:val="TOC2"/>
        <w:tabs>
          <w:tab w:val="right" w:leader="dot" w:pos="8306"/>
        </w:tabs>
      </w:pPr>
      <w:hyperlink w:anchor="_Toc26145" w:history="1">
        <w:r>
          <w:rPr>
            <w:rFonts w:ascii="仿宋" w:eastAsia="仿宋" w:hAnsi="仿宋" w:cs="仿宋" w:hint="eastAsia"/>
            <w:lang w:eastAsia="zh-CN"/>
          </w:rPr>
          <w:t>(一)、质量目标与方针</w:t>
        </w:r>
        <w:r>
          <w:tab/>
        </w:r>
        <w:r>
          <w:fldChar w:fldCharType="begin"/>
        </w:r>
        <w:r>
          <w:instrText xml:space="preserve"> PAGEREF _Toc26145 \h </w:instrText>
        </w:r>
        <w:r>
          <w:fldChar w:fldCharType="separate"/>
        </w:r>
        <w:r>
          <w:t>67</w:t>
        </w:r>
        <w:r>
          <w:fldChar w:fldCharType="end"/>
        </w:r>
      </w:hyperlink>
    </w:p>
    <w:p>
      <w:pPr>
        <w:pStyle w:val="TOC2"/>
        <w:tabs>
          <w:tab w:val="right" w:leader="dot" w:pos="8306"/>
        </w:tabs>
      </w:pPr>
      <w:hyperlink w:anchor="_Toc15618" w:history="1">
        <w:r>
          <w:rPr>
            <w:rFonts w:ascii="仿宋" w:eastAsia="仿宋" w:hAnsi="仿宋" w:cs="仿宋" w:hint="eastAsia"/>
            <w:lang w:eastAsia="zh-CN"/>
          </w:rPr>
          <w:t>(二)、质量管理责任</w:t>
        </w:r>
        <w:r>
          <w:tab/>
        </w:r>
        <w:r>
          <w:fldChar w:fldCharType="begin"/>
        </w:r>
        <w:r>
          <w:instrText xml:space="preserve"> PAGEREF _Toc15618 \h </w:instrText>
        </w:r>
        <w:r>
          <w:fldChar w:fldCharType="separate"/>
        </w:r>
        <w:r>
          <w:t>68</w:t>
        </w:r>
        <w:r>
          <w:fldChar w:fldCharType="end"/>
        </w:r>
      </w:hyperlink>
    </w:p>
    <w:p>
      <w:pPr>
        <w:pStyle w:val="TOC2"/>
        <w:tabs>
          <w:tab w:val="right" w:leader="dot" w:pos="8306"/>
        </w:tabs>
      </w:pPr>
      <w:hyperlink w:anchor="_Toc12655" w:history="1">
        <w:r>
          <w:rPr>
            <w:rFonts w:ascii="仿宋" w:eastAsia="仿宋" w:hAnsi="仿宋" w:cs="仿宋" w:hint="eastAsia"/>
            <w:lang w:eastAsia="zh-CN"/>
          </w:rPr>
          <w:t>(三)、质量管理体系文件</w:t>
        </w:r>
        <w:r>
          <w:tab/>
        </w:r>
        <w:r>
          <w:fldChar w:fldCharType="begin"/>
        </w:r>
        <w:r>
          <w:instrText xml:space="preserve"> PAGEREF _Toc12655 \h </w:instrText>
        </w:r>
        <w:r>
          <w:fldChar w:fldCharType="separate"/>
        </w:r>
        <w:r>
          <w:t>69</w:t>
        </w:r>
        <w:r>
          <w:fldChar w:fldCharType="end"/>
        </w:r>
      </w:hyperlink>
    </w:p>
    <w:p>
      <w:pPr>
        <w:pStyle w:val="TOC2"/>
        <w:tabs>
          <w:tab w:val="right" w:leader="dot" w:pos="8306"/>
        </w:tabs>
      </w:pPr>
      <w:hyperlink w:anchor="_Toc29867" w:history="1">
        <w:r>
          <w:rPr>
            <w:rFonts w:ascii="仿宋" w:eastAsia="仿宋" w:hAnsi="仿宋" w:cs="仿宋" w:hint="eastAsia"/>
            <w:lang w:eastAsia="zh-CN"/>
          </w:rPr>
          <w:t>(四)、质量培训与教育</w:t>
        </w:r>
        <w:r>
          <w:tab/>
        </w:r>
        <w:r>
          <w:fldChar w:fldCharType="begin"/>
        </w:r>
        <w:r>
          <w:instrText xml:space="preserve"> PAGEREF _Toc29867 \h </w:instrText>
        </w:r>
        <w:r>
          <w:fldChar w:fldCharType="separate"/>
        </w:r>
        <w:r>
          <w:t>71</w:t>
        </w:r>
        <w:r>
          <w:fldChar w:fldCharType="end"/>
        </w:r>
      </w:hyperlink>
    </w:p>
    <w:p>
      <w:pPr>
        <w:pStyle w:val="TOC2"/>
        <w:tabs>
          <w:tab w:val="right" w:leader="dot" w:pos="8306"/>
        </w:tabs>
      </w:pPr>
      <w:hyperlink w:anchor="_Toc26208" w:history="1">
        <w:r>
          <w:rPr>
            <w:rFonts w:ascii="仿宋" w:eastAsia="仿宋" w:hAnsi="仿宋" w:cs="仿宋" w:hint="eastAsia"/>
            <w:lang w:eastAsia="zh-CN"/>
          </w:rPr>
          <w:t>(五)、质量审核与评价</w:t>
        </w:r>
        <w:r>
          <w:tab/>
        </w:r>
        <w:r>
          <w:fldChar w:fldCharType="begin"/>
        </w:r>
        <w:r>
          <w:instrText xml:space="preserve"> PAGEREF _Toc26208 \h </w:instrText>
        </w:r>
        <w:r>
          <w:fldChar w:fldCharType="separate"/>
        </w:r>
        <w:r>
          <w:t>73</w:t>
        </w:r>
        <w:r>
          <w:fldChar w:fldCharType="end"/>
        </w:r>
      </w:hyperlink>
    </w:p>
    <w:p>
      <w:pPr>
        <w:pStyle w:val="TOC2"/>
        <w:tabs>
          <w:tab w:val="right" w:leader="dot" w:pos="8306"/>
        </w:tabs>
      </w:pPr>
      <w:hyperlink w:anchor="_Toc18487" w:history="1">
        <w:r>
          <w:rPr>
            <w:rFonts w:ascii="仿宋" w:eastAsia="仿宋" w:hAnsi="仿宋" w:cs="仿宋" w:hint="eastAsia"/>
            <w:lang w:eastAsia="zh-CN"/>
          </w:rPr>
          <w:t>(六)、不符合与纠正措施</w:t>
        </w:r>
        <w:r>
          <w:tab/>
        </w:r>
        <w:r>
          <w:fldChar w:fldCharType="begin"/>
        </w:r>
        <w:r>
          <w:instrText xml:space="preserve"> PAGEREF _Toc18487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46"/>
      <w:r>
        <w:rPr>
          <w:rFonts w:ascii="仿宋" w:eastAsia="仿宋" w:hAnsi="仿宋" w:cs="仿宋" w:hint="eastAsia"/>
          <w:sz w:val="28"/>
          <w:lang w:eastAsia="zh-CN"/>
        </w:rPr>
        <w:t>一、休闲设备项目绩效评估</w:t>
      </w:r>
      <w:bookmarkEnd w:id="2"/>
    </w:p>
    <w:p>
      <w:pPr>
        <w:pStyle w:val="Heading2"/>
        <w:rPr>
          <w:rFonts w:ascii="仿宋" w:eastAsia="仿宋" w:hAnsi="仿宋" w:cs="仿宋" w:hint="eastAsia"/>
          <w:lang w:eastAsia="zh-CN"/>
        </w:rPr>
      </w:pPr>
      <w:bookmarkStart w:id="3" w:name="_Toc224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设备项目中，我们设计了一套全面的绩效评估指标，以确保休闲设备项目的可控和成功交付。这些指标跨足休闲设备项目目标、成本、进度和质量等多个维度，为我们提供了全面洞察休闲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设备项目目标达成率是我们关注的首要指标。我们设定了明确的目标，并通过定期监测和评估，迅速发现并应对潜在的目标偏差。这为休闲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成本绩效是另一个核心关注点。通过实际成本与预算成本的对比分析，我们深入了解成本差异的原因，及时调整资源分配，保持休闲设备项目在经济效益方面的合理水平。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设备项目进度作为关键的绩效指标之一，得到了精心的关注。我们制定了详细的休闲设备项目进度计划，并设立了进度符合度指标，确保实际进度与计划进度保持一致。这使我们能够快速发现和解决潜在的进度问题，保持休闲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休闲设备项目绩效的不可或缺的一环。我们引入了一系列的质量标准和客户满意度指标，以确保休闲设备项目交付的成果在质量上达到或超越预期水平。通过持续监测这些指标，我们努力提升休闲设备项目整体质量水平，为休闲设备项目的成功交付提供有力保障。通过这些科学且全面的绩效评估，我们能够更好地引导休闲设备项目的持续改进，确保休闲设备项目目标的顺利达成。</w:t>
      </w:r>
    </w:p>
    <w:p>
      <w:pPr>
        <w:pStyle w:val="Heading2"/>
        <w:ind w:firstLine="560" w:firstLineChars="200"/>
        <w:rPr>
          <w:rFonts w:ascii="仿宋" w:eastAsia="仿宋" w:hAnsi="仿宋" w:cs="仿宋" w:hint="eastAsia"/>
          <w:sz w:val="28"/>
          <w:lang w:eastAsia="zh-CN"/>
        </w:rPr>
      </w:pPr>
      <w:bookmarkStart w:id="4" w:name="_Toc124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绩效评估是休闲设备项目中的关键环节，为确保休闲设备项目达到预期目标，我们采用了多层次、多维度的绩效评估方法。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休闲设备项目的战略目标对齐，确保每个决策和行动都与休闲设备项目整体目标保持一致。团队会定期召开战略对齐会议，审视当前工作与休闲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休闲设备项目进度、质量、成本和风险等方面。这些指标通过数据收集和分析，为休闲设备项目管理团队提供了客观的评估依据。例如，我们通过休闲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绩效评估不仅仅停留在休闲设备项目内部，还考虑了休闲设备项目对外部环境的影响。我们定期进行干系人满意度调查，以了解各利益相关方对休闲设备项目的期望和满意度，并及时做出调整。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这种多层次、多角度的绩效评估方法，使得我们能够全面了解休闲设备项目的运行状态，及时做出调整，确保休闲设备项目在不断变化的环境中保持稳健前行。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23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为了确保休闲设备项目的有效管理和不断优化，我们采用了精心设计的绩效评估周期。这个周期旨在实现灵活、实时和全面的评估，以适应休闲设备项目执行中的各种挑战。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休闲设备项目的不同需求，分为短期、中期和长期。短期评估关注每个迭代或工作周期，以及时发现和解决当前任务中的问题。中期评估涵盖几个迭代，深入了解整体休闲设备项目的趋势和性能。长期评估则着眼于整个休闲设备项目阶段，确保休闲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休闲设备项目管理工具和协作平台，团队成员能够随时更新和分享休闲设备项目数据。这种实时性的反馈机制使我们能够及时察觉潜在问题，快速调整，保持休闲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休闲设备项目的决策制定密不可分。每个周期的休闲设备项目回顾会议成为集体总结经验、识别问题深层次原因并找到创新解决方案的平台。这种定期的反思与调整机制使休闲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459"/>
      <w:r>
        <w:rPr>
          <w:rFonts w:ascii="仿宋" w:eastAsia="仿宋" w:hAnsi="仿宋" w:cs="仿宋" w:hint="eastAsia"/>
          <w:sz w:val="28"/>
          <w:lang w:eastAsia="zh-CN"/>
        </w:rPr>
        <w:t>二、休闲设备项目危机管理</w:t>
      </w:r>
      <w:bookmarkEnd w:id="6"/>
    </w:p>
    <w:p>
      <w:pPr>
        <w:pStyle w:val="Heading2"/>
        <w:rPr>
          <w:rFonts w:ascii="仿宋" w:eastAsia="仿宋" w:hAnsi="仿宋" w:cs="仿宋" w:hint="eastAsia"/>
          <w:lang w:eastAsia="zh-CN"/>
        </w:rPr>
      </w:pPr>
      <w:bookmarkStart w:id="7" w:name="_Toc2247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设备项目危机管理中，危机预警与识别是确保休闲设备项目稳健运行的核心步骤。通过建立全面的监测机制，休闲设备项目团队旨在及时发现和理解潜在的风险和危机因素，以便采取及时的预防和应对措施，确保休闲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首先，通过深入的风险评估，休闲设备项目团队全面分析了整个休闲设备项目和各个阶段可能存在的威胁。这包括准确评估每个潜在风险的发生概率和可能影响的程度，为后续危机预警提供了有力支持。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休闲设备项目团队着重于明确定义休闲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休闲设备项目进展的持续监控，团队能够及时发现潜在问题并作出迅速反应。休闲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在这一阶段，团队的专业素养和反应速度将发挥至关重要的作用，以确保潜在危机能够在初期得到有效的处理，最大程度地减轻负面影响。通过危机预警与识别，休闲设备项目得以更有序、可控地推进。</w:t>
      </w:r>
    </w:p>
    <w:p>
      <w:pPr>
        <w:pStyle w:val="Heading2"/>
        <w:ind w:firstLine="560" w:firstLineChars="200"/>
        <w:rPr>
          <w:rFonts w:ascii="仿宋" w:eastAsia="仿宋" w:hAnsi="仿宋" w:cs="仿宋" w:hint="eastAsia"/>
          <w:sz w:val="28"/>
          <w:lang w:eastAsia="zh-CN"/>
        </w:rPr>
      </w:pPr>
      <w:bookmarkStart w:id="8" w:name="_Toc1394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在危机发生时，休闲设备项目团队立即行动，成立了应急小组。该小组的任务是迅速制定并实施紧急应对措施，以最小化潜在损失。以下是采取的主要措施：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暂停休闲设备项目进度：为遏制危机蔓延，休闲设备项目暂时停止进行，以便全面评估当前状况。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资源重新分配：重新评估休闲设备项目资源的分配，确保最大限度地减小损失。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实时沟通：与关键利益相关者建立实时沟通机制，向他们传递休闲设备项目危机的实际状况，保障休闲设备项目核心利益。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在紧急应对的同时，休闲设备项目团队强调了团队协作和有效沟通的重要性。以下是团队协作的关键举措：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信息共享机制：建立了信息共享平台，确保团队成员能够及时获取休闲设备项目危机的实时信息。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领导者沟通：休闲设备项目领导者通过定期会议和即时沟通工具，指导团队应对危机，保持团队稳定运行。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随着危机得到初步控制，休闲设备项目团队转向制定恢复计划，以确保休闲设备项目能够从中迅速恢复。主要恢复计划包括：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修复受损的进度计划：重新评估休闲设备项目进度，制定修复计划，确保休闲设备项目尽快回归正常进程。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重新调整资源分配：优化资源分配，确保休闲设备项目在有限资源下高效运转。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风险管理机制加强：对休闲设备项目风险进行全面评估，制定更强化的风险管理策略，以预防未来可能的危机。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024"/>
      <w:r>
        <w:rPr>
          <w:rFonts w:ascii="仿宋" w:eastAsia="仿宋" w:hAnsi="仿宋" w:cs="仿宋" w:hint="eastAsia"/>
          <w:sz w:val="28"/>
          <w:lang w:eastAsia="zh-CN"/>
        </w:rPr>
        <w:t>三、休闲设备项目选址可行性分析</w:t>
      </w:r>
      <w:bookmarkEnd w:id="9"/>
    </w:p>
    <w:p>
      <w:pPr>
        <w:pStyle w:val="Heading2"/>
        <w:rPr>
          <w:rFonts w:ascii="仿宋" w:eastAsia="仿宋" w:hAnsi="仿宋" w:cs="仿宋" w:hint="eastAsia"/>
          <w:lang w:eastAsia="zh-CN"/>
        </w:rPr>
      </w:pPr>
      <w:bookmarkStart w:id="10" w:name="_Toc20895"/>
      <w:r>
        <w:rPr>
          <w:rFonts w:ascii="仿宋" w:eastAsia="仿宋" w:hAnsi="仿宋" w:cs="仿宋" w:hint="eastAsia"/>
          <w:lang w:eastAsia="zh-CN"/>
        </w:rPr>
        <w:t>(一)、休闲设备项目选址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该休闲设备项目选址位于XX省XX市XX区XXX街道</w:t>
      </w:r>
    </w:p>
    <w:p>
      <w:pPr>
        <w:pStyle w:val="Heading2"/>
        <w:ind w:firstLine="560" w:firstLineChars="200"/>
        <w:rPr>
          <w:rFonts w:ascii="仿宋" w:eastAsia="仿宋" w:hAnsi="仿宋" w:cs="仿宋" w:hint="eastAsia"/>
          <w:sz w:val="28"/>
          <w:lang w:eastAsia="zh-CN"/>
        </w:rPr>
      </w:pPr>
      <w:bookmarkStart w:id="11" w:name="_Toc1999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休闲设备项目的征地面积将根据休闲设备项目的实际规模和需求进行精确规划。具体面积XXX平方米，旨在确保休闲设备项目不仅能够满足当前的发展需求，还能够预留空间以适应未来的扩展。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净用地面积是在征地面积基础上去除不可利用面积后的实际可开发用地。具体面积XXX平方米，考虑到环保、交通、安全等多方面因素，以确保休闲设备项目在整体利用效率上达到最优。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休闲设备项目计划建设的建筑总规模具体面积XXX平方米。这一规模的确定综合考虑了休闲设备项目的性质、规模，以及城市规划的相关要求，确保建筑布局与周边环境协调一致。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绿地率是休闲设备项目用地中被规划为绿地的比例。具体面积XXX平方米，旨在通过合理规划绿地，改善休闲设备项目周边环境，提升居民生活质量，并符合城市整体绿化规划。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容积率是用地上可以建设的建筑总体积与用地面积之比。具体面积XXX，通过合理的容积率规划，确保休闲设备项目建筑规模与周边环境和谐共生。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确保休闲设备项目选址与当地城市规划相一致，具体面积XXX平方米。通过与城市规划部门深入沟通，确保休闲设备项目不仅符合城市的整体发展方向，还能够融入城市的发展布局，为城市的长远发展贡献力量。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休闲设备项目选址符合当地产业政策，具体面积XXX平方米。这包括休闲设备项目对当地经济的促进作用，以及对相关产业的带动效应，确保休闲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用地总体要求必须符合环保和可持续发展的原则，具体面积XXX平方米。通过采用绿色建筑设计、节能减排等措施，确保休闲设备项目在建设和运营过程中对环境的影响最小化，达到可持续发展的要求。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确保休闲设备项目选址具备必要的公共设施配套，具体面积XXX平方米。这包括交通便利性、教育、医疗等基础设施，以提高居民生活品质，使得休闲设备项目选址更具吸引力。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考虑用地总体要求对当地社会稳定性的影响，具体面积XXX平方米。通过深入了解当地社区反馈，确保休闲设备项目的选址和建设过程对当地社会和谐稳定产生积极作用。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休闲设备项目选址不仅符合法规和规划，还在实际操作中具有可行性。这一全面规划将为休闲设备项目的成功实施提供坚实的基础，确保休闲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58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休闲设备项目的设备规划和空间设计中，我们将采取灵活设备布局的措施。设备布局将根据实际需求进行灵活设计，避免不必要的浪费。通过合理规划设备摆放位置，我们将提高设备的利用率，减少设备间距，以确保休闲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休闲设备项目内部引入共享设施的概念，例如共享会议室、办公区等。通过这种方式，我们可以减少对资源的重复建设，提高资源共享效率，从而减小休闲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98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休闲设备项目的总图布置中，我们将不同功能区域进行明确的规划，以最大程度满足休闲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70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休闲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休闲设备项目对环境的影响是综合评价的重要因素之一。我们将详细考虑选址周边的自然环境、生态保护区、水源地等情况，确保休闲设备项目的建设和运营对环境影响最小化，并符合当地的环保法规标准。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对选址的评价还需充分考虑当地政府的产业政策和法规。我们将详细了解休闲设备项目所在地的相关政策，确保休闲设备项目的规划和运营与当地法规相符，降低不必要的法律风险。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考虑到社会稳定性对企业运营的重要性，我们将评估选址地区的社会安全情况、劳工关系、社区反馈等方面，以确保休闲设备项目的建设和运营不会受到社会稳定性的负面影响。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最后，我们将综合考虑用地成本，包括土地购置费用、土地开发成本等。通过对用地成本的详细评估，我们能够做出更为精确的经济效益分析，为休闲设备项目的投资决策提供有力支持。</w:t>
      </w:r>
    </w:p>
    <w:p>
      <w:pPr>
        <w:pStyle w:val="Heading1"/>
        <w:ind w:firstLine="560" w:firstLineChars="200"/>
        <w:rPr>
          <w:rFonts w:ascii="仿宋" w:eastAsia="仿宋" w:hAnsi="仿宋" w:cs="仿宋" w:hint="eastAsia"/>
          <w:sz w:val="28"/>
          <w:lang w:eastAsia="zh-CN"/>
        </w:rPr>
      </w:pPr>
      <w:bookmarkStart w:id="15" w:name="_Toc23344"/>
      <w:r>
        <w:rPr>
          <w:rFonts w:ascii="仿宋" w:eastAsia="仿宋" w:hAnsi="仿宋" w:cs="仿宋" w:hint="eastAsia"/>
          <w:sz w:val="28"/>
          <w:lang w:eastAsia="zh-CN"/>
        </w:rPr>
        <w:t>四、休闲设备项目建设背景及必要性分析</w:t>
      </w:r>
      <w:bookmarkEnd w:id="15"/>
    </w:p>
    <w:p>
      <w:pPr>
        <w:pStyle w:val="Heading2"/>
        <w:rPr>
          <w:rFonts w:ascii="仿宋" w:eastAsia="仿宋" w:hAnsi="仿宋" w:cs="仿宋" w:hint="eastAsia"/>
          <w:lang w:eastAsia="zh-CN"/>
        </w:rPr>
      </w:pPr>
      <w:bookmarkStart w:id="16" w:name="_Toc6189"/>
      <w:r>
        <w:rPr>
          <w:rFonts w:ascii="仿宋" w:eastAsia="仿宋" w:hAnsi="仿宋" w:cs="仿宋" w:hint="eastAsia"/>
          <w:lang w:eastAsia="zh-CN"/>
        </w:rPr>
        <w:t>(一)、休闲设备项目背景分析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休闲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休闲设备项目在这个潮流中的定位。同时，我们将关注行业内涌现的新兴机遇，以便休闲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休闲设备项目提供了强大的发展动力。我们将聚焦于行业内最新的技术发展趋势，包括但不限于人工智能、大数据分析、物联网等领域。通过深度的技术研究，我们将确保休闲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休闲设备项目发展的源泉。我们将投入更多的精力对市场需求进行深入剖析，超越表面的需求，深入挖掘潜在的市场痛点和机遇。通过对市场需求的细致了解，休闲设备项目将更有针对性地设计解决方案，满足市场的多样化需求，从而更好地促进休闲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休闲设备项目战略至关重要。我们将对竞争态势进行更为深入的分析，包括但不限于市场份额、产品特点、客户满意度等多个维度。通过深度的竞争分析，休闲设备项目将能够更准确地把握市场脉搏，制定具有竞争力的休闲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休闲设备项目的发展具有直接的影响。我们将进行更为全面的法规和政策分析，了解行业发展中的潜在法律风险和合规挑战。通过充分了解和遵守相关法规，休闲设备项目将确保在法律框架内合法合规运营，为休闲设备项目的稳健发展提供有力支持。</w:t>
      </w:r>
    </w:p>
    <w:p>
      <w:pPr>
        <w:pStyle w:val="Heading2"/>
        <w:ind w:firstLine="560" w:firstLineChars="200"/>
        <w:rPr>
          <w:rFonts w:ascii="仿宋" w:eastAsia="仿宋" w:hAnsi="仿宋" w:cs="仿宋" w:hint="eastAsia"/>
          <w:sz w:val="28"/>
          <w:lang w:eastAsia="zh-CN"/>
        </w:rPr>
      </w:pPr>
      <w:bookmarkStart w:id="17" w:name="_Toc16694"/>
      <w:r>
        <w:rPr>
          <w:rFonts w:ascii="仿宋" w:eastAsia="仿宋" w:hAnsi="仿宋" w:cs="仿宋" w:hint="eastAsia"/>
          <w:sz w:val="28"/>
          <w:lang w:eastAsia="zh-CN"/>
        </w:rPr>
        <w:t>(二)、休闲设备项目建设必要性分析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休闲设备项目建设的迫切性源于对行业发展趋势的深刻洞察。我们正处于一个行业变革的时代，科技创新、数字化转型成为企业发展的关键动力。休闲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设备项目建设不仅仅是为了跟上潮流，更是为了通过技术创新推动企业的持续发展。通过引入先进的技术和解决方案，休闲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休闲设备项目的建设成为必然选择，通过提高产品质量、拓展服务领域，从而在竞争中获得更多的机会。休闲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休闲设备项目建设的必要性体现在对客户需求更精准的满足。通过休闲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设备项目建设的背后是对企业持续创新的追求。只有通过不断创新，企业才能在竞争中立于不败之地。休闲设备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https://d.book118.com/075134212244011120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F43F3B"/>
    <w:rsid w:val="02F43F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34212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2024-02-27T03:04:00Z</dcterms:created>
  <dcterms:modified xsi:type="dcterms:W3CDTF">2024-02-27T03:05:11Z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9A1F1FC39F35453DAEC159F41590DA08_11</vt:lpwstr>
  </property>
  <property fmtid="{D5CDD505-2E9C-101B-9397-08002B2CF9AE}" pid="3" name="KSOProductBuildVer">
    <vt:lpwstr>2052-12.1.0.16388</vt:lpwstr>
  </property>
</Properties>
</file>