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脑病医院项目计划设计方案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147" w:history="1">
        <w:r>
          <w:rPr>
            <w:rFonts w:ascii="仿宋" w:eastAsia="仿宋" w:hAnsi="仿宋" w:cs="仿宋" w:hint="eastAsia"/>
            <w:lang w:eastAsia="zh-CN"/>
          </w:rPr>
          <w:t>概论</w:t>
        </w:r>
        <w:r>
          <w:tab/>
        </w:r>
        <w:r>
          <w:fldChar w:fldCharType="begin"/>
        </w:r>
        <w:r>
          <w:instrText xml:space="preserve"> PAGEREF _Toc19147 \h </w:instrText>
        </w:r>
        <w:r>
          <w:fldChar w:fldCharType="separate"/>
        </w:r>
        <w:r>
          <w:t>3</w:t>
        </w:r>
        <w:r>
          <w:fldChar w:fldCharType="end"/>
        </w:r>
      </w:hyperlink>
    </w:p>
    <w:p>
      <w:pPr>
        <w:pStyle w:val="TOC1"/>
        <w:tabs>
          <w:tab w:val="right" w:leader="dot" w:pos="8306"/>
        </w:tabs>
      </w:pPr>
      <w:hyperlink w:anchor="_Toc6586" w:history="1">
        <w:r>
          <w:rPr>
            <w:rFonts w:ascii="仿宋" w:eastAsia="仿宋" w:hAnsi="仿宋" w:cs="仿宋" w:hint="eastAsia"/>
            <w:lang w:eastAsia="zh-CN"/>
          </w:rPr>
          <w:t>一、脑病医院项目可持续发展</w:t>
        </w:r>
        <w:r>
          <w:tab/>
        </w:r>
        <w:r>
          <w:fldChar w:fldCharType="begin"/>
        </w:r>
        <w:r>
          <w:instrText xml:space="preserve"> PAGEREF _Toc6586 \h </w:instrText>
        </w:r>
        <w:r>
          <w:fldChar w:fldCharType="separate"/>
        </w:r>
        <w:r>
          <w:t>3</w:t>
        </w:r>
        <w:r>
          <w:fldChar w:fldCharType="end"/>
        </w:r>
      </w:hyperlink>
    </w:p>
    <w:p>
      <w:pPr>
        <w:pStyle w:val="TOC2"/>
        <w:tabs>
          <w:tab w:val="right" w:leader="dot" w:pos="8306"/>
        </w:tabs>
      </w:pPr>
      <w:hyperlink w:anchor="_Toc9199" w:history="1">
        <w:r>
          <w:rPr>
            <w:rFonts w:ascii="仿宋" w:eastAsia="仿宋" w:hAnsi="仿宋" w:cs="仿宋" w:hint="eastAsia"/>
            <w:lang w:eastAsia="zh-CN"/>
          </w:rPr>
          <w:t>(一)、可持续战略与实践</w:t>
        </w:r>
        <w:r>
          <w:tab/>
        </w:r>
        <w:r>
          <w:fldChar w:fldCharType="begin"/>
        </w:r>
        <w:r>
          <w:instrText xml:space="preserve"> PAGEREF _Toc9199 \h </w:instrText>
        </w:r>
        <w:r>
          <w:fldChar w:fldCharType="separate"/>
        </w:r>
        <w:r>
          <w:t>3</w:t>
        </w:r>
        <w:r>
          <w:fldChar w:fldCharType="end"/>
        </w:r>
      </w:hyperlink>
    </w:p>
    <w:p>
      <w:pPr>
        <w:pStyle w:val="TOC2"/>
        <w:tabs>
          <w:tab w:val="right" w:leader="dot" w:pos="8306"/>
        </w:tabs>
      </w:pPr>
      <w:hyperlink w:anchor="_Toc2296" w:history="1">
        <w:r>
          <w:rPr>
            <w:rFonts w:ascii="仿宋" w:eastAsia="仿宋" w:hAnsi="仿宋" w:cs="仿宋" w:hint="eastAsia"/>
            <w:lang w:eastAsia="zh-CN"/>
          </w:rPr>
          <w:t>(二)、环保与社会责任</w:t>
        </w:r>
        <w:r>
          <w:tab/>
        </w:r>
        <w:r>
          <w:fldChar w:fldCharType="begin"/>
        </w:r>
        <w:r>
          <w:instrText xml:space="preserve"> PAGEREF _Toc2296 \h </w:instrText>
        </w:r>
        <w:r>
          <w:fldChar w:fldCharType="separate"/>
        </w:r>
        <w:r>
          <w:t>4</w:t>
        </w:r>
        <w:r>
          <w:fldChar w:fldCharType="end"/>
        </w:r>
      </w:hyperlink>
    </w:p>
    <w:p>
      <w:pPr>
        <w:pStyle w:val="TOC1"/>
        <w:tabs>
          <w:tab w:val="right" w:leader="dot" w:pos="8306"/>
        </w:tabs>
      </w:pPr>
      <w:hyperlink w:anchor="_Toc21713" w:history="1">
        <w:r>
          <w:rPr>
            <w:rFonts w:ascii="仿宋" w:eastAsia="仿宋" w:hAnsi="仿宋" w:cs="仿宋" w:hint="eastAsia"/>
            <w:lang w:eastAsia="zh-CN"/>
          </w:rPr>
          <w:t>二、脑病医院项目土建工程</w:t>
        </w:r>
        <w:r>
          <w:tab/>
        </w:r>
        <w:r>
          <w:fldChar w:fldCharType="begin"/>
        </w:r>
        <w:r>
          <w:instrText xml:space="preserve"> PAGEREF _Toc21713 \h </w:instrText>
        </w:r>
        <w:r>
          <w:fldChar w:fldCharType="separate"/>
        </w:r>
        <w:r>
          <w:t>5</w:t>
        </w:r>
        <w:r>
          <w:fldChar w:fldCharType="end"/>
        </w:r>
      </w:hyperlink>
    </w:p>
    <w:p>
      <w:pPr>
        <w:pStyle w:val="TOC2"/>
        <w:tabs>
          <w:tab w:val="right" w:leader="dot" w:pos="8306"/>
        </w:tabs>
      </w:pPr>
      <w:hyperlink w:anchor="_Toc11926" w:history="1">
        <w:r>
          <w:rPr>
            <w:rFonts w:ascii="仿宋" w:eastAsia="仿宋" w:hAnsi="仿宋" w:cs="仿宋" w:hint="eastAsia"/>
            <w:lang w:eastAsia="zh-CN"/>
          </w:rPr>
          <w:t>(一)、建筑工程设计原则</w:t>
        </w:r>
        <w:r>
          <w:tab/>
        </w:r>
        <w:r>
          <w:fldChar w:fldCharType="begin"/>
        </w:r>
        <w:r>
          <w:instrText xml:space="preserve"> PAGEREF _Toc11926 \h </w:instrText>
        </w:r>
        <w:r>
          <w:fldChar w:fldCharType="separate"/>
        </w:r>
        <w:r>
          <w:t>5</w:t>
        </w:r>
        <w:r>
          <w:fldChar w:fldCharType="end"/>
        </w:r>
      </w:hyperlink>
    </w:p>
    <w:p>
      <w:pPr>
        <w:pStyle w:val="TOC2"/>
        <w:tabs>
          <w:tab w:val="right" w:leader="dot" w:pos="8306"/>
        </w:tabs>
      </w:pPr>
      <w:hyperlink w:anchor="_Toc7882" w:history="1">
        <w:r>
          <w:rPr>
            <w:rFonts w:ascii="仿宋" w:eastAsia="仿宋" w:hAnsi="仿宋" w:cs="仿宋" w:hint="eastAsia"/>
            <w:lang w:eastAsia="zh-CN"/>
          </w:rPr>
          <w:t>(二)、土建工程设计年限及安全等级</w:t>
        </w:r>
        <w:r>
          <w:tab/>
        </w:r>
        <w:r>
          <w:fldChar w:fldCharType="begin"/>
        </w:r>
        <w:r>
          <w:instrText xml:space="preserve"> PAGEREF _Toc7882 \h </w:instrText>
        </w:r>
        <w:r>
          <w:fldChar w:fldCharType="separate"/>
        </w:r>
        <w:r>
          <w:t>6</w:t>
        </w:r>
        <w:r>
          <w:fldChar w:fldCharType="end"/>
        </w:r>
      </w:hyperlink>
    </w:p>
    <w:p>
      <w:pPr>
        <w:pStyle w:val="TOC2"/>
        <w:tabs>
          <w:tab w:val="right" w:leader="dot" w:pos="8306"/>
        </w:tabs>
      </w:pPr>
      <w:hyperlink w:anchor="_Toc30033" w:history="1">
        <w:r>
          <w:rPr>
            <w:rFonts w:ascii="仿宋" w:eastAsia="仿宋" w:hAnsi="仿宋" w:cs="仿宋" w:hint="eastAsia"/>
            <w:lang w:eastAsia="zh-CN"/>
          </w:rPr>
          <w:t>(三)、建筑工程设计总体要求</w:t>
        </w:r>
        <w:r>
          <w:tab/>
        </w:r>
        <w:r>
          <w:fldChar w:fldCharType="begin"/>
        </w:r>
        <w:r>
          <w:instrText xml:space="preserve"> PAGEREF _Toc30033 \h </w:instrText>
        </w:r>
        <w:r>
          <w:fldChar w:fldCharType="separate"/>
        </w:r>
        <w:r>
          <w:t>7</w:t>
        </w:r>
        <w:r>
          <w:fldChar w:fldCharType="end"/>
        </w:r>
      </w:hyperlink>
    </w:p>
    <w:p>
      <w:pPr>
        <w:pStyle w:val="TOC2"/>
        <w:tabs>
          <w:tab w:val="right" w:leader="dot" w:pos="8306"/>
        </w:tabs>
      </w:pPr>
      <w:hyperlink w:anchor="_Toc23874" w:history="1">
        <w:r>
          <w:rPr>
            <w:rFonts w:ascii="仿宋" w:eastAsia="仿宋" w:hAnsi="仿宋" w:cs="仿宋" w:hint="eastAsia"/>
            <w:lang w:eastAsia="zh-CN"/>
          </w:rPr>
          <w:t>(四)、土建工程建设指标</w:t>
        </w:r>
        <w:r>
          <w:tab/>
        </w:r>
        <w:r>
          <w:fldChar w:fldCharType="begin"/>
        </w:r>
        <w:r>
          <w:instrText xml:space="preserve"> PAGEREF _Toc23874 \h </w:instrText>
        </w:r>
        <w:r>
          <w:fldChar w:fldCharType="separate"/>
        </w:r>
        <w:r>
          <w:t>8</w:t>
        </w:r>
        <w:r>
          <w:fldChar w:fldCharType="end"/>
        </w:r>
      </w:hyperlink>
    </w:p>
    <w:p>
      <w:pPr>
        <w:pStyle w:val="TOC1"/>
        <w:tabs>
          <w:tab w:val="right" w:leader="dot" w:pos="8306"/>
        </w:tabs>
      </w:pPr>
      <w:hyperlink w:anchor="_Toc17" w:history="1">
        <w:r>
          <w:rPr>
            <w:rFonts w:ascii="仿宋" w:eastAsia="仿宋" w:hAnsi="仿宋" w:cs="仿宋" w:hint="eastAsia"/>
            <w:lang w:eastAsia="zh-CN"/>
          </w:rPr>
          <w:t>三、脑病医院项目选址可行性分析</w:t>
        </w:r>
        <w:r>
          <w:tab/>
        </w:r>
        <w:r>
          <w:fldChar w:fldCharType="begin"/>
        </w:r>
        <w:r>
          <w:instrText xml:space="preserve"> PAGEREF _Toc17 \h </w:instrText>
        </w:r>
        <w:r>
          <w:fldChar w:fldCharType="separate"/>
        </w:r>
        <w:r>
          <w:t>8</w:t>
        </w:r>
        <w:r>
          <w:fldChar w:fldCharType="end"/>
        </w:r>
      </w:hyperlink>
    </w:p>
    <w:p>
      <w:pPr>
        <w:pStyle w:val="TOC2"/>
        <w:tabs>
          <w:tab w:val="right" w:leader="dot" w:pos="8306"/>
        </w:tabs>
      </w:pPr>
      <w:hyperlink w:anchor="_Toc28725" w:history="1">
        <w:r>
          <w:rPr>
            <w:rFonts w:ascii="仿宋" w:eastAsia="仿宋" w:hAnsi="仿宋" w:cs="仿宋" w:hint="eastAsia"/>
            <w:lang w:eastAsia="zh-CN"/>
          </w:rPr>
          <w:t>(一)、脑病医院项目选址</w:t>
        </w:r>
        <w:r>
          <w:tab/>
        </w:r>
        <w:r>
          <w:fldChar w:fldCharType="begin"/>
        </w:r>
        <w:r>
          <w:instrText xml:space="preserve"> PAGEREF _Toc28725 \h </w:instrText>
        </w:r>
        <w:r>
          <w:fldChar w:fldCharType="separate"/>
        </w:r>
        <w:r>
          <w:t>8</w:t>
        </w:r>
        <w:r>
          <w:fldChar w:fldCharType="end"/>
        </w:r>
      </w:hyperlink>
    </w:p>
    <w:p>
      <w:pPr>
        <w:pStyle w:val="TOC2"/>
        <w:tabs>
          <w:tab w:val="right" w:leader="dot" w:pos="8306"/>
        </w:tabs>
      </w:pPr>
      <w:hyperlink w:anchor="_Toc7363" w:history="1">
        <w:r>
          <w:rPr>
            <w:rFonts w:ascii="仿宋" w:eastAsia="仿宋" w:hAnsi="仿宋" w:cs="仿宋" w:hint="eastAsia"/>
            <w:lang w:eastAsia="zh-CN"/>
          </w:rPr>
          <w:t>(二)、用地控制指标</w:t>
        </w:r>
        <w:r>
          <w:tab/>
        </w:r>
        <w:r>
          <w:fldChar w:fldCharType="begin"/>
        </w:r>
        <w:r>
          <w:instrText xml:space="preserve"> PAGEREF _Toc7363 \h </w:instrText>
        </w:r>
        <w:r>
          <w:fldChar w:fldCharType="separate"/>
        </w:r>
        <w:r>
          <w:t>8</w:t>
        </w:r>
        <w:r>
          <w:fldChar w:fldCharType="end"/>
        </w:r>
      </w:hyperlink>
    </w:p>
    <w:p>
      <w:pPr>
        <w:pStyle w:val="TOC2"/>
        <w:tabs>
          <w:tab w:val="right" w:leader="dot" w:pos="8306"/>
        </w:tabs>
      </w:pPr>
      <w:hyperlink w:anchor="_Toc19483" w:history="1">
        <w:r>
          <w:rPr>
            <w:rFonts w:ascii="仿宋" w:eastAsia="仿宋" w:hAnsi="仿宋" w:cs="仿宋" w:hint="eastAsia"/>
            <w:lang w:eastAsia="zh-CN"/>
          </w:rPr>
          <w:t>(三)、节约用地措施</w:t>
        </w:r>
        <w:r>
          <w:tab/>
        </w:r>
        <w:r>
          <w:fldChar w:fldCharType="begin"/>
        </w:r>
        <w:r>
          <w:instrText xml:space="preserve"> PAGEREF _Toc19483 \h </w:instrText>
        </w:r>
        <w:r>
          <w:fldChar w:fldCharType="separate"/>
        </w:r>
        <w:r>
          <w:t>10</w:t>
        </w:r>
        <w:r>
          <w:fldChar w:fldCharType="end"/>
        </w:r>
      </w:hyperlink>
    </w:p>
    <w:p>
      <w:pPr>
        <w:pStyle w:val="TOC2"/>
        <w:tabs>
          <w:tab w:val="right" w:leader="dot" w:pos="8306"/>
        </w:tabs>
      </w:pPr>
      <w:hyperlink w:anchor="_Toc23359" w:history="1">
        <w:r>
          <w:rPr>
            <w:rFonts w:ascii="仿宋" w:eastAsia="仿宋" w:hAnsi="仿宋" w:cs="仿宋" w:hint="eastAsia"/>
            <w:lang w:eastAsia="zh-CN"/>
          </w:rPr>
          <w:t>(四)、总图布置方案</w:t>
        </w:r>
        <w:r>
          <w:tab/>
        </w:r>
        <w:r>
          <w:fldChar w:fldCharType="begin"/>
        </w:r>
        <w:r>
          <w:instrText xml:space="preserve"> PAGEREF _Toc23359 \h </w:instrText>
        </w:r>
        <w:r>
          <w:fldChar w:fldCharType="separate"/>
        </w:r>
        <w:r>
          <w:t>11</w:t>
        </w:r>
        <w:r>
          <w:fldChar w:fldCharType="end"/>
        </w:r>
      </w:hyperlink>
    </w:p>
    <w:p>
      <w:pPr>
        <w:pStyle w:val="TOC2"/>
        <w:tabs>
          <w:tab w:val="right" w:leader="dot" w:pos="8306"/>
        </w:tabs>
      </w:pPr>
      <w:hyperlink w:anchor="_Toc25021" w:history="1">
        <w:r>
          <w:rPr>
            <w:rFonts w:ascii="仿宋" w:eastAsia="仿宋" w:hAnsi="仿宋" w:cs="仿宋" w:hint="eastAsia"/>
            <w:lang w:eastAsia="zh-CN"/>
          </w:rPr>
          <w:t>(五)、选址综合评价</w:t>
        </w:r>
        <w:r>
          <w:tab/>
        </w:r>
        <w:r>
          <w:fldChar w:fldCharType="begin"/>
        </w:r>
        <w:r>
          <w:instrText xml:space="preserve"> PAGEREF _Toc25021 \h </w:instrText>
        </w:r>
        <w:r>
          <w:fldChar w:fldCharType="separate"/>
        </w:r>
        <w:r>
          <w:t>12</w:t>
        </w:r>
        <w:r>
          <w:fldChar w:fldCharType="end"/>
        </w:r>
      </w:hyperlink>
    </w:p>
    <w:p>
      <w:pPr>
        <w:pStyle w:val="TOC1"/>
        <w:tabs>
          <w:tab w:val="right" w:leader="dot" w:pos="8306"/>
        </w:tabs>
      </w:pPr>
      <w:hyperlink w:anchor="_Toc20530" w:history="1">
        <w:r>
          <w:rPr>
            <w:rFonts w:ascii="仿宋" w:eastAsia="仿宋" w:hAnsi="仿宋" w:cs="仿宋" w:hint="eastAsia"/>
            <w:lang w:eastAsia="zh-CN"/>
          </w:rPr>
          <w:t>四、脑病医院项目危机管理</w:t>
        </w:r>
        <w:r>
          <w:tab/>
        </w:r>
        <w:r>
          <w:fldChar w:fldCharType="begin"/>
        </w:r>
        <w:r>
          <w:instrText xml:space="preserve"> PAGEREF _Toc20530 \h </w:instrText>
        </w:r>
        <w:r>
          <w:fldChar w:fldCharType="separate"/>
        </w:r>
        <w:r>
          <w:t>13</w:t>
        </w:r>
        <w:r>
          <w:fldChar w:fldCharType="end"/>
        </w:r>
      </w:hyperlink>
    </w:p>
    <w:p>
      <w:pPr>
        <w:pStyle w:val="TOC2"/>
        <w:tabs>
          <w:tab w:val="right" w:leader="dot" w:pos="8306"/>
        </w:tabs>
      </w:pPr>
      <w:hyperlink w:anchor="_Toc26107" w:history="1">
        <w:r>
          <w:rPr>
            <w:rFonts w:ascii="仿宋" w:eastAsia="仿宋" w:hAnsi="仿宋" w:cs="仿宋" w:hint="eastAsia"/>
            <w:lang w:eastAsia="zh-CN"/>
          </w:rPr>
          <w:t>(一)、危机预警与识别</w:t>
        </w:r>
        <w:r>
          <w:tab/>
        </w:r>
        <w:r>
          <w:fldChar w:fldCharType="begin"/>
        </w:r>
        <w:r>
          <w:instrText xml:space="preserve"> PAGEREF _Toc26107 \h </w:instrText>
        </w:r>
        <w:r>
          <w:fldChar w:fldCharType="separate"/>
        </w:r>
        <w:r>
          <w:t>13</w:t>
        </w:r>
        <w:r>
          <w:fldChar w:fldCharType="end"/>
        </w:r>
      </w:hyperlink>
    </w:p>
    <w:p>
      <w:pPr>
        <w:pStyle w:val="TOC2"/>
        <w:tabs>
          <w:tab w:val="right" w:leader="dot" w:pos="8306"/>
        </w:tabs>
      </w:pPr>
      <w:hyperlink w:anchor="_Toc3156" w:history="1">
        <w:r>
          <w:rPr>
            <w:rFonts w:ascii="仿宋" w:eastAsia="仿宋" w:hAnsi="仿宋" w:cs="仿宋" w:hint="eastAsia"/>
            <w:lang w:eastAsia="zh-CN"/>
          </w:rPr>
          <w:t>(二)、危机应对与恢复</w:t>
        </w:r>
        <w:r>
          <w:tab/>
        </w:r>
        <w:r>
          <w:fldChar w:fldCharType="begin"/>
        </w:r>
        <w:r>
          <w:instrText xml:space="preserve"> PAGEREF _Toc3156 \h </w:instrText>
        </w:r>
        <w:r>
          <w:fldChar w:fldCharType="separate"/>
        </w:r>
        <w:r>
          <w:t>14</w:t>
        </w:r>
        <w:r>
          <w:fldChar w:fldCharType="end"/>
        </w:r>
      </w:hyperlink>
    </w:p>
    <w:p>
      <w:pPr>
        <w:pStyle w:val="TOC1"/>
        <w:tabs>
          <w:tab w:val="right" w:leader="dot" w:pos="8306"/>
        </w:tabs>
      </w:pPr>
      <w:hyperlink w:anchor="_Toc155" w:history="1">
        <w:r>
          <w:rPr>
            <w:rFonts w:ascii="仿宋" w:eastAsia="仿宋" w:hAnsi="仿宋" w:cs="仿宋" w:hint="eastAsia"/>
            <w:lang w:eastAsia="zh-CN"/>
          </w:rPr>
          <w:t>五、工艺说明</w:t>
        </w:r>
        <w:r>
          <w:tab/>
        </w:r>
        <w:r>
          <w:fldChar w:fldCharType="begin"/>
        </w:r>
        <w:r>
          <w:instrText xml:space="preserve"> PAGEREF _Toc155 \h </w:instrText>
        </w:r>
        <w:r>
          <w:fldChar w:fldCharType="separate"/>
        </w:r>
        <w:r>
          <w:t>16</w:t>
        </w:r>
        <w:r>
          <w:fldChar w:fldCharType="end"/>
        </w:r>
      </w:hyperlink>
    </w:p>
    <w:p>
      <w:pPr>
        <w:pStyle w:val="TOC2"/>
        <w:tabs>
          <w:tab w:val="right" w:leader="dot" w:pos="8306"/>
        </w:tabs>
      </w:pPr>
      <w:hyperlink w:anchor="_Toc21123" w:history="1">
        <w:r>
          <w:rPr>
            <w:rFonts w:ascii="仿宋" w:eastAsia="仿宋" w:hAnsi="仿宋" w:cs="仿宋" w:hint="eastAsia"/>
            <w:lang w:eastAsia="zh-CN"/>
          </w:rPr>
          <w:t>(一)、技术管理特点</w:t>
        </w:r>
        <w:r>
          <w:tab/>
        </w:r>
        <w:r>
          <w:fldChar w:fldCharType="begin"/>
        </w:r>
        <w:r>
          <w:instrText xml:space="preserve"> PAGEREF _Toc21123 \h </w:instrText>
        </w:r>
        <w:r>
          <w:fldChar w:fldCharType="separate"/>
        </w:r>
        <w:r>
          <w:t>16</w:t>
        </w:r>
        <w:r>
          <w:fldChar w:fldCharType="end"/>
        </w:r>
      </w:hyperlink>
    </w:p>
    <w:p>
      <w:pPr>
        <w:pStyle w:val="TOC2"/>
        <w:tabs>
          <w:tab w:val="right" w:leader="dot" w:pos="8306"/>
        </w:tabs>
      </w:pPr>
      <w:hyperlink w:anchor="_Toc25224" w:history="1">
        <w:r>
          <w:rPr>
            <w:rFonts w:ascii="仿宋" w:eastAsia="仿宋" w:hAnsi="仿宋" w:cs="仿宋" w:hint="eastAsia"/>
            <w:lang w:eastAsia="zh-CN"/>
          </w:rPr>
          <w:t>(二)、脑病医院项目工艺技术设计方案</w:t>
        </w:r>
        <w:r>
          <w:tab/>
        </w:r>
        <w:r>
          <w:fldChar w:fldCharType="begin"/>
        </w:r>
        <w:r>
          <w:instrText xml:space="preserve"> PAGEREF _Toc25224 \h </w:instrText>
        </w:r>
        <w:r>
          <w:fldChar w:fldCharType="separate"/>
        </w:r>
        <w:r>
          <w:t>17</w:t>
        </w:r>
        <w:r>
          <w:fldChar w:fldCharType="end"/>
        </w:r>
      </w:hyperlink>
    </w:p>
    <w:p>
      <w:pPr>
        <w:pStyle w:val="TOC2"/>
        <w:tabs>
          <w:tab w:val="right" w:leader="dot" w:pos="8306"/>
        </w:tabs>
      </w:pPr>
      <w:hyperlink w:anchor="_Toc11121" w:history="1">
        <w:r>
          <w:rPr>
            <w:rFonts w:ascii="仿宋" w:eastAsia="仿宋" w:hAnsi="仿宋" w:cs="仿宋" w:hint="eastAsia"/>
            <w:lang w:eastAsia="zh-CN"/>
          </w:rPr>
          <w:t>(三)、设备选型方案</w:t>
        </w:r>
        <w:r>
          <w:tab/>
        </w:r>
        <w:r>
          <w:fldChar w:fldCharType="begin"/>
        </w:r>
        <w:r>
          <w:instrText xml:space="preserve"> PAGEREF _Toc11121 \h </w:instrText>
        </w:r>
        <w:r>
          <w:fldChar w:fldCharType="separate"/>
        </w:r>
        <w:r>
          <w:t>18</w:t>
        </w:r>
        <w:r>
          <w:fldChar w:fldCharType="end"/>
        </w:r>
      </w:hyperlink>
    </w:p>
    <w:p>
      <w:pPr>
        <w:pStyle w:val="TOC1"/>
        <w:tabs>
          <w:tab w:val="right" w:leader="dot" w:pos="8306"/>
        </w:tabs>
      </w:pPr>
      <w:hyperlink w:anchor="_Toc1848" w:history="1">
        <w:r>
          <w:rPr>
            <w:rFonts w:ascii="仿宋" w:eastAsia="仿宋" w:hAnsi="仿宋" w:cs="仿宋" w:hint="eastAsia"/>
            <w:lang w:eastAsia="zh-CN"/>
          </w:rPr>
          <w:t>六、市场分析、调研</w:t>
        </w:r>
        <w:r>
          <w:tab/>
        </w:r>
        <w:r>
          <w:fldChar w:fldCharType="begin"/>
        </w:r>
        <w:r>
          <w:instrText xml:space="preserve"> PAGEREF _Toc1848 \h </w:instrText>
        </w:r>
        <w:r>
          <w:fldChar w:fldCharType="separate"/>
        </w:r>
        <w:r>
          <w:t>19</w:t>
        </w:r>
        <w:r>
          <w:fldChar w:fldCharType="end"/>
        </w:r>
      </w:hyperlink>
    </w:p>
    <w:p>
      <w:pPr>
        <w:pStyle w:val="TOC2"/>
        <w:tabs>
          <w:tab w:val="right" w:leader="dot" w:pos="8306"/>
        </w:tabs>
      </w:pPr>
      <w:hyperlink w:anchor="_Toc11275" w:history="1">
        <w:r>
          <w:rPr>
            <w:rFonts w:ascii="仿宋" w:eastAsia="仿宋" w:hAnsi="仿宋" w:cs="仿宋" w:hint="eastAsia"/>
            <w:lang w:eastAsia="zh-CN"/>
          </w:rPr>
          <w:t>(一)、脑病医院行业分析</w:t>
        </w:r>
        <w:r>
          <w:tab/>
        </w:r>
        <w:r>
          <w:fldChar w:fldCharType="begin"/>
        </w:r>
        <w:r>
          <w:instrText xml:space="preserve"> PAGEREF _Toc11275 \h </w:instrText>
        </w:r>
        <w:r>
          <w:fldChar w:fldCharType="separate"/>
        </w:r>
        <w:r>
          <w:t>19</w:t>
        </w:r>
        <w:r>
          <w:fldChar w:fldCharType="end"/>
        </w:r>
      </w:hyperlink>
    </w:p>
    <w:p>
      <w:pPr>
        <w:pStyle w:val="TOC2"/>
        <w:tabs>
          <w:tab w:val="right" w:leader="dot" w:pos="8306"/>
        </w:tabs>
      </w:pPr>
      <w:hyperlink w:anchor="_Toc16910" w:history="1">
        <w:r>
          <w:rPr>
            <w:rFonts w:ascii="仿宋" w:eastAsia="仿宋" w:hAnsi="仿宋" w:cs="仿宋" w:hint="eastAsia"/>
            <w:lang w:eastAsia="zh-CN"/>
          </w:rPr>
          <w:t>(二)、脑病医院市场分析预测</w:t>
        </w:r>
        <w:r>
          <w:tab/>
        </w:r>
        <w:r>
          <w:fldChar w:fldCharType="begin"/>
        </w:r>
        <w:r>
          <w:instrText xml:space="preserve"> PAGEREF _Toc16910 \h </w:instrText>
        </w:r>
        <w:r>
          <w:fldChar w:fldCharType="separate"/>
        </w:r>
        <w:r>
          <w:t>20</w:t>
        </w:r>
        <w:r>
          <w:fldChar w:fldCharType="end"/>
        </w:r>
      </w:hyperlink>
    </w:p>
    <w:p>
      <w:pPr>
        <w:pStyle w:val="TOC1"/>
        <w:tabs>
          <w:tab w:val="right" w:leader="dot" w:pos="8306"/>
        </w:tabs>
      </w:pPr>
      <w:hyperlink w:anchor="_Toc11198" w:history="1">
        <w:r>
          <w:rPr>
            <w:rFonts w:ascii="仿宋" w:eastAsia="仿宋" w:hAnsi="仿宋" w:cs="仿宋" w:hint="eastAsia"/>
            <w:lang w:eastAsia="zh-CN"/>
          </w:rPr>
          <w:t>七、脑病医院项目财务管理</w:t>
        </w:r>
        <w:r>
          <w:tab/>
        </w:r>
        <w:r>
          <w:fldChar w:fldCharType="begin"/>
        </w:r>
        <w:r>
          <w:instrText xml:space="preserve"> PAGEREF _Toc11198 \h </w:instrText>
        </w:r>
        <w:r>
          <w:fldChar w:fldCharType="separate"/>
        </w:r>
        <w:r>
          <w:t>21</w:t>
        </w:r>
        <w:r>
          <w:fldChar w:fldCharType="end"/>
        </w:r>
      </w:hyperlink>
    </w:p>
    <w:p>
      <w:pPr>
        <w:pStyle w:val="TOC2"/>
        <w:tabs>
          <w:tab w:val="right" w:leader="dot" w:pos="8306"/>
        </w:tabs>
      </w:pPr>
      <w:hyperlink w:anchor="_Toc32752" w:history="1">
        <w:r>
          <w:rPr>
            <w:rFonts w:ascii="仿宋" w:eastAsia="仿宋" w:hAnsi="仿宋" w:cs="仿宋" w:hint="eastAsia"/>
            <w:lang w:eastAsia="zh-CN"/>
          </w:rPr>
          <w:t>(一)、资金需求大</w:t>
        </w:r>
        <w:r>
          <w:tab/>
        </w:r>
        <w:r>
          <w:fldChar w:fldCharType="begin"/>
        </w:r>
        <w:r>
          <w:instrText xml:space="preserve"> PAGEREF _Toc32752 \h </w:instrText>
        </w:r>
        <w:r>
          <w:fldChar w:fldCharType="separate"/>
        </w:r>
        <w:r>
          <w:t>21</w:t>
        </w:r>
        <w:r>
          <w:fldChar w:fldCharType="end"/>
        </w:r>
      </w:hyperlink>
    </w:p>
    <w:p>
      <w:pPr>
        <w:pStyle w:val="TOC2"/>
        <w:tabs>
          <w:tab w:val="right" w:leader="dot" w:pos="8306"/>
        </w:tabs>
      </w:pPr>
      <w:hyperlink w:anchor="_Toc21063" w:history="1">
        <w:r>
          <w:rPr>
            <w:rFonts w:ascii="仿宋" w:eastAsia="仿宋" w:hAnsi="仿宋" w:cs="仿宋" w:hint="eastAsia"/>
            <w:lang w:eastAsia="zh-CN"/>
          </w:rPr>
          <w:t>(二)、研发周期长</w:t>
        </w:r>
        <w:r>
          <w:tab/>
        </w:r>
        <w:r>
          <w:fldChar w:fldCharType="begin"/>
        </w:r>
        <w:r>
          <w:instrText xml:space="preserve"> PAGEREF _Toc21063 \h </w:instrText>
        </w:r>
        <w:r>
          <w:fldChar w:fldCharType="separate"/>
        </w:r>
        <w:r>
          <w:t>22</w:t>
        </w:r>
        <w:r>
          <w:fldChar w:fldCharType="end"/>
        </w:r>
      </w:hyperlink>
    </w:p>
    <w:p>
      <w:pPr>
        <w:pStyle w:val="TOC2"/>
        <w:tabs>
          <w:tab w:val="right" w:leader="dot" w:pos="8306"/>
        </w:tabs>
      </w:pPr>
      <w:hyperlink w:anchor="_Toc9834" w:history="1">
        <w:r>
          <w:rPr>
            <w:rFonts w:ascii="仿宋" w:eastAsia="仿宋" w:hAnsi="仿宋" w:cs="仿宋" w:hint="eastAsia"/>
            <w:lang w:eastAsia="zh-CN"/>
          </w:rPr>
          <w:t>(三)、市场风险大</w:t>
        </w:r>
        <w:r>
          <w:tab/>
        </w:r>
        <w:r>
          <w:fldChar w:fldCharType="begin"/>
        </w:r>
        <w:r>
          <w:instrText xml:space="preserve"> PAGEREF _Toc9834 \h </w:instrText>
        </w:r>
        <w:r>
          <w:fldChar w:fldCharType="separate"/>
        </w:r>
        <w:r>
          <w:t>23</w:t>
        </w:r>
        <w:r>
          <w:fldChar w:fldCharType="end"/>
        </w:r>
      </w:hyperlink>
    </w:p>
    <w:p>
      <w:pPr>
        <w:pStyle w:val="TOC2"/>
        <w:tabs>
          <w:tab w:val="right" w:leader="dot" w:pos="8306"/>
        </w:tabs>
      </w:pPr>
      <w:hyperlink w:anchor="_Toc24761" w:history="1">
        <w:r>
          <w:rPr>
            <w:rFonts w:ascii="仿宋" w:eastAsia="仿宋" w:hAnsi="仿宋" w:cs="仿宋" w:hint="eastAsia"/>
            <w:lang w:eastAsia="zh-CN"/>
          </w:rPr>
          <w:t>(四)、利润率高</w:t>
        </w:r>
        <w:r>
          <w:tab/>
        </w:r>
        <w:r>
          <w:fldChar w:fldCharType="begin"/>
        </w:r>
        <w:r>
          <w:instrText xml:space="preserve"> PAGEREF _Toc24761 \h </w:instrText>
        </w:r>
        <w:r>
          <w:fldChar w:fldCharType="separate"/>
        </w:r>
        <w:r>
          <w:t>26</w:t>
        </w:r>
        <w:r>
          <w:fldChar w:fldCharType="end"/>
        </w:r>
      </w:hyperlink>
    </w:p>
    <w:p>
      <w:pPr>
        <w:pStyle w:val="TOC1"/>
        <w:tabs>
          <w:tab w:val="right" w:leader="dot" w:pos="8306"/>
        </w:tabs>
      </w:pPr>
      <w:hyperlink w:anchor="_Toc1302" w:history="1">
        <w:r>
          <w:rPr>
            <w:rFonts w:ascii="仿宋" w:eastAsia="仿宋" w:hAnsi="仿宋" w:cs="仿宋" w:hint="eastAsia"/>
            <w:lang w:eastAsia="zh-CN"/>
          </w:rPr>
          <w:t>八、脑病医院项目风险管理</w:t>
        </w:r>
        <w:r>
          <w:tab/>
        </w:r>
        <w:r>
          <w:fldChar w:fldCharType="begin"/>
        </w:r>
        <w:r>
          <w:instrText xml:space="preserve"> PAGEREF _Toc1302 \h </w:instrText>
        </w:r>
        <w:r>
          <w:fldChar w:fldCharType="separate"/>
        </w:r>
        <w:r>
          <w:t>28</w:t>
        </w:r>
        <w:r>
          <w:fldChar w:fldCharType="end"/>
        </w:r>
      </w:hyperlink>
    </w:p>
    <w:p>
      <w:pPr>
        <w:pStyle w:val="TOC2"/>
        <w:tabs>
          <w:tab w:val="right" w:leader="dot" w:pos="8306"/>
        </w:tabs>
      </w:pPr>
      <w:hyperlink w:anchor="_Toc30670" w:history="1">
        <w:r>
          <w:rPr>
            <w:rFonts w:ascii="仿宋" w:eastAsia="仿宋" w:hAnsi="仿宋" w:cs="仿宋" w:hint="eastAsia"/>
            <w:lang w:eastAsia="zh-CN"/>
          </w:rPr>
          <w:t>(一)、风险识别与评估</w:t>
        </w:r>
        <w:r>
          <w:tab/>
        </w:r>
        <w:r>
          <w:fldChar w:fldCharType="begin"/>
        </w:r>
        <w:r>
          <w:instrText xml:space="preserve"> PAGEREF _Toc30670 \h </w:instrText>
        </w:r>
        <w:r>
          <w:fldChar w:fldCharType="separate"/>
        </w:r>
        <w:r>
          <w:t>28</w:t>
        </w:r>
        <w:r>
          <w:fldChar w:fldCharType="end"/>
        </w:r>
      </w:hyperlink>
    </w:p>
    <w:p>
      <w:pPr>
        <w:pStyle w:val="TOC2"/>
        <w:tabs>
          <w:tab w:val="right" w:leader="dot" w:pos="8306"/>
        </w:tabs>
      </w:pPr>
      <w:hyperlink w:anchor="_Toc13095" w:history="1">
        <w:r>
          <w:rPr>
            <w:rFonts w:ascii="仿宋" w:eastAsia="仿宋" w:hAnsi="仿宋" w:cs="仿宋" w:hint="eastAsia"/>
            <w:lang w:eastAsia="zh-CN"/>
          </w:rPr>
          <w:t>(二)、风险应对策略</w:t>
        </w:r>
        <w:r>
          <w:tab/>
        </w:r>
        <w:r>
          <w:fldChar w:fldCharType="begin"/>
        </w:r>
        <w:r>
          <w:instrText xml:space="preserve"> PAGEREF _Toc13095 \h </w:instrText>
        </w:r>
        <w:r>
          <w:fldChar w:fldCharType="separate"/>
        </w:r>
        <w:r>
          <w:t>29</w:t>
        </w:r>
        <w:r>
          <w:fldChar w:fldCharType="end"/>
        </w:r>
      </w:hyperlink>
    </w:p>
    <w:p>
      <w:pPr>
        <w:pStyle w:val="TOC2"/>
        <w:tabs>
          <w:tab w:val="right" w:leader="dot" w:pos="8306"/>
        </w:tabs>
      </w:pPr>
      <w:hyperlink w:anchor="_Toc28110" w:history="1">
        <w:r>
          <w:rPr>
            <w:rFonts w:ascii="仿宋" w:eastAsia="仿宋" w:hAnsi="仿宋" w:cs="仿宋" w:hint="eastAsia"/>
            <w:lang w:eastAsia="zh-CN"/>
          </w:rPr>
          <w:t>(三)、风险监控与控制</w:t>
        </w:r>
        <w:r>
          <w:tab/>
        </w:r>
        <w:r>
          <w:fldChar w:fldCharType="begin"/>
        </w:r>
        <w:r>
          <w:instrText xml:space="preserve"> PAGEREF _Toc28110 \h </w:instrText>
        </w:r>
        <w:r>
          <w:fldChar w:fldCharType="separate"/>
        </w:r>
        <w:r>
          <w:t>31</w:t>
        </w:r>
        <w:r>
          <w:fldChar w:fldCharType="end"/>
        </w:r>
      </w:hyperlink>
    </w:p>
    <w:p>
      <w:pPr>
        <w:pStyle w:val="TOC1"/>
        <w:tabs>
          <w:tab w:val="right" w:leader="dot" w:pos="8306"/>
        </w:tabs>
      </w:pPr>
      <w:hyperlink w:anchor="_Toc16953" w:history="1">
        <w:r>
          <w:rPr>
            <w:rFonts w:ascii="仿宋" w:eastAsia="仿宋" w:hAnsi="仿宋" w:cs="仿宋" w:hint="eastAsia"/>
            <w:lang w:eastAsia="zh-CN"/>
          </w:rPr>
          <w:t>九、脑病医院项目经营效益</w:t>
        </w:r>
        <w:r>
          <w:tab/>
        </w:r>
        <w:r>
          <w:fldChar w:fldCharType="begin"/>
        </w:r>
        <w:r>
          <w:instrText xml:space="preserve"> PAGEREF _Toc16953 \h </w:instrText>
        </w:r>
        <w:r>
          <w:fldChar w:fldCharType="separate"/>
        </w:r>
        <w:r>
          <w:t>32</w:t>
        </w:r>
        <w:r>
          <w:fldChar w:fldCharType="end"/>
        </w:r>
      </w:hyperlink>
    </w:p>
    <w:p>
      <w:pPr>
        <w:pStyle w:val="TOC2"/>
        <w:tabs>
          <w:tab w:val="right" w:leader="dot" w:pos="8306"/>
        </w:tabs>
      </w:pPr>
      <w:hyperlink w:anchor="_Toc6277" w:history="1">
        <w:r>
          <w:rPr>
            <w:rFonts w:ascii="仿宋" w:eastAsia="仿宋" w:hAnsi="仿宋" w:cs="仿宋" w:hint="eastAsia"/>
            <w:lang w:eastAsia="zh-CN"/>
          </w:rPr>
          <w:t>(一)、经济评价财务测算</w:t>
        </w:r>
        <w:r>
          <w:tab/>
        </w:r>
        <w:r>
          <w:fldChar w:fldCharType="begin"/>
        </w:r>
        <w:r>
          <w:instrText xml:space="preserve"> PAGEREF _Toc6277 \h </w:instrText>
        </w:r>
        <w:r>
          <w:fldChar w:fldCharType="separate"/>
        </w:r>
        <w:r>
          <w:t>32</w:t>
        </w:r>
        <w:r>
          <w:fldChar w:fldCharType="end"/>
        </w:r>
      </w:hyperlink>
    </w:p>
    <w:p>
      <w:pPr>
        <w:pStyle w:val="TOC2"/>
        <w:tabs>
          <w:tab w:val="right" w:leader="dot" w:pos="8306"/>
        </w:tabs>
      </w:pPr>
      <w:hyperlink w:anchor="_Toc14566" w:history="1">
        <w:r>
          <w:rPr>
            <w:rFonts w:ascii="仿宋" w:eastAsia="仿宋" w:hAnsi="仿宋" w:cs="仿宋" w:hint="eastAsia"/>
            <w:lang w:eastAsia="zh-CN"/>
          </w:rPr>
          <w:t>(二)、脑病医院项目盈利能力分析</w:t>
        </w:r>
        <w:r>
          <w:tab/>
        </w:r>
        <w:r>
          <w:fldChar w:fldCharType="begin"/>
        </w:r>
        <w:r>
          <w:instrText xml:space="preserve"> PAGEREF _Toc14566 \h </w:instrText>
        </w:r>
        <w:r>
          <w:fldChar w:fldCharType="separate"/>
        </w:r>
        <w:r>
          <w:t>33</w:t>
        </w:r>
        <w:r>
          <w:fldChar w:fldCharType="end"/>
        </w:r>
      </w:hyperlink>
    </w:p>
    <w:p>
      <w:pPr>
        <w:pStyle w:val="TOC1"/>
        <w:tabs>
          <w:tab w:val="right" w:leader="dot" w:pos="8306"/>
        </w:tabs>
      </w:pPr>
      <w:hyperlink w:anchor="_Toc21543" w:history="1">
        <w:r>
          <w:rPr>
            <w:rFonts w:ascii="仿宋" w:eastAsia="仿宋" w:hAnsi="仿宋" w:cs="仿宋" w:hint="eastAsia"/>
            <w:lang w:eastAsia="zh-CN"/>
          </w:rPr>
          <w:t>十、脑病医院项目计划安排</w:t>
        </w:r>
        <w:r>
          <w:tab/>
        </w:r>
        <w:r>
          <w:fldChar w:fldCharType="begin"/>
        </w:r>
        <w:r>
          <w:instrText xml:space="preserve"> PAGEREF _Toc21543 \h </w:instrText>
        </w:r>
        <w:r>
          <w:fldChar w:fldCharType="separate"/>
        </w:r>
        <w:r>
          <w:t>34</w:t>
        </w:r>
        <w:r>
          <w:fldChar w:fldCharType="end"/>
        </w:r>
      </w:hyperlink>
    </w:p>
    <w:p>
      <w:pPr>
        <w:pStyle w:val="TOC2"/>
        <w:tabs>
          <w:tab w:val="right" w:leader="dot" w:pos="8306"/>
        </w:tabs>
      </w:pPr>
      <w:hyperlink w:anchor="_Toc6822" w:history="1">
        <w:r>
          <w:rPr>
            <w:rFonts w:ascii="仿宋" w:eastAsia="仿宋" w:hAnsi="仿宋" w:cs="仿宋" w:hint="eastAsia"/>
            <w:lang w:eastAsia="zh-CN"/>
          </w:rPr>
          <w:t>(一)、建设周期</w:t>
        </w:r>
        <w:r>
          <w:tab/>
        </w:r>
        <w:r>
          <w:fldChar w:fldCharType="begin"/>
        </w:r>
        <w:r>
          <w:instrText xml:space="preserve"> PAGEREF _Toc6822 \h </w:instrText>
        </w:r>
        <w:r>
          <w:fldChar w:fldCharType="separate"/>
        </w:r>
        <w:r>
          <w:t>34</w:t>
        </w:r>
        <w:r>
          <w:fldChar w:fldCharType="end"/>
        </w:r>
      </w:hyperlink>
    </w:p>
    <w:p>
      <w:pPr>
        <w:pStyle w:val="TOC2"/>
        <w:tabs>
          <w:tab w:val="right" w:leader="dot" w:pos="8306"/>
        </w:tabs>
      </w:pPr>
      <w:hyperlink w:anchor="_Toc5650" w:history="1">
        <w:r>
          <w:rPr>
            <w:rFonts w:ascii="仿宋" w:eastAsia="仿宋" w:hAnsi="仿宋" w:cs="仿宋" w:hint="eastAsia"/>
            <w:lang w:eastAsia="zh-CN"/>
          </w:rPr>
          <w:t>(二)、建设进度</w:t>
        </w:r>
        <w:r>
          <w:tab/>
        </w:r>
        <w:r>
          <w:fldChar w:fldCharType="begin"/>
        </w:r>
        <w:r>
          <w:instrText xml:space="preserve"> PAGEREF _Toc5650 \h </w:instrText>
        </w:r>
        <w:r>
          <w:fldChar w:fldCharType="separate"/>
        </w:r>
        <w:r>
          <w:t>35</w:t>
        </w:r>
        <w:r>
          <w:fldChar w:fldCharType="end"/>
        </w:r>
      </w:hyperlink>
    </w:p>
    <w:p>
      <w:pPr>
        <w:pStyle w:val="TOC2"/>
        <w:tabs>
          <w:tab w:val="right" w:leader="dot" w:pos="8306"/>
        </w:tabs>
      </w:pPr>
      <w:hyperlink w:anchor="_Toc12291" w:history="1">
        <w:r>
          <w:rPr>
            <w:rFonts w:ascii="仿宋" w:eastAsia="仿宋" w:hAnsi="仿宋" w:cs="仿宋" w:hint="eastAsia"/>
            <w:lang w:eastAsia="zh-CN"/>
          </w:rPr>
          <w:t>(三)、进度安排注意事项</w:t>
        </w:r>
        <w:r>
          <w:tab/>
        </w:r>
        <w:r>
          <w:fldChar w:fldCharType="begin"/>
        </w:r>
        <w:r>
          <w:instrText xml:space="preserve"> PAGEREF _Toc12291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805" w:history="1">
        <w:r>
          <w:rPr>
            <w:rFonts w:ascii="仿宋" w:eastAsia="仿宋" w:hAnsi="仿宋" w:cs="仿宋" w:hint="eastAsia"/>
            <w:lang w:eastAsia="zh-CN"/>
          </w:rPr>
          <w:t>(四)、人力资源配置</w:t>
        </w:r>
        <w:r>
          <w:tab/>
        </w:r>
        <w:r>
          <w:fldChar w:fldCharType="begin"/>
        </w:r>
        <w:r>
          <w:instrText xml:space="preserve"> PAGEREF _Toc4805 \h </w:instrText>
        </w:r>
        <w:r>
          <w:fldChar w:fldCharType="separate"/>
        </w:r>
        <w:r>
          <w:t>37</w:t>
        </w:r>
        <w:r>
          <w:fldChar w:fldCharType="end"/>
        </w:r>
      </w:hyperlink>
    </w:p>
    <w:p>
      <w:pPr>
        <w:pStyle w:val="TOC1"/>
        <w:tabs>
          <w:tab w:val="right" w:leader="dot" w:pos="8306"/>
        </w:tabs>
      </w:pPr>
      <w:hyperlink w:anchor="_Toc6446" w:history="1">
        <w:r>
          <w:rPr>
            <w:rFonts w:ascii="仿宋" w:eastAsia="仿宋" w:hAnsi="仿宋" w:cs="仿宋" w:hint="eastAsia"/>
            <w:lang w:eastAsia="zh-CN"/>
          </w:rPr>
          <w:t>十一、脑病医院项目投资规划</w:t>
        </w:r>
        <w:r>
          <w:tab/>
        </w:r>
        <w:r>
          <w:fldChar w:fldCharType="begin"/>
        </w:r>
        <w:r>
          <w:instrText xml:space="preserve"> PAGEREF _Toc6446 \h </w:instrText>
        </w:r>
        <w:r>
          <w:fldChar w:fldCharType="separate"/>
        </w:r>
        <w:r>
          <w:t>38</w:t>
        </w:r>
        <w:r>
          <w:fldChar w:fldCharType="end"/>
        </w:r>
      </w:hyperlink>
    </w:p>
    <w:p>
      <w:pPr>
        <w:pStyle w:val="TOC2"/>
        <w:tabs>
          <w:tab w:val="right" w:leader="dot" w:pos="8306"/>
        </w:tabs>
      </w:pPr>
      <w:hyperlink w:anchor="_Toc30867" w:history="1">
        <w:r>
          <w:rPr>
            <w:rFonts w:ascii="仿宋" w:eastAsia="仿宋" w:hAnsi="仿宋" w:cs="仿宋" w:hint="eastAsia"/>
            <w:lang w:eastAsia="zh-CN"/>
          </w:rPr>
          <w:t>(一)、脑病医院项目总投资估算</w:t>
        </w:r>
        <w:r>
          <w:tab/>
        </w:r>
        <w:r>
          <w:fldChar w:fldCharType="begin"/>
        </w:r>
        <w:r>
          <w:instrText xml:space="preserve"> PAGEREF _Toc30867 \h </w:instrText>
        </w:r>
        <w:r>
          <w:fldChar w:fldCharType="separate"/>
        </w:r>
        <w:r>
          <w:t>38</w:t>
        </w:r>
        <w:r>
          <w:fldChar w:fldCharType="end"/>
        </w:r>
      </w:hyperlink>
    </w:p>
    <w:p>
      <w:pPr>
        <w:pStyle w:val="TOC2"/>
        <w:tabs>
          <w:tab w:val="right" w:leader="dot" w:pos="8306"/>
        </w:tabs>
      </w:pPr>
      <w:hyperlink w:anchor="_Toc18037" w:history="1">
        <w:r>
          <w:rPr>
            <w:rFonts w:ascii="仿宋" w:eastAsia="仿宋" w:hAnsi="仿宋" w:cs="仿宋" w:hint="eastAsia"/>
            <w:lang w:eastAsia="zh-CN"/>
          </w:rPr>
          <w:t>(二)、资金筹措</w:t>
        </w:r>
        <w:r>
          <w:tab/>
        </w:r>
        <w:r>
          <w:fldChar w:fldCharType="begin"/>
        </w:r>
        <w:r>
          <w:instrText xml:space="preserve"> PAGEREF _Toc18037 \h </w:instrText>
        </w:r>
        <w:r>
          <w:fldChar w:fldCharType="separate"/>
        </w:r>
        <w:r>
          <w:t>39</w:t>
        </w:r>
        <w:r>
          <w:fldChar w:fldCharType="end"/>
        </w:r>
      </w:hyperlink>
    </w:p>
    <w:p>
      <w:pPr>
        <w:pStyle w:val="TOC1"/>
        <w:tabs>
          <w:tab w:val="right" w:leader="dot" w:pos="8306"/>
        </w:tabs>
      </w:pPr>
      <w:hyperlink w:anchor="_Toc3280" w:history="1">
        <w:r>
          <w:rPr>
            <w:rFonts w:ascii="仿宋" w:eastAsia="仿宋" w:hAnsi="仿宋" w:cs="仿宋" w:hint="eastAsia"/>
            <w:lang w:eastAsia="zh-CN"/>
          </w:rPr>
          <w:t>十二、脑病医院项目创新与研发</w:t>
        </w:r>
        <w:r>
          <w:tab/>
        </w:r>
        <w:r>
          <w:fldChar w:fldCharType="begin"/>
        </w:r>
        <w:r>
          <w:instrText xml:space="preserve"> PAGEREF _Toc3280 \h </w:instrText>
        </w:r>
        <w:r>
          <w:fldChar w:fldCharType="separate"/>
        </w:r>
        <w:r>
          <w:t>40</w:t>
        </w:r>
        <w:r>
          <w:fldChar w:fldCharType="end"/>
        </w:r>
      </w:hyperlink>
    </w:p>
    <w:p>
      <w:pPr>
        <w:pStyle w:val="TOC2"/>
        <w:tabs>
          <w:tab w:val="right" w:leader="dot" w:pos="8306"/>
        </w:tabs>
      </w:pPr>
      <w:hyperlink w:anchor="_Toc3370" w:history="1">
        <w:r>
          <w:rPr>
            <w:rFonts w:ascii="仿宋" w:eastAsia="仿宋" w:hAnsi="仿宋" w:cs="仿宋" w:hint="eastAsia"/>
            <w:lang w:eastAsia="zh-CN"/>
          </w:rPr>
          <w:t>(一)、创新策略与方向</w:t>
        </w:r>
        <w:r>
          <w:tab/>
        </w:r>
        <w:r>
          <w:fldChar w:fldCharType="begin"/>
        </w:r>
        <w:r>
          <w:instrText xml:space="preserve"> PAGEREF _Toc3370 \h </w:instrText>
        </w:r>
        <w:r>
          <w:fldChar w:fldCharType="separate"/>
        </w:r>
        <w:r>
          <w:t>40</w:t>
        </w:r>
        <w:r>
          <w:fldChar w:fldCharType="end"/>
        </w:r>
      </w:hyperlink>
    </w:p>
    <w:p>
      <w:pPr>
        <w:pStyle w:val="TOC2"/>
        <w:tabs>
          <w:tab w:val="right" w:leader="dot" w:pos="8306"/>
        </w:tabs>
      </w:pPr>
      <w:hyperlink w:anchor="_Toc10127" w:history="1">
        <w:r>
          <w:rPr>
            <w:rFonts w:ascii="仿宋" w:eastAsia="仿宋" w:hAnsi="仿宋" w:cs="仿宋" w:hint="eastAsia"/>
            <w:lang w:eastAsia="zh-CN"/>
          </w:rPr>
          <w:t>(二)、研发规划与投入</w:t>
        </w:r>
        <w:r>
          <w:tab/>
        </w:r>
        <w:r>
          <w:fldChar w:fldCharType="begin"/>
        </w:r>
        <w:r>
          <w:instrText xml:space="preserve"> PAGEREF _Toc10127 \h </w:instrText>
        </w:r>
        <w:r>
          <w:fldChar w:fldCharType="separate"/>
        </w:r>
        <w:r>
          <w:t>41</w:t>
        </w:r>
        <w:r>
          <w:fldChar w:fldCharType="end"/>
        </w:r>
      </w:hyperlink>
    </w:p>
    <w:p>
      <w:pPr>
        <w:pStyle w:val="TOC1"/>
        <w:tabs>
          <w:tab w:val="right" w:leader="dot" w:pos="8306"/>
        </w:tabs>
      </w:pPr>
      <w:hyperlink w:anchor="_Toc1270" w:history="1">
        <w:r>
          <w:rPr>
            <w:rFonts w:ascii="仿宋" w:eastAsia="仿宋" w:hAnsi="仿宋" w:cs="仿宋" w:hint="eastAsia"/>
            <w:lang w:eastAsia="zh-CN"/>
          </w:rPr>
          <w:t>十三、脑病医院项目变更管理</w:t>
        </w:r>
        <w:r>
          <w:tab/>
        </w:r>
        <w:r>
          <w:fldChar w:fldCharType="begin"/>
        </w:r>
        <w:r>
          <w:instrText xml:space="preserve"> PAGEREF _Toc1270 \h </w:instrText>
        </w:r>
        <w:r>
          <w:fldChar w:fldCharType="separate"/>
        </w:r>
        <w:r>
          <w:t>43</w:t>
        </w:r>
        <w:r>
          <w:fldChar w:fldCharType="end"/>
        </w:r>
      </w:hyperlink>
    </w:p>
    <w:p>
      <w:pPr>
        <w:pStyle w:val="TOC2"/>
        <w:tabs>
          <w:tab w:val="right" w:leader="dot" w:pos="8306"/>
        </w:tabs>
      </w:pPr>
      <w:hyperlink w:anchor="_Toc10795" w:history="1">
        <w:r>
          <w:rPr>
            <w:rFonts w:ascii="仿宋" w:eastAsia="仿宋" w:hAnsi="仿宋" w:cs="仿宋" w:hint="eastAsia"/>
            <w:lang w:eastAsia="zh-CN"/>
          </w:rPr>
          <w:t>(一)、变更申请与评估</w:t>
        </w:r>
        <w:r>
          <w:tab/>
        </w:r>
        <w:r>
          <w:fldChar w:fldCharType="begin"/>
        </w:r>
        <w:r>
          <w:instrText xml:space="preserve"> PAGEREF _Toc10795 \h </w:instrText>
        </w:r>
        <w:r>
          <w:fldChar w:fldCharType="separate"/>
        </w:r>
        <w:r>
          <w:t>43</w:t>
        </w:r>
        <w:r>
          <w:fldChar w:fldCharType="end"/>
        </w:r>
      </w:hyperlink>
    </w:p>
    <w:p>
      <w:pPr>
        <w:pStyle w:val="TOC2"/>
        <w:tabs>
          <w:tab w:val="right" w:leader="dot" w:pos="8306"/>
        </w:tabs>
      </w:pPr>
      <w:hyperlink w:anchor="_Toc30908" w:history="1">
        <w:r>
          <w:rPr>
            <w:rFonts w:ascii="仿宋" w:eastAsia="仿宋" w:hAnsi="仿宋" w:cs="仿宋" w:hint="eastAsia"/>
            <w:lang w:eastAsia="zh-CN"/>
          </w:rPr>
          <w:t>(二)、变更实施与控制</w:t>
        </w:r>
        <w:r>
          <w:tab/>
        </w:r>
        <w:r>
          <w:fldChar w:fldCharType="begin"/>
        </w:r>
        <w:r>
          <w:instrText xml:space="preserve"> PAGEREF _Toc30908 \h </w:instrText>
        </w:r>
        <w:r>
          <w:fldChar w:fldCharType="separate"/>
        </w:r>
        <w:r>
          <w:t>44</w:t>
        </w:r>
        <w:r>
          <w:fldChar w:fldCharType="end"/>
        </w:r>
      </w:hyperlink>
    </w:p>
    <w:p>
      <w:pPr>
        <w:pStyle w:val="TOC1"/>
        <w:tabs>
          <w:tab w:val="right" w:leader="dot" w:pos="8306"/>
        </w:tabs>
      </w:pPr>
      <w:hyperlink w:anchor="_Toc12076" w:history="1">
        <w:r>
          <w:rPr>
            <w:rFonts w:ascii="仿宋" w:eastAsia="仿宋" w:hAnsi="仿宋" w:cs="仿宋" w:hint="eastAsia"/>
            <w:lang w:eastAsia="zh-CN"/>
          </w:rPr>
          <w:t>十四、供应链管理</w:t>
        </w:r>
        <w:r>
          <w:tab/>
        </w:r>
        <w:r>
          <w:fldChar w:fldCharType="begin"/>
        </w:r>
        <w:r>
          <w:instrText xml:space="preserve"> PAGEREF _Toc12076 \h </w:instrText>
        </w:r>
        <w:r>
          <w:fldChar w:fldCharType="separate"/>
        </w:r>
        <w:r>
          <w:t>44</w:t>
        </w:r>
        <w:r>
          <w:fldChar w:fldCharType="end"/>
        </w:r>
      </w:hyperlink>
    </w:p>
    <w:p>
      <w:pPr>
        <w:pStyle w:val="TOC2"/>
        <w:tabs>
          <w:tab w:val="right" w:leader="dot" w:pos="8306"/>
        </w:tabs>
      </w:pPr>
      <w:hyperlink w:anchor="_Toc20325" w:history="1">
        <w:r>
          <w:rPr>
            <w:rFonts w:ascii="仿宋" w:eastAsia="仿宋" w:hAnsi="仿宋" w:cs="仿宋" w:hint="eastAsia"/>
            <w:lang w:eastAsia="zh-CN"/>
          </w:rPr>
          <w:t>(一)、供应链战略规划</w:t>
        </w:r>
        <w:r>
          <w:tab/>
        </w:r>
        <w:r>
          <w:fldChar w:fldCharType="begin"/>
        </w:r>
        <w:r>
          <w:instrText xml:space="preserve"> PAGEREF _Toc20325 \h </w:instrText>
        </w:r>
        <w:r>
          <w:fldChar w:fldCharType="separate"/>
        </w:r>
        <w:r>
          <w:t>44</w:t>
        </w:r>
        <w:r>
          <w:fldChar w:fldCharType="end"/>
        </w:r>
      </w:hyperlink>
    </w:p>
    <w:p>
      <w:pPr>
        <w:pStyle w:val="TOC2"/>
        <w:tabs>
          <w:tab w:val="right" w:leader="dot" w:pos="8306"/>
        </w:tabs>
      </w:pPr>
      <w:hyperlink w:anchor="_Toc26188" w:history="1">
        <w:r>
          <w:rPr>
            <w:rFonts w:ascii="仿宋" w:eastAsia="仿宋" w:hAnsi="仿宋" w:cs="仿宋" w:hint="eastAsia"/>
            <w:lang w:eastAsia="zh-CN"/>
          </w:rPr>
          <w:t>(二)、供应商选择与合作</w:t>
        </w:r>
        <w:r>
          <w:tab/>
        </w:r>
        <w:r>
          <w:fldChar w:fldCharType="begin"/>
        </w:r>
        <w:r>
          <w:instrText xml:space="preserve"> PAGEREF _Toc26188 \h </w:instrText>
        </w:r>
        <w:r>
          <w:fldChar w:fldCharType="separate"/>
        </w:r>
        <w:r>
          <w:t>46</w:t>
        </w:r>
        <w:r>
          <w:fldChar w:fldCharType="end"/>
        </w:r>
      </w:hyperlink>
    </w:p>
    <w:p>
      <w:pPr>
        <w:pStyle w:val="TOC2"/>
        <w:tabs>
          <w:tab w:val="right" w:leader="dot" w:pos="8306"/>
        </w:tabs>
      </w:pPr>
      <w:hyperlink w:anchor="_Toc13399" w:history="1">
        <w:r>
          <w:rPr>
            <w:rFonts w:ascii="仿宋" w:eastAsia="仿宋" w:hAnsi="仿宋" w:cs="仿宋" w:hint="eastAsia"/>
            <w:lang w:eastAsia="zh-CN"/>
          </w:rPr>
          <w:t>(三)、物流与库存管理</w:t>
        </w:r>
        <w:r>
          <w:tab/>
        </w:r>
        <w:r>
          <w:fldChar w:fldCharType="begin"/>
        </w:r>
        <w:r>
          <w:instrText xml:space="preserve"> PAGEREF _Toc13399 \h </w:instrText>
        </w:r>
        <w:r>
          <w:fldChar w:fldCharType="separate"/>
        </w:r>
        <w:r>
          <w:t>47</w:t>
        </w:r>
        <w:r>
          <w:fldChar w:fldCharType="end"/>
        </w:r>
      </w:hyperlink>
    </w:p>
    <w:p>
      <w:pPr>
        <w:pStyle w:val="TOC1"/>
        <w:tabs>
          <w:tab w:val="right" w:leader="dot" w:pos="8306"/>
        </w:tabs>
      </w:pPr>
      <w:hyperlink w:anchor="_Toc26019" w:history="1">
        <w:r>
          <w:rPr>
            <w:rFonts w:ascii="仿宋" w:eastAsia="仿宋" w:hAnsi="仿宋" w:cs="仿宋" w:hint="eastAsia"/>
            <w:lang w:eastAsia="zh-CN"/>
          </w:rPr>
          <w:t>十五、质量管理体系</w:t>
        </w:r>
        <w:r>
          <w:tab/>
        </w:r>
        <w:r>
          <w:fldChar w:fldCharType="begin"/>
        </w:r>
        <w:r>
          <w:instrText xml:space="preserve"> PAGEREF _Toc26019 \h </w:instrText>
        </w:r>
        <w:r>
          <w:fldChar w:fldCharType="separate"/>
        </w:r>
        <w:r>
          <w:t>48</w:t>
        </w:r>
        <w:r>
          <w:fldChar w:fldCharType="end"/>
        </w:r>
      </w:hyperlink>
    </w:p>
    <w:p>
      <w:pPr>
        <w:pStyle w:val="TOC2"/>
        <w:tabs>
          <w:tab w:val="right" w:leader="dot" w:pos="8306"/>
        </w:tabs>
      </w:pPr>
      <w:hyperlink w:anchor="_Toc17512" w:history="1">
        <w:r>
          <w:rPr>
            <w:rFonts w:ascii="仿宋" w:eastAsia="仿宋" w:hAnsi="仿宋" w:cs="仿宋" w:hint="eastAsia"/>
            <w:lang w:eastAsia="zh-CN"/>
          </w:rPr>
          <w:t>(一)、质量目标与方针</w:t>
        </w:r>
        <w:r>
          <w:tab/>
        </w:r>
        <w:r>
          <w:fldChar w:fldCharType="begin"/>
        </w:r>
        <w:r>
          <w:instrText xml:space="preserve"> PAGEREF _Toc17512 \h </w:instrText>
        </w:r>
        <w:r>
          <w:fldChar w:fldCharType="separate"/>
        </w:r>
        <w:r>
          <w:t>48</w:t>
        </w:r>
        <w:r>
          <w:fldChar w:fldCharType="end"/>
        </w:r>
      </w:hyperlink>
    </w:p>
    <w:p>
      <w:pPr>
        <w:pStyle w:val="TOC2"/>
        <w:tabs>
          <w:tab w:val="right" w:leader="dot" w:pos="8306"/>
        </w:tabs>
      </w:pPr>
      <w:hyperlink w:anchor="_Toc16715" w:history="1">
        <w:r>
          <w:rPr>
            <w:rFonts w:ascii="仿宋" w:eastAsia="仿宋" w:hAnsi="仿宋" w:cs="仿宋" w:hint="eastAsia"/>
            <w:lang w:eastAsia="zh-CN"/>
          </w:rPr>
          <w:t>(二)、质量管理责任</w:t>
        </w:r>
        <w:r>
          <w:tab/>
        </w:r>
        <w:r>
          <w:fldChar w:fldCharType="begin"/>
        </w:r>
        <w:r>
          <w:instrText xml:space="preserve"> PAGEREF _Toc16715 \h </w:instrText>
        </w:r>
        <w:r>
          <w:fldChar w:fldCharType="separate"/>
        </w:r>
        <w:r>
          <w:t>49</w:t>
        </w:r>
        <w:r>
          <w:fldChar w:fldCharType="end"/>
        </w:r>
      </w:hyperlink>
    </w:p>
    <w:p>
      <w:pPr>
        <w:pStyle w:val="TOC2"/>
        <w:tabs>
          <w:tab w:val="right" w:leader="dot" w:pos="8306"/>
        </w:tabs>
      </w:pPr>
      <w:hyperlink w:anchor="_Toc27521" w:history="1">
        <w:r>
          <w:rPr>
            <w:rFonts w:ascii="仿宋" w:eastAsia="仿宋" w:hAnsi="仿宋" w:cs="仿宋" w:hint="eastAsia"/>
            <w:lang w:eastAsia="zh-CN"/>
          </w:rPr>
          <w:t>(三)、质量管理体系文件</w:t>
        </w:r>
        <w:r>
          <w:tab/>
        </w:r>
        <w:r>
          <w:fldChar w:fldCharType="begin"/>
        </w:r>
        <w:r>
          <w:instrText xml:space="preserve"> PAGEREF _Toc27521 \h </w:instrText>
        </w:r>
        <w:r>
          <w:fldChar w:fldCharType="separate"/>
        </w:r>
        <w:r>
          <w:t>51</w:t>
        </w:r>
        <w:r>
          <w:fldChar w:fldCharType="end"/>
        </w:r>
      </w:hyperlink>
    </w:p>
    <w:p>
      <w:pPr>
        <w:pStyle w:val="TOC2"/>
        <w:tabs>
          <w:tab w:val="right" w:leader="dot" w:pos="8306"/>
        </w:tabs>
      </w:pPr>
      <w:hyperlink w:anchor="_Toc1266" w:history="1">
        <w:r>
          <w:rPr>
            <w:rFonts w:ascii="仿宋" w:eastAsia="仿宋" w:hAnsi="仿宋" w:cs="仿宋" w:hint="eastAsia"/>
            <w:lang w:eastAsia="zh-CN"/>
          </w:rPr>
          <w:t>(四)、质量培训与教育</w:t>
        </w:r>
        <w:r>
          <w:tab/>
        </w:r>
        <w:r>
          <w:fldChar w:fldCharType="begin"/>
        </w:r>
        <w:r>
          <w:instrText xml:space="preserve"> PAGEREF _Toc1266 \h </w:instrText>
        </w:r>
        <w:r>
          <w:fldChar w:fldCharType="separate"/>
        </w:r>
        <w:r>
          <w:t>53</w:t>
        </w:r>
        <w:r>
          <w:fldChar w:fldCharType="end"/>
        </w:r>
      </w:hyperlink>
    </w:p>
    <w:p>
      <w:pPr>
        <w:pStyle w:val="TOC2"/>
        <w:tabs>
          <w:tab w:val="right" w:leader="dot" w:pos="8306"/>
        </w:tabs>
      </w:pPr>
      <w:hyperlink w:anchor="_Toc16469" w:history="1">
        <w:r>
          <w:rPr>
            <w:rFonts w:ascii="仿宋" w:eastAsia="仿宋" w:hAnsi="仿宋" w:cs="仿宋" w:hint="eastAsia"/>
            <w:lang w:eastAsia="zh-CN"/>
          </w:rPr>
          <w:t>(五)、质量审核与评价</w:t>
        </w:r>
        <w:r>
          <w:tab/>
        </w:r>
        <w:r>
          <w:fldChar w:fldCharType="begin"/>
        </w:r>
        <w:r>
          <w:instrText xml:space="preserve"> PAGEREF _Toc16469 \h </w:instrText>
        </w:r>
        <w:r>
          <w:fldChar w:fldCharType="separate"/>
        </w:r>
        <w:r>
          <w:t>54</w:t>
        </w:r>
        <w:r>
          <w:fldChar w:fldCharType="end"/>
        </w:r>
      </w:hyperlink>
    </w:p>
    <w:p>
      <w:pPr>
        <w:pStyle w:val="TOC2"/>
        <w:tabs>
          <w:tab w:val="right" w:leader="dot" w:pos="8306"/>
        </w:tabs>
      </w:pPr>
      <w:hyperlink w:anchor="_Toc18232" w:history="1">
        <w:r>
          <w:rPr>
            <w:rFonts w:ascii="仿宋" w:eastAsia="仿宋" w:hAnsi="仿宋" w:cs="仿宋" w:hint="eastAsia"/>
            <w:lang w:eastAsia="zh-CN"/>
          </w:rPr>
          <w:t>(六)、不符合与纠正措施</w:t>
        </w:r>
        <w:r>
          <w:tab/>
        </w:r>
        <w:r>
          <w:fldChar w:fldCharType="begin"/>
        </w:r>
        <w:r>
          <w:instrText xml:space="preserve"> PAGEREF _Toc18232 \h </w:instrText>
        </w:r>
        <w:r>
          <w:fldChar w:fldCharType="separate"/>
        </w:r>
        <w:r>
          <w:t>55</w:t>
        </w:r>
        <w:r>
          <w:fldChar w:fldCharType="end"/>
        </w:r>
      </w:hyperlink>
    </w:p>
    <w:p>
      <w:pPr>
        <w:pStyle w:val="TOC1"/>
        <w:tabs>
          <w:tab w:val="right" w:leader="dot" w:pos="8306"/>
        </w:tabs>
      </w:pPr>
      <w:hyperlink w:anchor="_Toc22231" w:history="1">
        <w:r>
          <w:rPr>
            <w:rFonts w:ascii="仿宋" w:eastAsia="仿宋" w:hAnsi="仿宋" w:cs="仿宋" w:hint="eastAsia"/>
            <w:lang w:eastAsia="zh-CN"/>
          </w:rPr>
          <w:t>十六、营销与推广策略</w:t>
        </w:r>
        <w:r>
          <w:tab/>
        </w:r>
        <w:r>
          <w:fldChar w:fldCharType="begin"/>
        </w:r>
        <w:r>
          <w:instrText xml:space="preserve"> PAGEREF _Toc22231 \h </w:instrText>
        </w:r>
        <w:r>
          <w:fldChar w:fldCharType="separate"/>
        </w:r>
        <w:r>
          <w:t>56</w:t>
        </w:r>
        <w:r>
          <w:fldChar w:fldCharType="end"/>
        </w:r>
      </w:hyperlink>
    </w:p>
    <w:p>
      <w:pPr>
        <w:pStyle w:val="TOC2"/>
        <w:tabs>
          <w:tab w:val="right" w:leader="dot" w:pos="8306"/>
        </w:tabs>
      </w:pPr>
      <w:hyperlink w:anchor="_Toc3281" w:history="1">
        <w:r>
          <w:rPr>
            <w:rFonts w:ascii="仿宋" w:eastAsia="仿宋" w:hAnsi="仿宋" w:cs="仿宋" w:hint="eastAsia"/>
            <w:lang w:eastAsia="zh-CN"/>
          </w:rPr>
          <w:t>(一)、产品/服务定位与特点</w:t>
        </w:r>
        <w:r>
          <w:tab/>
        </w:r>
        <w:r>
          <w:fldChar w:fldCharType="begin"/>
        </w:r>
        <w:r>
          <w:instrText xml:space="preserve"> PAGEREF _Toc3281 \h </w:instrText>
        </w:r>
        <w:r>
          <w:fldChar w:fldCharType="separate"/>
        </w:r>
        <w:r>
          <w:t>56</w:t>
        </w:r>
        <w:r>
          <w:fldChar w:fldCharType="end"/>
        </w:r>
      </w:hyperlink>
    </w:p>
    <w:p>
      <w:pPr>
        <w:pStyle w:val="TOC2"/>
        <w:tabs>
          <w:tab w:val="right" w:leader="dot" w:pos="8306"/>
        </w:tabs>
      </w:pPr>
      <w:hyperlink w:anchor="_Toc1875" w:history="1">
        <w:r>
          <w:rPr>
            <w:rFonts w:ascii="仿宋" w:eastAsia="仿宋" w:hAnsi="仿宋" w:cs="仿宋" w:hint="eastAsia"/>
            <w:lang w:eastAsia="zh-CN"/>
          </w:rPr>
          <w:t>(二)、市场定位与竞争分析</w:t>
        </w:r>
        <w:r>
          <w:tab/>
        </w:r>
        <w:r>
          <w:fldChar w:fldCharType="begin"/>
        </w:r>
        <w:r>
          <w:instrText xml:space="preserve"> PAGEREF _Toc1875 \h </w:instrText>
        </w:r>
        <w:r>
          <w:fldChar w:fldCharType="separate"/>
        </w:r>
        <w:r>
          <w:t>57</w:t>
        </w:r>
        <w:r>
          <w:fldChar w:fldCharType="end"/>
        </w:r>
      </w:hyperlink>
    </w:p>
    <w:p>
      <w:pPr>
        <w:pStyle w:val="TOC2"/>
        <w:tabs>
          <w:tab w:val="right" w:leader="dot" w:pos="8306"/>
        </w:tabs>
      </w:pPr>
      <w:hyperlink w:anchor="_Toc8626" w:history="1">
        <w:r>
          <w:rPr>
            <w:rFonts w:ascii="仿宋" w:eastAsia="仿宋" w:hAnsi="仿宋" w:cs="仿宋" w:hint="eastAsia"/>
            <w:lang w:eastAsia="zh-CN"/>
          </w:rPr>
          <w:t>(三)、营销渠道与策略</w:t>
        </w:r>
        <w:r>
          <w:tab/>
        </w:r>
        <w:r>
          <w:fldChar w:fldCharType="begin"/>
        </w:r>
        <w:r>
          <w:instrText xml:space="preserve"> PAGEREF _Toc8626 \h </w:instrText>
        </w:r>
        <w:r>
          <w:fldChar w:fldCharType="separate"/>
        </w:r>
        <w:r>
          <w:t>59</w:t>
        </w:r>
        <w:r>
          <w:fldChar w:fldCharType="end"/>
        </w:r>
      </w:hyperlink>
    </w:p>
    <w:p>
      <w:pPr>
        <w:pStyle w:val="TOC2"/>
        <w:tabs>
          <w:tab w:val="right" w:leader="dot" w:pos="8306"/>
        </w:tabs>
      </w:pPr>
      <w:hyperlink w:anchor="_Toc22354" w:history="1">
        <w:r>
          <w:rPr>
            <w:rFonts w:ascii="仿宋" w:eastAsia="仿宋" w:hAnsi="仿宋" w:cs="仿宋" w:hint="eastAsia"/>
            <w:lang w:eastAsia="zh-CN"/>
          </w:rPr>
          <w:t>(四)、推广与宣传活动</w:t>
        </w:r>
        <w:r>
          <w:tab/>
        </w:r>
        <w:r>
          <w:fldChar w:fldCharType="begin"/>
        </w:r>
        <w:r>
          <w:instrText xml:space="preserve"> PAGEREF _Toc22354 \h </w:instrText>
        </w:r>
        <w:r>
          <w:fldChar w:fldCharType="separate"/>
        </w:r>
        <w:r>
          <w:t>60</w:t>
        </w:r>
        <w:r>
          <w:fldChar w:fldCharType="end"/>
        </w:r>
      </w:hyperlink>
    </w:p>
    <w:p>
      <w:pPr>
        <w:pStyle w:val="TOC1"/>
        <w:tabs>
          <w:tab w:val="right" w:leader="dot" w:pos="8306"/>
        </w:tabs>
      </w:pPr>
      <w:hyperlink w:anchor="_Toc230" w:history="1">
        <w:r>
          <w:rPr>
            <w:rFonts w:ascii="仿宋" w:eastAsia="仿宋" w:hAnsi="仿宋" w:cs="仿宋" w:hint="eastAsia"/>
            <w:lang w:eastAsia="zh-CN"/>
          </w:rPr>
          <w:t>十七、脑病医院项目实施保障措施</w:t>
        </w:r>
        <w:r>
          <w:tab/>
        </w:r>
        <w:r>
          <w:fldChar w:fldCharType="begin"/>
        </w:r>
        <w:r>
          <w:instrText xml:space="preserve"> PAGEREF _Toc230 \h </w:instrText>
        </w:r>
        <w:r>
          <w:fldChar w:fldCharType="separate"/>
        </w:r>
        <w:r>
          <w:t>65</w:t>
        </w:r>
        <w:r>
          <w:fldChar w:fldCharType="end"/>
        </w:r>
      </w:hyperlink>
    </w:p>
    <w:p>
      <w:pPr>
        <w:pStyle w:val="TOC2"/>
        <w:tabs>
          <w:tab w:val="right" w:leader="dot" w:pos="8306"/>
        </w:tabs>
      </w:pPr>
      <w:hyperlink w:anchor="_Toc23228" w:history="1">
        <w:r>
          <w:rPr>
            <w:rFonts w:ascii="仿宋" w:eastAsia="仿宋" w:hAnsi="仿宋" w:cs="仿宋" w:hint="eastAsia"/>
            <w:lang w:eastAsia="zh-CN"/>
          </w:rPr>
          <w:t>(一)、脑病医院项目实施保障机制</w:t>
        </w:r>
        <w:r>
          <w:tab/>
        </w:r>
        <w:r>
          <w:fldChar w:fldCharType="begin"/>
        </w:r>
        <w:r>
          <w:instrText xml:space="preserve"> PAGEREF _Toc23228 \h </w:instrText>
        </w:r>
        <w:r>
          <w:fldChar w:fldCharType="separate"/>
        </w:r>
        <w:r>
          <w:t>65</w:t>
        </w:r>
        <w:r>
          <w:fldChar w:fldCharType="end"/>
        </w:r>
      </w:hyperlink>
    </w:p>
    <w:p>
      <w:pPr>
        <w:pStyle w:val="TOC2"/>
        <w:tabs>
          <w:tab w:val="right" w:leader="dot" w:pos="8306"/>
        </w:tabs>
      </w:pPr>
      <w:hyperlink w:anchor="_Toc26549" w:history="1">
        <w:r>
          <w:rPr>
            <w:rFonts w:ascii="仿宋" w:eastAsia="仿宋" w:hAnsi="仿宋" w:cs="仿宋" w:hint="eastAsia"/>
            <w:lang w:eastAsia="zh-CN"/>
          </w:rPr>
          <w:t>(二)、脑病医院项目法律合规要求</w:t>
        </w:r>
        <w:r>
          <w:tab/>
        </w:r>
        <w:r>
          <w:fldChar w:fldCharType="begin"/>
        </w:r>
        <w:r>
          <w:instrText xml:space="preserve"> PAGEREF _Toc26549 \h </w:instrText>
        </w:r>
        <w:r>
          <w:fldChar w:fldCharType="separate"/>
        </w:r>
        <w:r>
          <w:t>69</w:t>
        </w:r>
        <w:r>
          <w:fldChar w:fldCharType="end"/>
        </w:r>
      </w:hyperlink>
    </w:p>
    <w:p>
      <w:pPr>
        <w:pStyle w:val="TOC2"/>
        <w:tabs>
          <w:tab w:val="right" w:leader="dot" w:pos="8306"/>
        </w:tabs>
      </w:pPr>
      <w:hyperlink w:anchor="_Toc22218" w:history="1">
        <w:r>
          <w:rPr>
            <w:rFonts w:ascii="仿宋" w:eastAsia="仿宋" w:hAnsi="仿宋" w:cs="仿宋" w:hint="eastAsia"/>
            <w:lang w:eastAsia="zh-CN"/>
          </w:rPr>
          <w:t>(三)、脑病医院项目合同管理与法律事务</w:t>
        </w:r>
        <w:r>
          <w:tab/>
        </w:r>
        <w:r>
          <w:fldChar w:fldCharType="begin"/>
        </w:r>
        <w:r>
          <w:instrText xml:space="preserve"> PAGEREF _Toc22218 \h </w:instrText>
        </w:r>
        <w:r>
          <w:fldChar w:fldCharType="separate"/>
        </w:r>
        <w:r>
          <w:t>73</w:t>
        </w:r>
        <w:r>
          <w:fldChar w:fldCharType="end"/>
        </w:r>
      </w:hyperlink>
    </w:p>
    <w:p>
      <w:pPr>
        <w:pStyle w:val="TOC2"/>
        <w:tabs>
          <w:tab w:val="right" w:leader="dot" w:pos="8306"/>
        </w:tabs>
      </w:pPr>
      <w:hyperlink w:anchor="_Toc22332" w:history="1">
        <w:r>
          <w:rPr>
            <w:rFonts w:ascii="仿宋" w:eastAsia="仿宋" w:hAnsi="仿宋" w:cs="仿宋" w:hint="eastAsia"/>
            <w:lang w:eastAsia="zh-CN"/>
          </w:rPr>
          <w:t>(四)、脑病医院项目知识产权保护策略</w:t>
        </w:r>
        <w:r>
          <w:tab/>
        </w:r>
        <w:r>
          <w:fldChar w:fldCharType="begin"/>
        </w:r>
        <w:r>
          <w:instrText xml:space="preserve"> PAGEREF _Toc22332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14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6586"/>
      <w:r>
        <w:rPr>
          <w:rFonts w:ascii="仿宋" w:eastAsia="仿宋" w:hAnsi="仿宋" w:cs="仿宋" w:hint="eastAsia"/>
          <w:sz w:val="28"/>
          <w:lang w:eastAsia="zh-CN"/>
        </w:rPr>
        <w:t>一、脑病医院项目可持续发展</w:t>
      </w:r>
      <w:bookmarkEnd w:id="2"/>
    </w:p>
    <w:p>
      <w:pPr>
        <w:pStyle w:val="Heading2"/>
        <w:rPr>
          <w:rFonts w:ascii="仿宋" w:eastAsia="仿宋" w:hAnsi="仿宋" w:cs="仿宋" w:hint="eastAsia"/>
          <w:lang w:eastAsia="zh-CN"/>
        </w:rPr>
      </w:pPr>
      <w:bookmarkStart w:id="3" w:name="_Toc9199"/>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脑病医院项目中，脑病医院项目团队着眼于未来，明确了可持续发展的战略方向。制定的具体可持续发展目标包括降低资源使用、采用环保技术、最大化社会效益等。这一步骤不仅有助于脑病医院项目在环保和社会责任方面达到最高标准，也为未来提供了明确的指引，确保脑病医院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可持续实践的融入脑病医院项目管理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脑病医院项目管理周期。从脑病医院项目规划开始，脑病医院项目团队就考虑了环境和社会的因素。在执行阶段，脑病医院项目团队积极推动绿色技术的应用，优化资源利用。此外，关注员工的社会责任，通过培训和沟通活动提高员工对可持续发展的认知，使他们能够在日常工作中践行可持续实践。这些举措不仅为脑病医院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296"/>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扎根于脑病医院项目的可持续发展理念，我们深信环保与社会责任是脑病医院项目成功的关键支柱。在脑病医院项目的每一步，我们都致力于通过创新和实践，履行对环境和社会的坚定责任。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脑病医院项目团队通过引入先进的环保技术、建立高效的废物处理系统以及推动能源节约措施，积极履行环保责任。定期的环保监测和评估确保脑病医院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脑病医院项目不仅致力于自身可持续发展，还注重对社会的回馈。通过支持社区脑病医院项目、参与慈善事业、提供培训机会等方式，脑病医院项目积极履行社会责任。与当地社区建立积极互动，关注员工的工作与生活平衡，以及员工的身心健康，是脑病医院项目在社会责任层面的关键举措。这样的实践不仅增强了脑病医院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1713"/>
      <w:r>
        <w:rPr>
          <w:rFonts w:ascii="仿宋" w:eastAsia="仿宋" w:hAnsi="仿宋" w:cs="仿宋" w:hint="eastAsia"/>
          <w:sz w:val="28"/>
          <w:lang w:eastAsia="zh-CN"/>
        </w:rPr>
        <w:t>二、脑病医院项目土建工程</w:t>
      </w:r>
      <w:bookmarkEnd w:id="5"/>
    </w:p>
    <w:p>
      <w:pPr>
        <w:pStyle w:val="Heading2"/>
        <w:rPr>
          <w:rFonts w:ascii="仿宋" w:eastAsia="仿宋" w:hAnsi="仿宋" w:cs="仿宋" w:hint="eastAsia"/>
          <w:lang w:eastAsia="zh-CN"/>
        </w:rPr>
      </w:pPr>
      <w:bookmarkStart w:id="6" w:name="_Toc11926"/>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在脑病医院项目的建筑工程设计中，我们将秉承一系列重要的设计原则，以确保脑病医院项目建筑在功能、美观、可持续性等方面达到最佳效果。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首要原则是确保建筑的功能性得到最大化的发挥。我们将充分理解脑病医院项目的实际需求，合理布局各个功能区域，保证建筑在满足业务需求的同时，提供高效的工作环境。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在建筑设计中，我们将综合考虑建设和运营成本。通过精细的经济效益分析，确保设计方案在高效利用资源的同时，对脑病医院项目的长期盈利能力有积极的贡献。</w:t>
      </w:r>
    </w:p>
    <w:p>
      <w:pPr>
        <w:pStyle w:val="Heading2"/>
        <w:ind w:firstLine="560" w:firstLineChars="200"/>
        <w:rPr>
          <w:rFonts w:ascii="仿宋" w:eastAsia="仿宋" w:hAnsi="仿宋" w:cs="仿宋" w:hint="eastAsia"/>
          <w:sz w:val="28"/>
          <w:lang w:eastAsia="zh-CN"/>
        </w:rPr>
      </w:pPr>
      <w:bookmarkStart w:id="7" w:name="_Toc7882"/>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脑病医院项目的土建工程设计中，我们将精准设定设计年限，结合脑病医院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脑病医院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30033"/>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脑病医院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脑病医院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脑病医院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23874"/>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本期工程脑病医院项目预计总建筑面积XXX平方米，其中：计容建筑面积XXX平方米，计划建筑工程投资XX万元，占脑病医院项目总投资的XX%。</w:t>
      </w:r>
    </w:p>
    <w:p>
      <w:pPr>
        <w:pStyle w:val="Heading1"/>
        <w:ind w:firstLine="560" w:firstLineChars="200"/>
        <w:rPr>
          <w:rFonts w:ascii="仿宋" w:eastAsia="仿宋" w:hAnsi="仿宋" w:cs="仿宋" w:hint="eastAsia"/>
          <w:sz w:val="28"/>
          <w:lang w:eastAsia="zh-CN"/>
        </w:rPr>
      </w:pPr>
      <w:bookmarkStart w:id="10" w:name="_Toc17"/>
      <w:r>
        <w:rPr>
          <w:rFonts w:ascii="仿宋" w:eastAsia="仿宋" w:hAnsi="仿宋" w:cs="仿宋" w:hint="eastAsia"/>
          <w:sz w:val="28"/>
          <w:lang w:eastAsia="zh-CN"/>
        </w:rPr>
        <w:t>三、脑病医院项目选址可行性分析</w:t>
      </w:r>
      <w:bookmarkEnd w:id="10"/>
    </w:p>
    <w:p>
      <w:pPr>
        <w:pStyle w:val="Heading2"/>
        <w:rPr>
          <w:rFonts w:ascii="仿宋" w:eastAsia="仿宋" w:hAnsi="仿宋" w:cs="仿宋" w:hint="eastAsia"/>
          <w:lang w:eastAsia="zh-CN"/>
        </w:rPr>
      </w:pPr>
      <w:bookmarkStart w:id="11" w:name="_Toc28725"/>
      <w:r>
        <w:rPr>
          <w:rFonts w:ascii="仿宋" w:eastAsia="仿宋" w:hAnsi="仿宋" w:cs="仿宋" w:hint="eastAsia"/>
          <w:lang w:eastAsia="zh-CN"/>
        </w:rPr>
        <w:t>(一)、脑病医院项目选址</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该脑病医院项目选址位于XX省XX市XX区XXX街道</w:t>
      </w:r>
    </w:p>
    <w:p>
      <w:pPr>
        <w:pStyle w:val="Heading2"/>
        <w:ind w:firstLine="560" w:firstLineChars="200"/>
        <w:rPr>
          <w:rFonts w:ascii="仿宋" w:eastAsia="仿宋" w:hAnsi="仿宋" w:cs="仿宋" w:hint="eastAsia"/>
          <w:sz w:val="28"/>
          <w:lang w:eastAsia="zh-CN"/>
        </w:rPr>
      </w:pPr>
      <w:bookmarkStart w:id="12" w:name="_Toc7363"/>
      <w:r>
        <w:rPr>
          <w:rFonts w:ascii="仿宋" w:eastAsia="仿宋" w:hAnsi="仿宋" w:cs="仿宋" w:hint="eastAsia"/>
          <w:sz w:val="28"/>
          <w:lang w:eastAsia="zh-CN"/>
        </w:rPr>
        <w:t>(二)、用地控制指标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脑病医院项目的征地面积将根据脑病医院项目的实际规模和需求进行精确规划。具体面积XXX平方米，旨在确保脑病医院项目不仅能够满足当前的发展需求，还能够预留空间以适应未来的扩展。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净用地面积是在征地面积基础上去除不可利用面积后的实际可开发用地。具体面积XXX平方米，考虑到环保、交通、安全等多方面因素，以确保脑病医院项目在整体利用效率上达到最优。</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 建筑面积： 脑病医院项目计划建设的建筑总规模具体面积XXX平方米。这一规模的确定综合考虑了脑病医院项目的性质、规模，以及城市规划的相关要求，确保建筑布局与周边环境协调一致。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绿地率是脑病医院项目用地中被规划为绿地的比例。具体面积XXX平方米，旨在通过合理规划绿地，改善脑病医院项目周边环境，提升居民生活质量，并符合城市整体绿化规划。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容积率是用地上可以建设的建筑总体积与用地面积之比。具体面积XXX，通过合理的容积率规划，确保脑病医院项目建筑规模与周边环境和谐共生。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确保脑病医院项目选址与当地城市规划相一致，具体面积XXX平方米。通过与城市规划部门深入沟通，确保脑病医院项目不仅符合城市的整体发展方向，还能够融入城市的发展布局，为城市的长远发展贡献力量。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脑病医院项目选址符合当地产业政策，具体面积XXX平方米。这包括脑病医院项目对当地经济的促进作用，以及对相关产业的带动效应，确保脑病医院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用地总体要求必须符合环保和可持续发展的原则，具体面积XXX平方米。通过采用绿色建筑设计、节能减排等措施，确保脑病医院项目在建设和运营过程中对环境的影响最小化，达到可持续发展的要求。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确保脑病医院项目选址具备必要的公共设施配套，具体面积XXX平方米。这包括交通便利性、教育、医疗等基础设施，以提高居民生活品质，使得脑病医院项目选址更具吸引力。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考虑用地总体要求对当地社会稳定性的影响，具体面积XXX平方米。通过深入了解当地社区反馈，确保脑病医院项目的选址和建设过程对当地社会和谐稳定产生积极作用。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脑病医院项目选址不仅符合法规和规划，还在实际操作中具有可行性。这一全面规划将为脑病医院项目的成功实施提供坚实的基础，确保脑病医院项目选址阶段就能够奠定良好的发展基础。</w:t>
      </w:r>
    </w:p>
    <w:p>
      <w:pPr>
        <w:pStyle w:val="Heading2"/>
        <w:ind w:firstLine="560" w:firstLineChars="200"/>
        <w:rPr>
          <w:rFonts w:ascii="仿宋" w:eastAsia="仿宋" w:hAnsi="仿宋" w:cs="仿宋" w:hint="eastAsia"/>
          <w:sz w:val="28"/>
          <w:lang w:eastAsia="zh-CN"/>
        </w:rPr>
      </w:pPr>
      <w:bookmarkStart w:id="13" w:name="_Toc19483"/>
      <w:r>
        <w:rPr>
          <w:rFonts w:ascii="仿宋" w:eastAsia="仿宋" w:hAnsi="仿宋" w:cs="仿宋" w:hint="eastAsia"/>
          <w:sz w:val="28"/>
          <w:lang w:eastAsia="zh-CN"/>
        </w:rPr>
        <w:t>(三)、节约用地措施</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脑病医院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脑病医院项目的设备规划和空间设计中，我们将采取灵活设备布局的措施。设备布局将根据实际需求进行灵活设计，避免不必要的浪费。通过合理规划设备摆放位置，我们将提高设备的利用率，减少设备间距，以确保脑病医院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脑病医院项目内部引入共享设施的概念，例如共享会议室、办公区等。通过这种方式，我们可以减少对资源的重复建设，提高资源共享效率，从而减小脑病医院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4" w:name="_Toc23359"/>
      <w:r>
        <w:rPr>
          <w:rFonts w:ascii="仿宋" w:eastAsia="仿宋" w:hAnsi="仿宋" w:cs="仿宋" w:hint="eastAsia"/>
          <w:sz w:val="28"/>
          <w:lang w:eastAsia="zh-CN"/>
        </w:rPr>
        <w:t>(四)、总图布置方案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脑病医院项目的总图布置中，我们将不同功能区域进行明确的规划，以最大程度满足脑病医院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5" w:name="_Toc25021"/>
      <w:r>
        <w:rPr>
          <w:rFonts w:ascii="仿宋" w:eastAsia="仿宋" w:hAnsi="仿宋" w:cs="仿宋" w:hint="eastAsia"/>
          <w:sz w:val="28"/>
          <w:lang w:eastAsia="zh-CN"/>
        </w:rPr>
        <w:t>(五)、选址综合评价</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脑病医院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脑病医院项目对环境的影响是综合评价的重要因素之一。我们将详细考虑选址周边的自然环境、生态保护区、水源地等情况，确保脑病医院项目的建设和运营对环境影响最小化，并符合当地的环保法规标准。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对选址的评价还需充分考虑当地政府的产业政策和法规。我们将详细了解脑病医院项目所在地的相关政策，确保脑病医院项目的规划和运营与当地法规相符，降低不必要的法律风险。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考虑到社会稳定性对企业运营的重要性，我们将评估选址地区的社会安全情况、劳工关系、社区反馈等方面，以确保脑病医院项目的建设和运营不会受到社会稳定性的负面影响。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最后，我们将综合考虑用地成本，包括土地购置费用、土地开发成本等。通过对用地成本的详细评估，我们能够做出更为精确的经济效益分析，为脑病医院项目的投资决策提供有力支持。</w:t>
      </w:r>
    </w:p>
    <w:p>
      <w:pPr>
        <w:pStyle w:val="Heading1"/>
        <w:ind w:firstLine="560" w:firstLineChars="200"/>
        <w:rPr>
          <w:rFonts w:ascii="仿宋" w:eastAsia="仿宋" w:hAnsi="仿宋" w:cs="仿宋" w:hint="eastAsia"/>
          <w:sz w:val="28"/>
          <w:lang w:eastAsia="zh-CN"/>
        </w:rPr>
      </w:pPr>
      <w:bookmarkStart w:id="16" w:name="_Toc20530"/>
      <w:r>
        <w:rPr>
          <w:rFonts w:ascii="仿宋" w:eastAsia="仿宋" w:hAnsi="仿宋" w:cs="仿宋" w:hint="eastAsia"/>
          <w:sz w:val="28"/>
          <w:lang w:eastAsia="zh-CN"/>
        </w:rPr>
        <w:t>四、脑病医院项目危机管理</w:t>
      </w:r>
      <w:bookmarkEnd w:id="16"/>
    </w:p>
    <w:p>
      <w:pPr>
        <w:pStyle w:val="Heading2"/>
        <w:rPr>
          <w:rFonts w:ascii="仿宋" w:eastAsia="仿宋" w:hAnsi="仿宋" w:cs="仿宋" w:hint="eastAsia"/>
          <w:lang w:eastAsia="zh-CN"/>
        </w:rPr>
      </w:pPr>
      <w:bookmarkStart w:id="17" w:name="_Toc26107"/>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脑病医院项目危机管理中，危机预警与识别是确保脑病医院项目稳健运行的核心步骤。通过建立全面的监测机制，脑病医院项目团队旨在及时发现和理解潜在的风险和危机因素，以便采取及时的预防和应对措施，确保脑病医院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首先，通过深入的风险评估，脑病医院项目团队全面分析了整个脑病医院项目和各个阶段可能存在的威胁。这包括准确评估每个潜在风险的发生概率和可能影响的程度，为后续危机预警提供了有力支持。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脑病医院项目团队着重于明确定义脑病医院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脑病医院项目进展的持续监控，团队能够及时发现潜在问题并作出迅速反应。脑病医院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在这一阶段，团队的专业素养和反应速度将发挥至关重要的作用，以确保潜在危机能够在初期得到有效的处理，最大程度地减轻负面影响。通过危机预警与识别，脑病医院项目得以更有序、可控地推进。</w:t>
      </w:r>
    </w:p>
    <w:p>
      <w:pPr>
        <w:pStyle w:val="Heading2"/>
        <w:ind w:firstLine="560" w:firstLineChars="200"/>
        <w:rPr>
          <w:rFonts w:ascii="仿宋" w:eastAsia="仿宋" w:hAnsi="仿宋" w:cs="仿宋" w:hint="eastAsia"/>
          <w:sz w:val="28"/>
          <w:lang w:eastAsia="zh-CN"/>
        </w:rPr>
      </w:pPr>
      <w:bookmarkStart w:id="18" w:name="_Toc3156"/>
      <w:r>
        <w:rPr>
          <w:rFonts w:ascii="仿宋" w:eastAsia="仿宋" w:hAnsi="仿宋" w:cs="仿宋" w:hint="eastAsia"/>
          <w:sz w:val="28"/>
          <w:lang w:eastAsia="zh-CN"/>
        </w:rPr>
        <w:t>(二)、危机应对与恢复</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在危机发生时，脑病医院项目团队立即行动，成立了应急小组。该小组的任务是迅速制定并实施紧急应对措施，以最小化潜在损失。以下是采取的主要措施：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暂停脑病医院项目进度：为遏制危机蔓延，脑病医院项目暂时停止进行，以便全面评估当前状况。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资源重新分配：重新评估脑病医院项目资源的分配，确保最大限度地减小损失。</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实时沟通：与关键利益相关者建立实时沟通机制，向他们传递脑病医院项目危机的实际状况，保障脑病医院项目核心利益。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在紧急应对的同时，脑病医院项目团队强调了团队协作和有效沟通的重要性。以下是团队协作的关键举措：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信息共享机制：建立了信息共享平台，确保团队成员能够及时获取脑病医院项目危机的实时信息。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领导者沟通：脑病医院项目领导者通过定期会议和即时沟通工具，指导团队应对危机，保持团队稳定运行。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随着危机得到初步控制，脑病医院项目团队转向制定恢复计划，以确保脑病医院项目能够从中迅速恢复。主要恢复计划包括：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修复受损的进度计划：重新评估脑病医院项目进度，制定修复计划，确保脑病医院项目尽快回归正常进程。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重新调整资源分配：优化资源分配，确保脑病医院项目在有限资源下高效运转。</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风险管理机制加强：对脑病医院项目风险进行全面评估，制定更强化的风险管理策略，以预防未来可能的危机。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9" w:name="_Toc155"/>
      <w:r>
        <w:rPr>
          <w:rFonts w:ascii="仿宋" w:eastAsia="仿宋" w:hAnsi="仿宋" w:cs="仿宋" w:hint="eastAsia"/>
          <w:sz w:val="28"/>
          <w:lang w:eastAsia="zh-CN"/>
        </w:rPr>
        <w:t>五、工艺说明</w:t>
      </w:r>
      <w:bookmarkEnd w:id="19"/>
    </w:p>
    <w:p>
      <w:pPr>
        <w:pStyle w:val="Heading2"/>
        <w:rPr>
          <w:rFonts w:ascii="仿宋" w:eastAsia="仿宋" w:hAnsi="仿宋" w:cs="仿宋" w:hint="eastAsia"/>
          <w:lang w:eastAsia="zh-CN"/>
        </w:rPr>
      </w:pPr>
      <w:bookmarkStart w:id="20" w:name="_Toc21123"/>
      <w:r>
        <w:rPr>
          <w:rFonts w:ascii="仿宋" w:eastAsia="仿宋" w:hAnsi="仿宋" w:cs="仿宋" w:hint="eastAsia"/>
          <w:lang w:eastAsia="zh-CN"/>
        </w:rPr>
        <w:t>(一)、技术管理特点</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脑病医院项目的技术管理特点体现在其创新导向。通过引入最先进的技术趋势和解决方案，脑病医院项目致力于提升科技含量、提高质量和效率水平。这意味着我们将采用最新的工具和方法，确保脑病医院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脑病医院项目技术管理的显著特征。通过整合不同领域的技术资源，我们实现了跨学科的协同工作。这有助于优化技术架构，提高整体效能。此外，整合性策略还促进了不同技术团队之间的紧密沟通和高效合作，确保脑病医院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脑病医院项目所采用的技术。通过不断优化技术方案，脑病医院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脑病医院项目团队将在脑病医院项目初期识别可能的技术风险，并采取相应的预防和应对措施。通过建立健全的风险评估机制，脑病医院项目能够在实施过程中及时发现并解决潜在的技术问题，保障脑病医院项目技术实施的平稳进行。</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https://d.book118.com/075144024312011040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脑病医院项目计划设计方案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脑病医院项目计划设计方案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脑病医院项目计划设计方案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脑病医院项目计划设计方案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脑病医院项目计划设计方案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脑病医院项目计划设计方案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脑病医院项目计划设计方案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脑病医院项目计划设计方案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脑病医院项目计划设计方案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脑病医院项目计划设计方案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脑病医院项目计划设计方案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脑病医院项目计划设计方案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脑病医院项目计划设计方案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脑病医院项目计划设计方案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脑病医院项目计划设计方案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脑病医院项目计划设计方案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脑病医院项目计划设计方案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7667F91"/>
    <w:rsid w:val="47667F9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75144024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2024-01-09T04:11:00Z</dcterms:created>
  <dcterms:modified xsi:type="dcterms:W3CDTF">2024-01-09T04:12:02Z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7560773285204DCFA94F352D0E6C3C9D_11</vt:lpwstr>
  </property>
  <property fmtid="{D5CDD505-2E9C-101B-9397-08002B2CF9AE}" pid="3" name="KSOProductBuildVer">
    <vt:lpwstr>2052-12.1.0.16120</vt:lpwstr>
  </property>
</Properties>
</file>