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扣塔项目规划设计蓝图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5" w:history="1">
        <w:r>
          <w:rPr>
            <w:rFonts w:ascii="仿宋" w:eastAsia="仿宋" w:hAnsi="仿宋" w:cs="仿宋" w:hint="eastAsia"/>
            <w:lang w:eastAsia="zh-CN"/>
          </w:rPr>
          <w:t>前言</w:t>
        </w:r>
        <w:r>
          <w:tab/>
        </w:r>
        <w:r>
          <w:fldChar w:fldCharType="begin"/>
        </w:r>
        <w:r>
          <w:instrText xml:space="preserve"> PAGEREF _Toc25265 \h </w:instrText>
        </w:r>
        <w:r>
          <w:fldChar w:fldCharType="separate"/>
        </w:r>
        <w:r>
          <w:t>3</w:t>
        </w:r>
        <w:r>
          <w:fldChar w:fldCharType="end"/>
        </w:r>
      </w:hyperlink>
    </w:p>
    <w:p>
      <w:pPr>
        <w:pStyle w:val="TOC1"/>
        <w:tabs>
          <w:tab w:val="right" w:leader="dot" w:pos="8306"/>
        </w:tabs>
      </w:pPr>
      <w:hyperlink w:anchor="_Toc4869" w:history="1">
        <w:r>
          <w:rPr>
            <w:rFonts w:ascii="仿宋" w:eastAsia="仿宋" w:hAnsi="仿宋" w:cs="仿宋" w:hint="eastAsia"/>
            <w:lang w:eastAsia="zh-CN"/>
          </w:rPr>
          <w:t>一、扣塔项目概论</w:t>
        </w:r>
        <w:r>
          <w:tab/>
        </w:r>
        <w:r>
          <w:fldChar w:fldCharType="begin"/>
        </w:r>
        <w:r>
          <w:instrText xml:space="preserve"> PAGEREF _Toc4869 \h </w:instrText>
        </w:r>
        <w:r>
          <w:fldChar w:fldCharType="separate"/>
        </w:r>
        <w:r>
          <w:t>3</w:t>
        </w:r>
        <w:r>
          <w:fldChar w:fldCharType="end"/>
        </w:r>
      </w:hyperlink>
    </w:p>
    <w:p>
      <w:pPr>
        <w:pStyle w:val="TOC2"/>
        <w:tabs>
          <w:tab w:val="right" w:leader="dot" w:pos="8306"/>
        </w:tabs>
      </w:pPr>
      <w:hyperlink w:anchor="_Toc22578" w:history="1">
        <w:r>
          <w:rPr>
            <w:rFonts w:ascii="仿宋" w:eastAsia="仿宋" w:hAnsi="仿宋" w:cs="仿宋" w:hint="eastAsia"/>
            <w:lang w:eastAsia="zh-CN"/>
          </w:rPr>
          <w:t>(一)、扣塔项目概况</w:t>
        </w:r>
        <w:r>
          <w:tab/>
        </w:r>
        <w:r>
          <w:fldChar w:fldCharType="begin"/>
        </w:r>
        <w:r>
          <w:instrText xml:space="preserve"> PAGEREF _Toc22578 \h </w:instrText>
        </w:r>
        <w:r>
          <w:fldChar w:fldCharType="separate"/>
        </w:r>
        <w:r>
          <w:t>3</w:t>
        </w:r>
        <w:r>
          <w:fldChar w:fldCharType="end"/>
        </w:r>
      </w:hyperlink>
    </w:p>
    <w:p>
      <w:pPr>
        <w:pStyle w:val="TOC2"/>
        <w:tabs>
          <w:tab w:val="right" w:leader="dot" w:pos="8306"/>
        </w:tabs>
      </w:pPr>
      <w:hyperlink w:anchor="_Toc25182" w:history="1">
        <w:r>
          <w:rPr>
            <w:rFonts w:ascii="仿宋" w:eastAsia="仿宋" w:hAnsi="仿宋" w:cs="仿宋" w:hint="eastAsia"/>
            <w:lang w:eastAsia="zh-CN"/>
          </w:rPr>
          <w:t>(二)、扣塔项目目标</w:t>
        </w:r>
        <w:r>
          <w:tab/>
        </w:r>
        <w:r>
          <w:fldChar w:fldCharType="begin"/>
        </w:r>
        <w:r>
          <w:instrText xml:space="preserve"> PAGEREF _Toc25182 \h </w:instrText>
        </w:r>
        <w:r>
          <w:fldChar w:fldCharType="separate"/>
        </w:r>
        <w:r>
          <w:t>5</w:t>
        </w:r>
        <w:r>
          <w:fldChar w:fldCharType="end"/>
        </w:r>
      </w:hyperlink>
    </w:p>
    <w:p>
      <w:pPr>
        <w:pStyle w:val="TOC2"/>
        <w:tabs>
          <w:tab w:val="right" w:leader="dot" w:pos="8306"/>
        </w:tabs>
      </w:pPr>
      <w:hyperlink w:anchor="_Toc25133" w:history="1">
        <w:r>
          <w:rPr>
            <w:rFonts w:ascii="仿宋" w:eastAsia="仿宋" w:hAnsi="仿宋" w:cs="仿宋" w:hint="eastAsia"/>
            <w:lang w:eastAsia="zh-CN"/>
          </w:rPr>
          <w:t>(三)、扣塔项目提出的理由</w:t>
        </w:r>
        <w:r>
          <w:tab/>
        </w:r>
        <w:r>
          <w:fldChar w:fldCharType="begin"/>
        </w:r>
        <w:r>
          <w:instrText xml:space="preserve"> PAGEREF _Toc25133 \h </w:instrText>
        </w:r>
        <w:r>
          <w:fldChar w:fldCharType="separate"/>
        </w:r>
        <w:r>
          <w:t>6</w:t>
        </w:r>
        <w:r>
          <w:fldChar w:fldCharType="end"/>
        </w:r>
      </w:hyperlink>
    </w:p>
    <w:p>
      <w:pPr>
        <w:pStyle w:val="TOC2"/>
        <w:tabs>
          <w:tab w:val="right" w:leader="dot" w:pos="8306"/>
        </w:tabs>
      </w:pPr>
      <w:hyperlink w:anchor="_Toc17782" w:history="1">
        <w:r>
          <w:rPr>
            <w:rFonts w:ascii="仿宋" w:eastAsia="仿宋" w:hAnsi="仿宋" w:cs="仿宋" w:hint="eastAsia"/>
            <w:lang w:eastAsia="zh-CN"/>
          </w:rPr>
          <w:t>(四)、扣塔项目意义</w:t>
        </w:r>
        <w:r>
          <w:tab/>
        </w:r>
        <w:r>
          <w:fldChar w:fldCharType="begin"/>
        </w:r>
        <w:r>
          <w:instrText xml:space="preserve"> PAGEREF _Toc17782 \h </w:instrText>
        </w:r>
        <w:r>
          <w:fldChar w:fldCharType="separate"/>
        </w:r>
        <w:r>
          <w:t>7</w:t>
        </w:r>
        <w:r>
          <w:fldChar w:fldCharType="end"/>
        </w:r>
      </w:hyperlink>
    </w:p>
    <w:p>
      <w:pPr>
        <w:pStyle w:val="TOC2"/>
        <w:tabs>
          <w:tab w:val="right" w:leader="dot" w:pos="8306"/>
        </w:tabs>
      </w:pPr>
      <w:hyperlink w:anchor="_Toc31341" w:history="1">
        <w:r>
          <w:rPr>
            <w:rFonts w:ascii="仿宋" w:eastAsia="仿宋" w:hAnsi="仿宋" w:cs="仿宋" w:hint="eastAsia"/>
            <w:lang w:eastAsia="zh-CN"/>
          </w:rPr>
          <w:t>(五)、扣塔项目背景</w:t>
        </w:r>
        <w:r>
          <w:tab/>
        </w:r>
        <w:r>
          <w:fldChar w:fldCharType="begin"/>
        </w:r>
        <w:r>
          <w:instrText xml:space="preserve"> PAGEREF _Toc31341 \h </w:instrText>
        </w:r>
        <w:r>
          <w:fldChar w:fldCharType="separate"/>
        </w:r>
        <w:r>
          <w:t>8</w:t>
        </w:r>
        <w:r>
          <w:fldChar w:fldCharType="end"/>
        </w:r>
      </w:hyperlink>
    </w:p>
    <w:p>
      <w:pPr>
        <w:pStyle w:val="TOC1"/>
        <w:tabs>
          <w:tab w:val="right" w:leader="dot" w:pos="8306"/>
        </w:tabs>
      </w:pPr>
      <w:hyperlink w:anchor="_Toc27204" w:history="1">
        <w:r>
          <w:rPr>
            <w:rFonts w:ascii="仿宋" w:eastAsia="仿宋" w:hAnsi="仿宋" w:cs="仿宋" w:hint="eastAsia"/>
            <w:lang w:eastAsia="zh-CN"/>
          </w:rPr>
          <w:t>二、扣塔项目建设单位说明</w:t>
        </w:r>
        <w:r>
          <w:tab/>
        </w:r>
        <w:r>
          <w:fldChar w:fldCharType="begin"/>
        </w:r>
        <w:r>
          <w:instrText xml:space="preserve"> PAGEREF _Toc27204 \h </w:instrText>
        </w:r>
        <w:r>
          <w:fldChar w:fldCharType="separate"/>
        </w:r>
        <w:r>
          <w:t>9</w:t>
        </w:r>
        <w:r>
          <w:fldChar w:fldCharType="end"/>
        </w:r>
      </w:hyperlink>
    </w:p>
    <w:p>
      <w:pPr>
        <w:pStyle w:val="TOC2"/>
        <w:tabs>
          <w:tab w:val="right" w:leader="dot" w:pos="8306"/>
        </w:tabs>
      </w:pPr>
      <w:hyperlink w:anchor="_Toc11514" w:history="1">
        <w:r>
          <w:rPr>
            <w:rFonts w:ascii="仿宋" w:eastAsia="仿宋" w:hAnsi="仿宋" w:cs="仿宋" w:hint="eastAsia"/>
            <w:lang w:eastAsia="zh-CN"/>
          </w:rPr>
          <w:t>(一)、扣塔项目承办单位基本情况</w:t>
        </w:r>
        <w:r>
          <w:tab/>
        </w:r>
        <w:r>
          <w:fldChar w:fldCharType="begin"/>
        </w:r>
        <w:r>
          <w:instrText xml:space="preserve"> PAGEREF _Toc11514 \h </w:instrText>
        </w:r>
        <w:r>
          <w:fldChar w:fldCharType="separate"/>
        </w:r>
        <w:r>
          <w:t>9</w:t>
        </w:r>
        <w:r>
          <w:fldChar w:fldCharType="end"/>
        </w:r>
      </w:hyperlink>
    </w:p>
    <w:p>
      <w:pPr>
        <w:pStyle w:val="TOC2"/>
        <w:tabs>
          <w:tab w:val="right" w:leader="dot" w:pos="8306"/>
        </w:tabs>
      </w:pPr>
      <w:hyperlink w:anchor="_Toc13020" w:history="1">
        <w:r>
          <w:rPr>
            <w:rFonts w:ascii="仿宋" w:eastAsia="仿宋" w:hAnsi="仿宋" w:cs="仿宋" w:hint="eastAsia"/>
            <w:lang w:eastAsia="zh-CN"/>
          </w:rPr>
          <w:t>(二)、公司经济效益分析</w:t>
        </w:r>
        <w:r>
          <w:tab/>
        </w:r>
        <w:r>
          <w:fldChar w:fldCharType="begin"/>
        </w:r>
        <w:r>
          <w:instrText xml:space="preserve"> PAGEREF _Toc13020 \h </w:instrText>
        </w:r>
        <w:r>
          <w:fldChar w:fldCharType="separate"/>
        </w:r>
        <w:r>
          <w:t>10</w:t>
        </w:r>
        <w:r>
          <w:fldChar w:fldCharType="end"/>
        </w:r>
      </w:hyperlink>
    </w:p>
    <w:p>
      <w:pPr>
        <w:pStyle w:val="TOC1"/>
        <w:tabs>
          <w:tab w:val="right" w:leader="dot" w:pos="8306"/>
        </w:tabs>
      </w:pPr>
      <w:hyperlink w:anchor="_Toc26906" w:history="1">
        <w:r>
          <w:rPr>
            <w:rFonts w:ascii="仿宋" w:eastAsia="仿宋" w:hAnsi="仿宋" w:cs="仿宋" w:hint="eastAsia"/>
            <w:lang w:eastAsia="zh-CN"/>
          </w:rPr>
          <w:t>三、工艺说明</w:t>
        </w:r>
        <w:r>
          <w:tab/>
        </w:r>
        <w:r>
          <w:fldChar w:fldCharType="begin"/>
        </w:r>
        <w:r>
          <w:instrText xml:space="preserve"> PAGEREF _Toc26906 \h </w:instrText>
        </w:r>
        <w:r>
          <w:fldChar w:fldCharType="separate"/>
        </w:r>
        <w:r>
          <w:t>11</w:t>
        </w:r>
        <w:r>
          <w:fldChar w:fldCharType="end"/>
        </w:r>
      </w:hyperlink>
    </w:p>
    <w:p>
      <w:pPr>
        <w:pStyle w:val="TOC2"/>
        <w:tabs>
          <w:tab w:val="right" w:leader="dot" w:pos="8306"/>
        </w:tabs>
      </w:pPr>
      <w:hyperlink w:anchor="_Toc6369" w:history="1">
        <w:r>
          <w:rPr>
            <w:rFonts w:ascii="仿宋" w:eastAsia="仿宋" w:hAnsi="仿宋" w:cs="仿宋" w:hint="eastAsia"/>
            <w:lang w:eastAsia="zh-CN"/>
          </w:rPr>
          <w:t>(一)、技术管理特点</w:t>
        </w:r>
        <w:r>
          <w:tab/>
        </w:r>
        <w:r>
          <w:fldChar w:fldCharType="begin"/>
        </w:r>
        <w:r>
          <w:instrText xml:space="preserve"> PAGEREF _Toc6369 \h </w:instrText>
        </w:r>
        <w:r>
          <w:fldChar w:fldCharType="separate"/>
        </w:r>
        <w:r>
          <w:t>11</w:t>
        </w:r>
        <w:r>
          <w:fldChar w:fldCharType="end"/>
        </w:r>
      </w:hyperlink>
    </w:p>
    <w:p>
      <w:pPr>
        <w:pStyle w:val="TOC2"/>
        <w:tabs>
          <w:tab w:val="right" w:leader="dot" w:pos="8306"/>
        </w:tabs>
      </w:pPr>
      <w:hyperlink w:anchor="_Toc21367" w:history="1">
        <w:r>
          <w:rPr>
            <w:rFonts w:ascii="仿宋" w:eastAsia="仿宋" w:hAnsi="仿宋" w:cs="仿宋" w:hint="eastAsia"/>
            <w:lang w:eastAsia="zh-CN"/>
          </w:rPr>
          <w:t>(二)、扣塔项目工艺技术设计方案</w:t>
        </w:r>
        <w:r>
          <w:tab/>
        </w:r>
        <w:r>
          <w:fldChar w:fldCharType="begin"/>
        </w:r>
        <w:r>
          <w:instrText xml:space="preserve"> PAGEREF _Toc21367 \h </w:instrText>
        </w:r>
        <w:r>
          <w:fldChar w:fldCharType="separate"/>
        </w:r>
        <w:r>
          <w:t>12</w:t>
        </w:r>
        <w:r>
          <w:fldChar w:fldCharType="end"/>
        </w:r>
      </w:hyperlink>
    </w:p>
    <w:p>
      <w:pPr>
        <w:pStyle w:val="TOC2"/>
        <w:tabs>
          <w:tab w:val="right" w:leader="dot" w:pos="8306"/>
        </w:tabs>
      </w:pPr>
      <w:hyperlink w:anchor="_Toc16805" w:history="1">
        <w:r>
          <w:rPr>
            <w:rFonts w:ascii="仿宋" w:eastAsia="仿宋" w:hAnsi="仿宋" w:cs="仿宋" w:hint="eastAsia"/>
            <w:lang w:eastAsia="zh-CN"/>
          </w:rPr>
          <w:t>(三)、设备选型方案</w:t>
        </w:r>
        <w:r>
          <w:tab/>
        </w:r>
        <w:r>
          <w:fldChar w:fldCharType="begin"/>
        </w:r>
        <w:r>
          <w:instrText xml:space="preserve"> PAGEREF _Toc16805 \h </w:instrText>
        </w:r>
        <w:r>
          <w:fldChar w:fldCharType="separate"/>
        </w:r>
        <w:r>
          <w:t>13</w:t>
        </w:r>
        <w:r>
          <w:fldChar w:fldCharType="end"/>
        </w:r>
      </w:hyperlink>
    </w:p>
    <w:p>
      <w:pPr>
        <w:pStyle w:val="TOC1"/>
        <w:tabs>
          <w:tab w:val="right" w:leader="dot" w:pos="8306"/>
        </w:tabs>
      </w:pPr>
      <w:hyperlink w:anchor="_Toc27198" w:history="1">
        <w:r>
          <w:rPr>
            <w:rFonts w:ascii="仿宋" w:eastAsia="仿宋" w:hAnsi="仿宋" w:cs="仿宋" w:hint="eastAsia"/>
            <w:lang w:eastAsia="zh-CN"/>
          </w:rPr>
          <w:t>四、扣塔项目危机管理</w:t>
        </w:r>
        <w:r>
          <w:tab/>
        </w:r>
        <w:r>
          <w:fldChar w:fldCharType="begin"/>
        </w:r>
        <w:r>
          <w:instrText xml:space="preserve"> PAGEREF _Toc27198 \h </w:instrText>
        </w:r>
        <w:r>
          <w:fldChar w:fldCharType="separate"/>
        </w:r>
        <w:r>
          <w:t>14</w:t>
        </w:r>
        <w:r>
          <w:fldChar w:fldCharType="end"/>
        </w:r>
      </w:hyperlink>
    </w:p>
    <w:p>
      <w:pPr>
        <w:pStyle w:val="TOC2"/>
        <w:tabs>
          <w:tab w:val="right" w:leader="dot" w:pos="8306"/>
        </w:tabs>
      </w:pPr>
      <w:hyperlink w:anchor="_Toc28726" w:history="1">
        <w:r>
          <w:rPr>
            <w:rFonts w:ascii="仿宋" w:eastAsia="仿宋" w:hAnsi="仿宋" w:cs="仿宋" w:hint="eastAsia"/>
            <w:lang w:eastAsia="zh-CN"/>
          </w:rPr>
          <w:t>(一)、危机预警与识别</w:t>
        </w:r>
        <w:r>
          <w:tab/>
        </w:r>
        <w:r>
          <w:fldChar w:fldCharType="begin"/>
        </w:r>
        <w:r>
          <w:instrText xml:space="preserve"> PAGEREF _Toc28726 \h </w:instrText>
        </w:r>
        <w:r>
          <w:fldChar w:fldCharType="separate"/>
        </w:r>
        <w:r>
          <w:t>14</w:t>
        </w:r>
        <w:r>
          <w:fldChar w:fldCharType="end"/>
        </w:r>
      </w:hyperlink>
    </w:p>
    <w:p>
      <w:pPr>
        <w:pStyle w:val="TOC2"/>
        <w:tabs>
          <w:tab w:val="right" w:leader="dot" w:pos="8306"/>
        </w:tabs>
      </w:pPr>
      <w:hyperlink w:anchor="_Toc4984" w:history="1">
        <w:r>
          <w:rPr>
            <w:rFonts w:ascii="仿宋" w:eastAsia="仿宋" w:hAnsi="仿宋" w:cs="仿宋" w:hint="eastAsia"/>
            <w:lang w:eastAsia="zh-CN"/>
          </w:rPr>
          <w:t>(二)、危机应对与恢复</w:t>
        </w:r>
        <w:r>
          <w:tab/>
        </w:r>
        <w:r>
          <w:fldChar w:fldCharType="begin"/>
        </w:r>
        <w:r>
          <w:instrText xml:space="preserve"> PAGEREF _Toc4984 \h </w:instrText>
        </w:r>
        <w:r>
          <w:fldChar w:fldCharType="separate"/>
        </w:r>
        <w:r>
          <w:t>15</w:t>
        </w:r>
        <w:r>
          <w:fldChar w:fldCharType="end"/>
        </w:r>
      </w:hyperlink>
    </w:p>
    <w:p>
      <w:pPr>
        <w:pStyle w:val="TOC1"/>
        <w:tabs>
          <w:tab w:val="right" w:leader="dot" w:pos="8306"/>
        </w:tabs>
      </w:pPr>
      <w:hyperlink w:anchor="_Toc11494" w:history="1">
        <w:r>
          <w:rPr>
            <w:rFonts w:ascii="仿宋" w:eastAsia="仿宋" w:hAnsi="仿宋" w:cs="仿宋" w:hint="eastAsia"/>
            <w:lang w:eastAsia="zh-CN"/>
          </w:rPr>
          <w:t>五、扣塔项目文档管理</w:t>
        </w:r>
        <w:r>
          <w:tab/>
        </w:r>
        <w:r>
          <w:fldChar w:fldCharType="begin"/>
        </w:r>
        <w:r>
          <w:instrText xml:space="preserve"> PAGEREF _Toc11494 \h </w:instrText>
        </w:r>
        <w:r>
          <w:fldChar w:fldCharType="separate"/>
        </w:r>
        <w:r>
          <w:t>17</w:t>
        </w:r>
        <w:r>
          <w:fldChar w:fldCharType="end"/>
        </w:r>
      </w:hyperlink>
    </w:p>
    <w:p>
      <w:pPr>
        <w:pStyle w:val="TOC2"/>
        <w:tabs>
          <w:tab w:val="right" w:leader="dot" w:pos="8306"/>
        </w:tabs>
      </w:pPr>
      <w:hyperlink w:anchor="_Toc12013" w:history="1">
        <w:r>
          <w:rPr>
            <w:rFonts w:ascii="仿宋" w:eastAsia="仿宋" w:hAnsi="仿宋" w:cs="仿宋" w:hint="eastAsia"/>
            <w:lang w:eastAsia="zh-CN"/>
          </w:rPr>
          <w:t>(一)、文档编制与审查</w:t>
        </w:r>
        <w:r>
          <w:tab/>
        </w:r>
        <w:r>
          <w:fldChar w:fldCharType="begin"/>
        </w:r>
        <w:r>
          <w:instrText xml:space="preserve"> PAGEREF _Toc12013 \h </w:instrText>
        </w:r>
        <w:r>
          <w:fldChar w:fldCharType="separate"/>
        </w:r>
        <w:r>
          <w:t>17</w:t>
        </w:r>
        <w:r>
          <w:fldChar w:fldCharType="end"/>
        </w:r>
      </w:hyperlink>
    </w:p>
    <w:p>
      <w:pPr>
        <w:pStyle w:val="TOC2"/>
        <w:tabs>
          <w:tab w:val="right" w:leader="dot" w:pos="8306"/>
        </w:tabs>
      </w:pPr>
      <w:hyperlink w:anchor="_Toc30232" w:history="1">
        <w:r>
          <w:rPr>
            <w:rFonts w:ascii="仿宋" w:eastAsia="仿宋" w:hAnsi="仿宋" w:cs="仿宋" w:hint="eastAsia"/>
            <w:lang w:eastAsia="zh-CN"/>
          </w:rPr>
          <w:t>(二)、文档发布与分发</w:t>
        </w:r>
        <w:r>
          <w:tab/>
        </w:r>
        <w:r>
          <w:fldChar w:fldCharType="begin"/>
        </w:r>
        <w:r>
          <w:instrText xml:space="preserve"> PAGEREF _Toc30232 \h </w:instrText>
        </w:r>
        <w:r>
          <w:fldChar w:fldCharType="separate"/>
        </w:r>
        <w:r>
          <w:t>18</w:t>
        </w:r>
        <w:r>
          <w:fldChar w:fldCharType="end"/>
        </w:r>
      </w:hyperlink>
    </w:p>
    <w:p>
      <w:pPr>
        <w:pStyle w:val="TOC2"/>
        <w:tabs>
          <w:tab w:val="right" w:leader="dot" w:pos="8306"/>
        </w:tabs>
      </w:pPr>
      <w:hyperlink w:anchor="_Toc20553" w:history="1">
        <w:r>
          <w:rPr>
            <w:rFonts w:ascii="仿宋" w:eastAsia="仿宋" w:hAnsi="仿宋" w:cs="仿宋" w:hint="eastAsia"/>
            <w:lang w:eastAsia="zh-CN"/>
          </w:rPr>
          <w:t>(三)、文档存档与归档</w:t>
        </w:r>
        <w:r>
          <w:tab/>
        </w:r>
        <w:r>
          <w:fldChar w:fldCharType="begin"/>
        </w:r>
        <w:r>
          <w:instrText xml:space="preserve"> PAGEREF _Toc20553 \h </w:instrText>
        </w:r>
        <w:r>
          <w:fldChar w:fldCharType="separate"/>
        </w:r>
        <w:r>
          <w:t>19</w:t>
        </w:r>
        <w:r>
          <w:fldChar w:fldCharType="end"/>
        </w:r>
      </w:hyperlink>
    </w:p>
    <w:p>
      <w:pPr>
        <w:pStyle w:val="TOC1"/>
        <w:tabs>
          <w:tab w:val="right" w:leader="dot" w:pos="8306"/>
        </w:tabs>
      </w:pPr>
      <w:hyperlink w:anchor="_Toc11341" w:history="1">
        <w:r>
          <w:rPr>
            <w:rFonts w:ascii="仿宋" w:eastAsia="仿宋" w:hAnsi="仿宋" w:cs="仿宋" w:hint="eastAsia"/>
            <w:lang w:eastAsia="zh-CN"/>
          </w:rPr>
          <w:t>六、扣塔项目可持续发展</w:t>
        </w:r>
        <w:r>
          <w:tab/>
        </w:r>
        <w:r>
          <w:fldChar w:fldCharType="begin"/>
        </w:r>
        <w:r>
          <w:instrText xml:space="preserve"> PAGEREF _Toc11341 \h </w:instrText>
        </w:r>
        <w:r>
          <w:fldChar w:fldCharType="separate"/>
        </w:r>
        <w:r>
          <w:t>20</w:t>
        </w:r>
        <w:r>
          <w:fldChar w:fldCharType="end"/>
        </w:r>
      </w:hyperlink>
    </w:p>
    <w:p>
      <w:pPr>
        <w:pStyle w:val="TOC2"/>
        <w:tabs>
          <w:tab w:val="right" w:leader="dot" w:pos="8306"/>
        </w:tabs>
      </w:pPr>
      <w:hyperlink w:anchor="_Toc11114" w:history="1">
        <w:r>
          <w:rPr>
            <w:rFonts w:ascii="仿宋" w:eastAsia="仿宋" w:hAnsi="仿宋" w:cs="仿宋" w:hint="eastAsia"/>
            <w:lang w:eastAsia="zh-CN"/>
          </w:rPr>
          <w:t>(一)、可持续战略与实践</w:t>
        </w:r>
        <w:r>
          <w:tab/>
        </w:r>
        <w:r>
          <w:fldChar w:fldCharType="begin"/>
        </w:r>
        <w:r>
          <w:instrText xml:space="preserve"> PAGEREF _Toc11114 \h </w:instrText>
        </w:r>
        <w:r>
          <w:fldChar w:fldCharType="separate"/>
        </w:r>
        <w:r>
          <w:t>20</w:t>
        </w:r>
        <w:r>
          <w:fldChar w:fldCharType="end"/>
        </w:r>
      </w:hyperlink>
    </w:p>
    <w:p>
      <w:pPr>
        <w:pStyle w:val="TOC2"/>
        <w:tabs>
          <w:tab w:val="right" w:leader="dot" w:pos="8306"/>
        </w:tabs>
      </w:pPr>
      <w:hyperlink w:anchor="_Toc15307" w:history="1">
        <w:r>
          <w:rPr>
            <w:rFonts w:ascii="仿宋" w:eastAsia="仿宋" w:hAnsi="仿宋" w:cs="仿宋" w:hint="eastAsia"/>
            <w:lang w:eastAsia="zh-CN"/>
          </w:rPr>
          <w:t>(二)、环保与社会责任</w:t>
        </w:r>
        <w:r>
          <w:tab/>
        </w:r>
        <w:r>
          <w:fldChar w:fldCharType="begin"/>
        </w:r>
        <w:r>
          <w:instrText xml:space="preserve"> PAGEREF _Toc15307 \h </w:instrText>
        </w:r>
        <w:r>
          <w:fldChar w:fldCharType="separate"/>
        </w:r>
        <w:r>
          <w:t>21</w:t>
        </w:r>
        <w:r>
          <w:fldChar w:fldCharType="end"/>
        </w:r>
      </w:hyperlink>
    </w:p>
    <w:p>
      <w:pPr>
        <w:pStyle w:val="TOC1"/>
        <w:tabs>
          <w:tab w:val="right" w:leader="dot" w:pos="8306"/>
        </w:tabs>
      </w:pPr>
      <w:hyperlink w:anchor="_Toc19440" w:history="1">
        <w:r>
          <w:rPr>
            <w:rFonts w:ascii="仿宋" w:eastAsia="仿宋" w:hAnsi="仿宋" w:cs="仿宋" w:hint="eastAsia"/>
            <w:lang w:eastAsia="zh-CN"/>
          </w:rPr>
          <w:t>七、扣塔项目创新与研发</w:t>
        </w:r>
        <w:r>
          <w:tab/>
        </w:r>
        <w:r>
          <w:fldChar w:fldCharType="begin"/>
        </w:r>
        <w:r>
          <w:instrText xml:space="preserve"> PAGEREF _Toc19440 \h </w:instrText>
        </w:r>
        <w:r>
          <w:fldChar w:fldCharType="separate"/>
        </w:r>
        <w:r>
          <w:t>21</w:t>
        </w:r>
        <w:r>
          <w:fldChar w:fldCharType="end"/>
        </w:r>
      </w:hyperlink>
    </w:p>
    <w:p>
      <w:pPr>
        <w:pStyle w:val="TOC2"/>
        <w:tabs>
          <w:tab w:val="right" w:leader="dot" w:pos="8306"/>
        </w:tabs>
      </w:pPr>
      <w:hyperlink w:anchor="_Toc22615" w:history="1">
        <w:r>
          <w:rPr>
            <w:rFonts w:ascii="仿宋" w:eastAsia="仿宋" w:hAnsi="仿宋" w:cs="仿宋" w:hint="eastAsia"/>
            <w:lang w:eastAsia="zh-CN"/>
          </w:rPr>
          <w:t>(一)、创新策略与方向</w:t>
        </w:r>
        <w:r>
          <w:tab/>
        </w:r>
        <w:r>
          <w:fldChar w:fldCharType="begin"/>
        </w:r>
        <w:r>
          <w:instrText xml:space="preserve"> PAGEREF _Toc22615 \h </w:instrText>
        </w:r>
        <w:r>
          <w:fldChar w:fldCharType="separate"/>
        </w:r>
        <w:r>
          <w:t>21</w:t>
        </w:r>
        <w:r>
          <w:fldChar w:fldCharType="end"/>
        </w:r>
      </w:hyperlink>
    </w:p>
    <w:p>
      <w:pPr>
        <w:pStyle w:val="TOC2"/>
        <w:tabs>
          <w:tab w:val="right" w:leader="dot" w:pos="8306"/>
        </w:tabs>
      </w:pPr>
      <w:hyperlink w:anchor="_Toc14991" w:history="1">
        <w:r>
          <w:rPr>
            <w:rFonts w:ascii="仿宋" w:eastAsia="仿宋" w:hAnsi="仿宋" w:cs="仿宋" w:hint="eastAsia"/>
            <w:lang w:eastAsia="zh-CN"/>
          </w:rPr>
          <w:t>(二)、研发规划与投入</w:t>
        </w:r>
        <w:r>
          <w:tab/>
        </w:r>
        <w:r>
          <w:fldChar w:fldCharType="begin"/>
        </w:r>
        <w:r>
          <w:instrText xml:space="preserve"> PAGEREF _Toc14991 \h </w:instrText>
        </w:r>
        <w:r>
          <w:fldChar w:fldCharType="separate"/>
        </w:r>
        <w:r>
          <w:t>23</w:t>
        </w:r>
        <w:r>
          <w:fldChar w:fldCharType="end"/>
        </w:r>
      </w:hyperlink>
    </w:p>
    <w:p>
      <w:pPr>
        <w:pStyle w:val="TOC1"/>
        <w:tabs>
          <w:tab w:val="right" w:leader="dot" w:pos="8306"/>
        </w:tabs>
      </w:pPr>
      <w:hyperlink w:anchor="_Toc978" w:history="1">
        <w:r>
          <w:rPr>
            <w:rFonts w:ascii="仿宋" w:eastAsia="仿宋" w:hAnsi="仿宋" w:cs="仿宋" w:hint="eastAsia"/>
            <w:lang w:eastAsia="zh-CN"/>
          </w:rPr>
          <w:t>八、扣塔项目人力资源管理</w:t>
        </w:r>
        <w:r>
          <w:tab/>
        </w:r>
        <w:r>
          <w:fldChar w:fldCharType="begin"/>
        </w:r>
        <w:r>
          <w:instrText xml:space="preserve"> PAGEREF _Toc978 \h </w:instrText>
        </w:r>
        <w:r>
          <w:fldChar w:fldCharType="separate"/>
        </w:r>
        <w:r>
          <w:t>24</w:t>
        </w:r>
        <w:r>
          <w:fldChar w:fldCharType="end"/>
        </w:r>
      </w:hyperlink>
    </w:p>
    <w:p>
      <w:pPr>
        <w:pStyle w:val="TOC2"/>
        <w:tabs>
          <w:tab w:val="right" w:leader="dot" w:pos="8306"/>
        </w:tabs>
      </w:pPr>
      <w:hyperlink w:anchor="_Toc1459" w:history="1">
        <w:r>
          <w:rPr>
            <w:rFonts w:ascii="仿宋" w:eastAsia="仿宋" w:hAnsi="仿宋" w:cs="仿宋" w:hint="eastAsia"/>
            <w:lang w:eastAsia="zh-CN"/>
          </w:rPr>
          <w:t>(一)、建立健全的预算管理制度</w:t>
        </w:r>
        <w:r>
          <w:tab/>
        </w:r>
        <w:r>
          <w:fldChar w:fldCharType="begin"/>
        </w:r>
        <w:r>
          <w:instrText xml:space="preserve"> PAGEREF _Toc1459 \h </w:instrText>
        </w:r>
        <w:r>
          <w:fldChar w:fldCharType="separate"/>
        </w:r>
        <w:r>
          <w:t>24</w:t>
        </w:r>
        <w:r>
          <w:fldChar w:fldCharType="end"/>
        </w:r>
      </w:hyperlink>
    </w:p>
    <w:p>
      <w:pPr>
        <w:pStyle w:val="TOC2"/>
        <w:tabs>
          <w:tab w:val="right" w:leader="dot" w:pos="8306"/>
        </w:tabs>
      </w:pPr>
      <w:hyperlink w:anchor="_Toc7874" w:history="1">
        <w:r>
          <w:rPr>
            <w:rFonts w:ascii="仿宋" w:eastAsia="仿宋" w:hAnsi="仿宋" w:cs="仿宋" w:hint="eastAsia"/>
            <w:lang w:eastAsia="zh-CN"/>
          </w:rPr>
          <w:t>(二)、加强资金流动监控</w:t>
        </w:r>
        <w:r>
          <w:tab/>
        </w:r>
        <w:r>
          <w:fldChar w:fldCharType="begin"/>
        </w:r>
        <w:r>
          <w:instrText xml:space="preserve"> PAGEREF _Toc7874 \h </w:instrText>
        </w:r>
        <w:r>
          <w:fldChar w:fldCharType="separate"/>
        </w:r>
        <w:r>
          <w:t>26</w:t>
        </w:r>
        <w:r>
          <w:fldChar w:fldCharType="end"/>
        </w:r>
      </w:hyperlink>
    </w:p>
    <w:p>
      <w:pPr>
        <w:pStyle w:val="TOC2"/>
        <w:tabs>
          <w:tab w:val="right" w:leader="dot" w:pos="8306"/>
        </w:tabs>
      </w:pPr>
      <w:hyperlink w:anchor="_Toc4207" w:history="1">
        <w:r>
          <w:rPr>
            <w:rFonts w:ascii="仿宋" w:eastAsia="仿宋" w:hAnsi="仿宋" w:cs="仿宋" w:hint="eastAsia"/>
            <w:lang w:eastAsia="zh-CN"/>
          </w:rPr>
          <w:t>(三)、制定完善的风险控制机制</w:t>
        </w:r>
        <w:r>
          <w:tab/>
        </w:r>
        <w:r>
          <w:fldChar w:fldCharType="begin"/>
        </w:r>
        <w:r>
          <w:instrText xml:space="preserve"> PAGEREF _Toc4207 \h </w:instrText>
        </w:r>
        <w:r>
          <w:fldChar w:fldCharType="separate"/>
        </w:r>
        <w:r>
          <w:t>27</w:t>
        </w:r>
        <w:r>
          <w:fldChar w:fldCharType="end"/>
        </w:r>
      </w:hyperlink>
    </w:p>
    <w:p>
      <w:pPr>
        <w:pStyle w:val="TOC2"/>
        <w:tabs>
          <w:tab w:val="right" w:leader="dot" w:pos="8306"/>
        </w:tabs>
      </w:pPr>
      <w:hyperlink w:anchor="_Toc31238" w:history="1">
        <w:r>
          <w:rPr>
            <w:rFonts w:ascii="仿宋" w:eastAsia="仿宋" w:hAnsi="仿宋" w:cs="仿宋" w:hint="eastAsia"/>
            <w:lang w:eastAsia="zh-CN"/>
          </w:rPr>
          <w:t>(四)、优化成本管理</w:t>
        </w:r>
        <w:r>
          <w:tab/>
        </w:r>
        <w:r>
          <w:fldChar w:fldCharType="begin"/>
        </w:r>
        <w:r>
          <w:instrText xml:space="preserve"> PAGEREF _Toc31238 \h </w:instrText>
        </w:r>
        <w:r>
          <w:fldChar w:fldCharType="separate"/>
        </w:r>
        <w:r>
          <w:t>28</w:t>
        </w:r>
        <w:r>
          <w:fldChar w:fldCharType="end"/>
        </w:r>
      </w:hyperlink>
    </w:p>
    <w:p>
      <w:pPr>
        <w:pStyle w:val="TOC1"/>
        <w:tabs>
          <w:tab w:val="right" w:leader="dot" w:pos="8306"/>
        </w:tabs>
      </w:pPr>
      <w:hyperlink w:anchor="_Toc25050" w:history="1">
        <w:r>
          <w:rPr>
            <w:rFonts w:ascii="仿宋" w:eastAsia="仿宋" w:hAnsi="仿宋" w:cs="仿宋" w:hint="eastAsia"/>
            <w:lang w:eastAsia="zh-CN"/>
          </w:rPr>
          <w:t>九、生产安全保护</w:t>
        </w:r>
        <w:r>
          <w:tab/>
        </w:r>
        <w:r>
          <w:fldChar w:fldCharType="begin"/>
        </w:r>
        <w:r>
          <w:instrText xml:space="preserve"> PAGEREF _Toc25050 \h </w:instrText>
        </w:r>
        <w:r>
          <w:fldChar w:fldCharType="separate"/>
        </w:r>
        <w:r>
          <w:t>30</w:t>
        </w:r>
        <w:r>
          <w:fldChar w:fldCharType="end"/>
        </w:r>
      </w:hyperlink>
    </w:p>
    <w:p>
      <w:pPr>
        <w:pStyle w:val="TOC2"/>
        <w:tabs>
          <w:tab w:val="right" w:leader="dot" w:pos="8306"/>
        </w:tabs>
      </w:pPr>
      <w:hyperlink w:anchor="_Toc23366" w:history="1">
        <w:r>
          <w:rPr>
            <w:rFonts w:ascii="仿宋" w:eastAsia="仿宋" w:hAnsi="仿宋" w:cs="仿宋" w:hint="eastAsia"/>
            <w:lang w:eastAsia="zh-CN"/>
          </w:rPr>
          <w:t>(一)、消防安全</w:t>
        </w:r>
        <w:r>
          <w:tab/>
        </w:r>
        <w:r>
          <w:fldChar w:fldCharType="begin"/>
        </w:r>
        <w:r>
          <w:instrText xml:space="preserve"> PAGEREF _Toc23366 \h </w:instrText>
        </w:r>
        <w:r>
          <w:fldChar w:fldCharType="separate"/>
        </w:r>
        <w:r>
          <w:t>30</w:t>
        </w:r>
        <w:r>
          <w:fldChar w:fldCharType="end"/>
        </w:r>
      </w:hyperlink>
    </w:p>
    <w:p>
      <w:pPr>
        <w:pStyle w:val="TOC2"/>
        <w:tabs>
          <w:tab w:val="right" w:leader="dot" w:pos="8306"/>
        </w:tabs>
      </w:pPr>
      <w:hyperlink w:anchor="_Toc16443" w:history="1">
        <w:r>
          <w:rPr>
            <w:rFonts w:ascii="仿宋" w:eastAsia="仿宋" w:hAnsi="仿宋" w:cs="仿宋" w:hint="eastAsia"/>
            <w:lang w:eastAsia="zh-CN"/>
          </w:rPr>
          <w:t>(二)、防火防爆总图布置措施</w:t>
        </w:r>
        <w:r>
          <w:tab/>
        </w:r>
        <w:r>
          <w:fldChar w:fldCharType="begin"/>
        </w:r>
        <w:r>
          <w:instrText xml:space="preserve"> PAGEREF _Toc16443 \h </w:instrText>
        </w:r>
        <w:r>
          <w:fldChar w:fldCharType="separate"/>
        </w:r>
        <w:r>
          <w:t>31</w:t>
        </w:r>
        <w:r>
          <w:fldChar w:fldCharType="end"/>
        </w:r>
      </w:hyperlink>
    </w:p>
    <w:p>
      <w:pPr>
        <w:pStyle w:val="TOC2"/>
        <w:tabs>
          <w:tab w:val="right" w:leader="dot" w:pos="8306"/>
        </w:tabs>
      </w:pPr>
      <w:hyperlink w:anchor="_Toc12774" w:history="1">
        <w:r>
          <w:rPr>
            <w:rFonts w:ascii="仿宋" w:eastAsia="仿宋" w:hAnsi="仿宋" w:cs="仿宋" w:hint="eastAsia"/>
            <w:lang w:eastAsia="zh-CN"/>
          </w:rPr>
          <w:t>(三)、自然灾害防范措施</w:t>
        </w:r>
        <w:r>
          <w:tab/>
        </w:r>
        <w:r>
          <w:fldChar w:fldCharType="begin"/>
        </w:r>
        <w:r>
          <w:instrText xml:space="preserve"> PAGEREF _Toc12774 \h </w:instrText>
        </w:r>
        <w:r>
          <w:fldChar w:fldCharType="separate"/>
        </w:r>
        <w:r>
          <w:t>32</w:t>
        </w:r>
        <w:r>
          <w:fldChar w:fldCharType="end"/>
        </w:r>
      </w:hyperlink>
    </w:p>
    <w:p>
      <w:pPr>
        <w:pStyle w:val="TOC2"/>
        <w:tabs>
          <w:tab w:val="right" w:leader="dot" w:pos="8306"/>
        </w:tabs>
      </w:pPr>
      <w:hyperlink w:anchor="_Toc32438" w:history="1">
        <w:r>
          <w:rPr>
            <w:rFonts w:ascii="仿宋" w:eastAsia="仿宋" w:hAnsi="仿宋" w:cs="仿宋" w:hint="eastAsia"/>
            <w:lang w:eastAsia="zh-CN"/>
          </w:rPr>
          <w:t>(四)、安全色及安全标志使用要求</w:t>
        </w:r>
        <w:r>
          <w:tab/>
        </w:r>
        <w:r>
          <w:fldChar w:fldCharType="begin"/>
        </w:r>
        <w:r>
          <w:instrText xml:space="preserve"> PAGEREF _Toc32438 \h </w:instrText>
        </w:r>
        <w:r>
          <w:fldChar w:fldCharType="separate"/>
        </w:r>
        <w:r>
          <w:t>33</w:t>
        </w:r>
        <w:r>
          <w:fldChar w:fldCharType="end"/>
        </w:r>
      </w:hyperlink>
    </w:p>
    <w:p>
      <w:pPr>
        <w:pStyle w:val="TOC2"/>
        <w:tabs>
          <w:tab w:val="right" w:leader="dot" w:pos="8306"/>
        </w:tabs>
      </w:pPr>
      <w:hyperlink w:anchor="_Toc26752" w:history="1">
        <w:r>
          <w:rPr>
            <w:rFonts w:ascii="仿宋" w:eastAsia="仿宋" w:hAnsi="仿宋" w:cs="仿宋" w:hint="eastAsia"/>
            <w:lang w:eastAsia="zh-CN"/>
          </w:rPr>
          <w:t>(五)、防尘防毒措施</w:t>
        </w:r>
        <w:r>
          <w:tab/>
        </w:r>
        <w:r>
          <w:fldChar w:fldCharType="begin"/>
        </w:r>
        <w:r>
          <w:instrText xml:space="preserve"> PAGEREF _Toc26752 \h </w:instrText>
        </w:r>
        <w:r>
          <w:fldChar w:fldCharType="separate"/>
        </w:r>
        <w:r>
          <w:t>34</w:t>
        </w:r>
        <w:r>
          <w:fldChar w:fldCharType="end"/>
        </w:r>
      </w:hyperlink>
    </w:p>
    <w:p>
      <w:pPr>
        <w:pStyle w:val="TOC2"/>
        <w:tabs>
          <w:tab w:val="right" w:leader="dot" w:pos="8306"/>
        </w:tabs>
      </w:pPr>
      <w:hyperlink w:anchor="_Toc22882" w:history="1">
        <w:r>
          <w:rPr>
            <w:rFonts w:ascii="仿宋" w:eastAsia="仿宋" w:hAnsi="仿宋" w:cs="仿宋" w:hint="eastAsia"/>
            <w:lang w:eastAsia="zh-CN"/>
          </w:rPr>
          <w:t>(六)、防静电、触电防护及防雷措施</w:t>
        </w:r>
        <w:r>
          <w:tab/>
        </w:r>
        <w:r>
          <w:fldChar w:fldCharType="begin"/>
        </w:r>
        <w:r>
          <w:instrText xml:space="preserve"> PAGEREF _Toc22882 \h </w:instrText>
        </w:r>
        <w:r>
          <w:fldChar w:fldCharType="separate"/>
        </w:r>
        <w:r>
          <w:t>35</w:t>
        </w:r>
        <w:r>
          <w:fldChar w:fldCharType="end"/>
        </w:r>
      </w:hyperlink>
    </w:p>
    <w:p>
      <w:pPr>
        <w:pStyle w:val="TOC2"/>
        <w:tabs>
          <w:tab w:val="right" w:leader="dot" w:pos="8306"/>
        </w:tabs>
      </w:pPr>
      <w:hyperlink w:anchor="_Toc24366" w:history="1">
        <w:r>
          <w:rPr>
            <w:rFonts w:ascii="仿宋" w:eastAsia="仿宋" w:hAnsi="仿宋" w:cs="仿宋" w:hint="eastAsia"/>
            <w:lang w:eastAsia="zh-CN"/>
          </w:rPr>
          <w:t>(七)、机械设备安全保障措施</w:t>
        </w:r>
        <w:r>
          <w:tab/>
        </w:r>
        <w:r>
          <w:fldChar w:fldCharType="begin"/>
        </w:r>
        <w:r>
          <w:instrText xml:space="preserve"> PAGEREF _Toc24366 \h </w:instrText>
        </w:r>
        <w:r>
          <w:fldChar w:fldCharType="separate"/>
        </w:r>
        <w:r>
          <w:t>36</w:t>
        </w:r>
        <w:r>
          <w:fldChar w:fldCharType="end"/>
        </w:r>
      </w:hyperlink>
    </w:p>
    <w:p>
      <w:pPr>
        <w:pStyle w:val="TOC1"/>
        <w:tabs>
          <w:tab w:val="right" w:leader="dot" w:pos="8306"/>
        </w:tabs>
      </w:pPr>
      <w:hyperlink w:anchor="_Toc23266" w:history="1">
        <w:r>
          <w:rPr>
            <w:rFonts w:ascii="仿宋" w:eastAsia="仿宋" w:hAnsi="仿宋" w:cs="仿宋" w:hint="eastAsia"/>
            <w:lang w:eastAsia="zh-CN"/>
          </w:rPr>
          <w:t>十、扣塔项目经营效益</w:t>
        </w:r>
        <w:r>
          <w:tab/>
        </w:r>
        <w:r>
          <w:fldChar w:fldCharType="begin"/>
        </w:r>
        <w:r>
          <w:instrText xml:space="preserve"> PAGEREF _Toc23266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3" w:history="1">
        <w:r>
          <w:rPr>
            <w:rFonts w:ascii="仿宋" w:eastAsia="仿宋" w:hAnsi="仿宋" w:cs="仿宋" w:hint="eastAsia"/>
            <w:lang w:eastAsia="zh-CN"/>
          </w:rPr>
          <w:t>(一)、经济评价财务测算</w:t>
        </w:r>
        <w:r>
          <w:tab/>
        </w:r>
        <w:r>
          <w:fldChar w:fldCharType="begin"/>
        </w:r>
        <w:r>
          <w:instrText xml:space="preserve"> PAGEREF _Toc15663 \h </w:instrText>
        </w:r>
        <w:r>
          <w:fldChar w:fldCharType="separate"/>
        </w:r>
        <w:r>
          <w:t>37</w:t>
        </w:r>
        <w:r>
          <w:fldChar w:fldCharType="end"/>
        </w:r>
      </w:hyperlink>
    </w:p>
    <w:p>
      <w:pPr>
        <w:pStyle w:val="TOC2"/>
        <w:tabs>
          <w:tab w:val="right" w:leader="dot" w:pos="8306"/>
        </w:tabs>
      </w:pPr>
      <w:hyperlink w:anchor="_Toc24572" w:history="1">
        <w:r>
          <w:rPr>
            <w:rFonts w:ascii="仿宋" w:eastAsia="仿宋" w:hAnsi="仿宋" w:cs="仿宋" w:hint="eastAsia"/>
            <w:lang w:eastAsia="zh-CN"/>
          </w:rPr>
          <w:t>(二)、扣塔项目盈利能力分析</w:t>
        </w:r>
        <w:r>
          <w:tab/>
        </w:r>
        <w:r>
          <w:fldChar w:fldCharType="begin"/>
        </w:r>
        <w:r>
          <w:instrText xml:space="preserve"> PAGEREF _Toc24572 \h </w:instrText>
        </w:r>
        <w:r>
          <w:fldChar w:fldCharType="separate"/>
        </w:r>
        <w:r>
          <w:t>39</w:t>
        </w:r>
        <w:r>
          <w:fldChar w:fldCharType="end"/>
        </w:r>
      </w:hyperlink>
    </w:p>
    <w:p>
      <w:pPr>
        <w:pStyle w:val="TOC1"/>
        <w:tabs>
          <w:tab w:val="right" w:leader="dot" w:pos="8306"/>
        </w:tabs>
      </w:pPr>
      <w:hyperlink w:anchor="_Toc31915" w:history="1">
        <w:r>
          <w:rPr>
            <w:rFonts w:ascii="仿宋" w:eastAsia="仿宋" w:hAnsi="仿宋" w:cs="仿宋" w:hint="eastAsia"/>
            <w:lang w:eastAsia="zh-CN"/>
          </w:rPr>
          <w:t>十一、扣塔项目人力资源培养与发展</w:t>
        </w:r>
        <w:r>
          <w:tab/>
        </w:r>
        <w:r>
          <w:fldChar w:fldCharType="begin"/>
        </w:r>
        <w:r>
          <w:instrText xml:space="preserve"> PAGEREF _Toc31915 \h </w:instrText>
        </w:r>
        <w:r>
          <w:fldChar w:fldCharType="separate"/>
        </w:r>
        <w:r>
          <w:t>39</w:t>
        </w:r>
        <w:r>
          <w:fldChar w:fldCharType="end"/>
        </w:r>
      </w:hyperlink>
    </w:p>
    <w:p>
      <w:pPr>
        <w:pStyle w:val="TOC2"/>
        <w:tabs>
          <w:tab w:val="right" w:leader="dot" w:pos="8306"/>
        </w:tabs>
      </w:pPr>
      <w:hyperlink w:anchor="_Toc12489" w:history="1">
        <w:r>
          <w:rPr>
            <w:rFonts w:ascii="仿宋" w:eastAsia="仿宋" w:hAnsi="仿宋" w:cs="仿宋" w:hint="eastAsia"/>
            <w:lang w:eastAsia="zh-CN"/>
          </w:rPr>
          <w:t>(一)、人才需求与规划</w:t>
        </w:r>
        <w:r>
          <w:tab/>
        </w:r>
        <w:r>
          <w:fldChar w:fldCharType="begin"/>
        </w:r>
        <w:r>
          <w:instrText xml:space="preserve"> PAGEREF _Toc12489 \h </w:instrText>
        </w:r>
        <w:r>
          <w:fldChar w:fldCharType="separate"/>
        </w:r>
        <w:r>
          <w:t>39</w:t>
        </w:r>
        <w:r>
          <w:fldChar w:fldCharType="end"/>
        </w:r>
      </w:hyperlink>
    </w:p>
    <w:p>
      <w:pPr>
        <w:pStyle w:val="TOC2"/>
        <w:tabs>
          <w:tab w:val="right" w:leader="dot" w:pos="8306"/>
        </w:tabs>
      </w:pPr>
      <w:hyperlink w:anchor="_Toc27042" w:history="1">
        <w:r>
          <w:rPr>
            <w:rFonts w:ascii="仿宋" w:eastAsia="仿宋" w:hAnsi="仿宋" w:cs="仿宋" w:hint="eastAsia"/>
            <w:lang w:eastAsia="zh-CN"/>
          </w:rPr>
          <w:t>(二)、培训与发展计划</w:t>
        </w:r>
        <w:r>
          <w:tab/>
        </w:r>
        <w:r>
          <w:fldChar w:fldCharType="begin"/>
        </w:r>
        <w:r>
          <w:instrText xml:space="preserve"> PAGEREF _Toc27042 \h </w:instrText>
        </w:r>
        <w:r>
          <w:fldChar w:fldCharType="separate"/>
        </w:r>
        <w:r>
          <w:t>40</w:t>
        </w:r>
        <w:r>
          <w:fldChar w:fldCharType="end"/>
        </w:r>
      </w:hyperlink>
    </w:p>
    <w:p>
      <w:pPr>
        <w:pStyle w:val="TOC1"/>
        <w:tabs>
          <w:tab w:val="right" w:leader="dot" w:pos="8306"/>
        </w:tabs>
      </w:pPr>
      <w:hyperlink w:anchor="_Toc9321" w:history="1">
        <w:r>
          <w:rPr>
            <w:rFonts w:ascii="仿宋" w:eastAsia="仿宋" w:hAnsi="仿宋" w:cs="仿宋" w:hint="eastAsia"/>
            <w:lang w:eastAsia="zh-CN"/>
          </w:rPr>
          <w:t>十二、扣塔项目环境影响分析</w:t>
        </w:r>
        <w:r>
          <w:tab/>
        </w:r>
        <w:r>
          <w:fldChar w:fldCharType="begin"/>
        </w:r>
        <w:r>
          <w:instrText xml:space="preserve"> PAGEREF _Toc9321 \h </w:instrText>
        </w:r>
        <w:r>
          <w:fldChar w:fldCharType="separate"/>
        </w:r>
        <w:r>
          <w:t>40</w:t>
        </w:r>
        <w:r>
          <w:fldChar w:fldCharType="end"/>
        </w:r>
      </w:hyperlink>
    </w:p>
    <w:p>
      <w:pPr>
        <w:pStyle w:val="TOC2"/>
        <w:tabs>
          <w:tab w:val="right" w:leader="dot" w:pos="8306"/>
        </w:tabs>
      </w:pPr>
      <w:hyperlink w:anchor="_Toc21837" w:history="1">
        <w:r>
          <w:rPr>
            <w:rFonts w:ascii="仿宋" w:eastAsia="仿宋" w:hAnsi="仿宋" w:cs="仿宋" w:hint="eastAsia"/>
            <w:lang w:eastAsia="zh-CN"/>
          </w:rPr>
          <w:t>(一)、建设区域环境质量现状</w:t>
        </w:r>
        <w:r>
          <w:tab/>
        </w:r>
        <w:r>
          <w:fldChar w:fldCharType="begin"/>
        </w:r>
        <w:r>
          <w:instrText xml:space="preserve"> PAGEREF _Toc21837 \h </w:instrText>
        </w:r>
        <w:r>
          <w:fldChar w:fldCharType="separate"/>
        </w:r>
        <w:r>
          <w:t>40</w:t>
        </w:r>
        <w:r>
          <w:fldChar w:fldCharType="end"/>
        </w:r>
      </w:hyperlink>
    </w:p>
    <w:p>
      <w:pPr>
        <w:pStyle w:val="TOC2"/>
        <w:tabs>
          <w:tab w:val="right" w:leader="dot" w:pos="8306"/>
        </w:tabs>
      </w:pPr>
      <w:hyperlink w:anchor="_Toc11112" w:history="1">
        <w:r>
          <w:rPr>
            <w:rFonts w:ascii="仿宋" w:eastAsia="仿宋" w:hAnsi="仿宋" w:cs="仿宋" w:hint="eastAsia"/>
            <w:lang w:eastAsia="zh-CN"/>
          </w:rPr>
          <w:t>(二)、建设期环境保护</w:t>
        </w:r>
        <w:r>
          <w:tab/>
        </w:r>
        <w:r>
          <w:fldChar w:fldCharType="begin"/>
        </w:r>
        <w:r>
          <w:instrText xml:space="preserve"> PAGEREF _Toc11112 \h </w:instrText>
        </w:r>
        <w:r>
          <w:fldChar w:fldCharType="separate"/>
        </w:r>
        <w:r>
          <w:t>42</w:t>
        </w:r>
        <w:r>
          <w:fldChar w:fldCharType="end"/>
        </w:r>
      </w:hyperlink>
    </w:p>
    <w:p>
      <w:pPr>
        <w:pStyle w:val="TOC2"/>
        <w:tabs>
          <w:tab w:val="right" w:leader="dot" w:pos="8306"/>
        </w:tabs>
      </w:pPr>
      <w:hyperlink w:anchor="_Toc2417" w:history="1">
        <w:r>
          <w:rPr>
            <w:rFonts w:ascii="仿宋" w:eastAsia="仿宋" w:hAnsi="仿宋" w:cs="仿宋" w:hint="eastAsia"/>
            <w:lang w:eastAsia="zh-CN"/>
          </w:rPr>
          <w:t>(三)、运营期环境保护</w:t>
        </w:r>
        <w:r>
          <w:tab/>
        </w:r>
        <w:r>
          <w:fldChar w:fldCharType="begin"/>
        </w:r>
        <w:r>
          <w:instrText xml:space="preserve"> PAGEREF _Toc2417 \h </w:instrText>
        </w:r>
        <w:r>
          <w:fldChar w:fldCharType="separate"/>
        </w:r>
        <w:r>
          <w:t>43</w:t>
        </w:r>
        <w:r>
          <w:fldChar w:fldCharType="end"/>
        </w:r>
      </w:hyperlink>
    </w:p>
    <w:p>
      <w:pPr>
        <w:pStyle w:val="TOC2"/>
        <w:tabs>
          <w:tab w:val="right" w:leader="dot" w:pos="8306"/>
        </w:tabs>
      </w:pPr>
      <w:hyperlink w:anchor="_Toc15925" w:history="1">
        <w:r>
          <w:rPr>
            <w:rFonts w:ascii="仿宋" w:eastAsia="仿宋" w:hAnsi="仿宋" w:cs="仿宋" w:hint="eastAsia"/>
            <w:lang w:eastAsia="zh-CN"/>
          </w:rPr>
          <w:t>(四)、扣塔项目建设对区域经济的影响</w:t>
        </w:r>
        <w:r>
          <w:tab/>
        </w:r>
        <w:r>
          <w:fldChar w:fldCharType="begin"/>
        </w:r>
        <w:r>
          <w:instrText xml:space="preserve"> PAGEREF _Toc15925 \h </w:instrText>
        </w:r>
        <w:r>
          <w:fldChar w:fldCharType="separate"/>
        </w:r>
        <w:r>
          <w:t>44</w:t>
        </w:r>
        <w:r>
          <w:fldChar w:fldCharType="end"/>
        </w:r>
      </w:hyperlink>
    </w:p>
    <w:p>
      <w:pPr>
        <w:pStyle w:val="TOC2"/>
        <w:tabs>
          <w:tab w:val="right" w:leader="dot" w:pos="8306"/>
        </w:tabs>
      </w:pPr>
      <w:hyperlink w:anchor="_Toc9086" w:history="1">
        <w:r>
          <w:rPr>
            <w:rFonts w:ascii="仿宋" w:eastAsia="仿宋" w:hAnsi="仿宋" w:cs="仿宋" w:hint="eastAsia"/>
            <w:lang w:eastAsia="zh-CN"/>
          </w:rPr>
          <w:t>(五)、废弃物处理</w:t>
        </w:r>
        <w:r>
          <w:tab/>
        </w:r>
        <w:r>
          <w:fldChar w:fldCharType="begin"/>
        </w:r>
        <w:r>
          <w:instrText xml:space="preserve"> PAGEREF _Toc9086 \h </w:instrText>
        </w:r>
        <w:r>
          <w:fldChar w:fldCharType="separate"/>
        </w:r>
        <w:r>
          <w:t>46</w:t>
        </w:r>
        <w:r>
          <w:fldChar w:fldCharType="end"/>
        </w:r>
      </w:hyperlink>
    </w:p>
    <w:p>
      <w:pPr>
        <w:pStyle w:val="TOC2"/>
        <w:tabs>
          <w:tab w:val="right" w:leader="dot" w:pos="8306"/>
        </w:tabs>
      </w:pPr>
      <w:hyperlink w:anchor="_Toc22614" w:history="1">
        <w:r>
          <w:rPr>
            <w:rFonts w:ascii="仿宋" w:eastAsia="仿宋" w:hAnsi="仿宋" w:cs="仿宋" w:hint="eastAsia"/>
            <w:lang w:eastAsia="zh-CN"/>
          </w:rPr>
          <w:t>(六)、特殊环境影响分析</w:t>
        </w:r>
        <w:r>
          <w:tab/>
        </w:r>
        <w:r>
          <w:fldChar w:fldCharType="begin"/>
        </w:r>
        <w:r>
          <w:instrText xml:space="preserve"> PAGEREF _Toc22614 \h </w:instrText>
        </w:r>
        <w:r>
          <w:fldChar w:fldCharType="separate"/>
        </w:r>
        <w:r>
          <w:t>47</w:t>
        </w:r>
        <w:r>
          <w:fldChar w:fldCharType="end"/>
        </w:r>
      </w:hyperlink>
    </w:p>
    <w:p>
      <w:pPr>
        <w:pStyle w:val="TOC2"/>
        <w:tabs>
          <w:tab w:val="right" w:leader="dot" w:pos="8306"/>
        </w:tabs>
      </w:pPr>
      <w:hyperlink w:anchor="_Toc32108" w:history="1">
        <w:r>
          <w:rPr>
            <w:rFonts w:ascii="仿宋" w:eastAsia="仿宋" w:hAnsi="仿宋" w:cs="仿宋" w:hint="eastAsia"/>
            <w:lang w:eastAsia="zh-CN"/>
          </w:rPr>
          <w:t>(七)、清洁生产</w:t>
        </w:r>
        <w:r>
          <w:tab/>
        </w:r>
        <w:r>
          <w:fldChar w:fldCharType="begin"/>
        </w:r>
        <w:r>
          <w:instrText xml:space="preserve"> PAGEREF _Toc32108 \h </w:instrText>
        </w:r>
        <w:r>
          <w:fldChar w:fldCharType="separate"/>
        </w:r>
        <w:r>
          <w:t>48</w:t>
        </w:r>
        <w:r>
          <w:fldChar w:fldCharType="end"/>
        </w:r>
      </w:hyperlink>
    </w:p>
    <w:p>
      <w:pPr>
        <w:pStyle w:val="TOC2"/>
        <w:tabs>
          <w:tab w:val="right" w:leader="dot" w:pos="8306"/>
        </w:tabs>
      </w:pPr>
      <w:hyperlink w:anchor="_Toc11839" w:history="1">
        <w:r>
          <w:rPr>
            <w:rFonts w:ascii="仿宋" w:eastAsia="仿宋" w:hAnsi="仿宋" w:cs="仿宋" w:hint="eastAsia"/>
            <w:lang w:eastAsia="zh-CN"/>
          </w:rPr>
          <w:t>(八)、环境保护综合评价</w:t>
        </w:r>
        <w:r>
          <w:tab/>
        </w:r>
        <w:r>
          <w:fldChar w:fldCharType="begin"/>
        </w:r>
        <w:r>
          <w:instrText xml:space="preserve"> PAGEREF _Toc11839 \h </w:instrText>
        </w:r>
        <w:r>
          <w:fldChar w:fldCharType="separate"/>
        </w:r>
        <w:r>
          <w:t>49</w:t>
        </w:r>
        <w:r>
          <w:fldChar w:fldCharType="end"/>
        </w:r>
      </w:hyperlink>
    </w:p>
    <w:p>
      <w:pPr>
        <w:pStyle w:val="TOC1"/>
        <w:tabs>
          <w:tab w:val="right" w:leader="dot" w:pos="8306"/>
        </w:tabs>
      </w:pPr>
      <w:hyperlink w:anchor="_Toc15026" w:history="1">
        <w:r>
          <w:rPr>
            <w:rFonts w:ascii="仿宋" w:eastAsia="仿宋" w:hAnsi="仿宋" w:cs="仿宋" w:hint="eastAsia"/>
            <w:lang w:eastAsia="zh-CN"/>
          </w:rPr>
          <w:t>十三、质量管理体系</w:t>
        </w:r>
        <w:r>
          <w:tab/>
        </w:r>
        <w:r>
          <w:fldChar w:fldCharType="begin"/>
        </w:r>
        <w:r>
          <w:instrText xml:space="preserve"> PAGEREF _Toc15026 \h </w:instrText>
        </w:r>
        <w:r>
          <w:fldChar w:fldCharType="separate"/>
        </w:r>
        <w:r>
          <w:t>51</w:t>
        </w:r>
        <w:r>
          <w:fldChar w:fldCharType="end"/>
        </w:r>
      </w:hyperlink>
    </w:p>
    <w:p>
      <w:pPr>
        <w:pStyle w:val="TOC2"/>
        <w:tabs>
          <w:tab w:val="right" w:leader="dot" w:pos="8306"/>
        </w:tabs>
      </w:pPr>
      <w:hyperlink w:anchor="_Toc31489" w:history="1">
        <w:r>
          <w:rPr>
            <w:rFonts w:ascii="仿宋" w:eastAsia="仿宋" w:hAnsi="仿宋" w:cs="仿宋" w:hint="eastAsia"/>
            <w:lang w:eastAsia="zh-CN"/>
          </w:rPr>
          <w:t>(一)、质量目标与方针</w:t>
        </w:r>
        <w:r>
          <w:tab/>
        </w:r>
        <w:r>
          <w:fldChar w:fldCharType="begin"/>
        </w:r>
        <w:r>
          <w:instrText xml:space="preserve"> PAGEREF _Toc31489 \h </w:instrText>
        </w:r>
        <w:r>
          <w:fldChar w:fldCharType="separate"/>
        </w:r>
        <w:r>
          <w:t>51</w:t>
        </w:r>
        <w:r>
          <w:fldChar w:fldCharType="end"/>
        </w:r>
      </w:hyperlink>
    </w:p>
    <w:p>
      <w:pPr>
        <w:pStyle w:val="TOC2"/>
        <w:tabs>
          <w:tab w:val="right" w:leader="dot" w:pos="8306"/>
        </w:tabs>
      </w:pPr>
      <w:hyperlink w:anchor="_Toc465" w:history="1">
        <w:r>
          <w:rPr>
            <w:rFonts w:ascii="仿宋" w:eastAsia="仿宋" w:hAnsi="仿宋" w:cs="仿宋" w:hint="eastAsia"/>
            <w:lang w:eastAsia="zh-CN"/>
          </w:rPr>
          <w:t>(二)、质量管理责任</w:t>
        </w:r>
        <w:r>
          <w:tab/>
        </w:r>
        <w:r>
          <w:fldChar w:fldCharType="begin"/>
        </w:r>
        <w:r>
          <w:instrText xml:space="preserve"> PAGEREF _Toc465 \h </w:instrText>
        </w:r>
        <w:r>
          <w:fldChar w:fldCharType="separate"/>
        </w:r>
        <w:r>
          <w:t>52</w:t>
        </w:r>
        <w:r>
          <w:fldChar w:fldCharType="end"/>
        </w:r>
      </w:hyperlink>
    </w:p>
    <w:p>
      <w:pPr>
        <w:pStyle w:val="TOC2"/>
        <w:tabs>
          <w:tab w:val="right" w:leader="dot" w:pos="8306"/>
        </w:tabs>
      </w:pPr>
      <w:hyperlink w:anchor="_Toc27675" w:history="1">
        <w:r>
          <w:rPr>
            <w:rFonts w:ascii="仿宋" w:eastAsia="仿宋" w:hAnsi="仿宋" w:cs="仿宋" w:hint="eastAsia"/>
            <w:lang w:eastAsia="zh-CN"/>
          </w:rPr>
          <w:t>(三)、质量管理体系文件</w:t>
        </w:r>
        <w:r>
          <w:tab/>
        </w:r>
        <w:r>
          <w:fldChar w:fldCharType="begin"/>
        </w:r>
        <w:r>
          <w:instrText xml:space="preserve"> PAGEREF _Toc27675 \h </w:instrText>
        </w:r>
        <w:r>
          <w:fldChar w:fldCharType="separate"/>
        </w:r>
        <w:r>
          <w:t>53</w:t>
        </w:r>
        <w:r>
          <w:fldChar w:fldCharType="end"/>
        </w:r>
      </w:hyperlink>
    </w:p>
    <w:p>
      <w:pPr>
        <w:pStyle w:val="TOC2"/>
        <w:tabs>
          <w:tab w:val="right" w:leader="dot" w:pos="8306"/>
        </w:tabs>
      </w:pPr>
      <w:hyperlink w:anchor="_Toc28479" w:history="1">
        <w:r>
          <w:rPr>
            <w:rFonts w:ascii="仿宋" w:eastAsia="仿宋" w:hAnsi="仿宋" w:cs="仿宋" w:hint="eastAsia"/>
            <w:lang w:eastAsia="zh-CN"/>
          </w:rPr>
          <w:t>(四)、质量培训与教育</w:t>
        </w:r>
        <w:r>
          <w:tab/>
        </w:r>
        <w:r>
          <w:fldChar w:fldCharType="begin"/>
        </w:r>
        <w:r>
          <w:instrText xml:space="preserve"> PAGEREF _Toc28479 \h </w:instrText>
        </w:r>
        <w:r>
          <w:fldChar w:fldCharType="separate"/>
        </w:r>
        <w:r>
          <w:t>55</w:t>
        </w:r>
        <w:r>
          <w:fldChar w:fldCharType="end"/>
        </w:r>
      </w:hyperlink>
    </w:p>
    <w:p>
      <w:pPr>
        <w:pStyle w:val="TOC2"/>
        <w:tabs>
          <w:tab w:val="right" w:leader="dot" w:pos="8306"/>
        </w:tabs>
      </w:pPr>
      <w:hyperlink w:anchor="_Toc9530" w:history="1">
        <w:r>
          <w:rPr>
            <w:rFonts w:ascii="仿宋" w:eastAsia="仿宋" w:hAnsi="仿宋" w:cs="仿宋" w:hint="eastAsia"/>
            <w:lang w:eastAsia="zh-CN"/>
          </w:rPr>
          <w:t>(五)、质量审核与评价</w:t>
        </w:r>
        <w:r>
          <w:tab/>
        </w:r>
        <w:r>
          <w:fldChar w:fldCharType="begin"/>
        </w:r>
        <w:r>
          <w:instrText xml:space="preserve"> PAGEREF _Toc9530 \h </w:instrText>
        </w:r>
        <w:r>
          <w:fldChar w:fldCharType="separate"/>
        </w:r>
        <w:r>
          <w:t>56</w:t>
        </w:r>
        <w:r>
          <w:fldChar w:fldCharType="end"/>
        </w:r>
      </w:hyperlink>
    </w:p>
    <w:p>
      <w:pPr>
        <w:pStyle w:val="TOC2"/>
        <w:tabs>
          <w:tab w:val="right" w:leader="dot" w:pos="8306"/>
        </w:tabs>
      </w:pPr>
      <w:hyperlink w:anchor="_Toc29890" w:history="1">
        <w:r>
          <w:rPr>
            <w:rFonts w:ascii="仿宋" w:eastAsia="仿宋" w:hAnsi="仿宋" w:cs="仿宋" w:hint="eastAsia"/>
            <w:lang w:eastAsia="zh-CN"/>
          </w:rPr>
          <w:t>(六)、不符合与纠正措施</w:t>
        </w:r>
        <w:r>
          <w:tab/>
        </w:r>
        <w:r>
          <w:fldChar w:fldCharType="begin"/>
        </w:r>
        <w:r>
          <w:instrText xml:space="preserve"> PAGEREF _Toc29890 \h </w:instrText>
        </w:r>
        <w:r>
          <w:fldChar w:fldCharType="separate"/>
        </w:r>
        <w:r>
          <w:t>57</w:t>
        </w:r>
        <w:r>
          <w:fldChar w:fldCharType="end"/>
        </w:r>
      </w:hyperlink>
    </w:p>
    <w:p>
      <w:pPr>
        <w:pStyle w:val="TOC1"/>
        <w:tabs>
          <w:tab w:val="right" w:leader="dot" w:pos="8306"/>
        </w:tabs>
      </w:pPr>
      <w:hyperlink w:anchor="_Toc25268" w:history="1">
        <w:r>
          <w:rPr>
            <w:rFonts w:ascii="仿宋" w:eastAsia="仿宋" w:hAnsi="仿宋" w:cs="仿宋" w:hint="eastAsia"/>
            <w:lang w:eastAsia="zh-CN"/>
          </w:rPr>
          <w:t>十四、扣塔项目实施保障措施</w:t>
        </w:r>
        <w:r>
          <w:tab/>
        </w:r>
        <w:r>
          <w:fldChar w:fldCharType="begin"/>
        </w:r>
        <w:r>
          <w:instrText xml:space="preserve"> PAGEREF _Toc25268 \h </w:instrText>
        </w:r>
        <w:r>
          <w:fldChar w:fldCharType="separate"/>
        </w:r>
        <w:r>
          <w:t>58</w:t>
        </w:r>
        <w:r>
          <w:fldChar w:fldCharType="end"/>
        </w:r>
      </w:hyperlink>
    </w:p>
    <w:p>
      <w:pPr>
        <w:pStyle w:val="TOC2"/>
        <w:tabs>
          <w:tab w:val="right" w:leader="dot" w:pos="8306"/>
        </w:tabs>
      </w:pPr>
      <w:hyperlink w:anchor="_Toc12400" w:history="1">
        <w:r>
          <w:rPr>
            <w:rFonts w:ascii="仿宋" w:eastAsia="仿宋" w:hAnsi="仿宋" w:cs="仿宋" w:hint="eastAsia"/>
            <w:lang w:eastAsia="zh-CN"/>
          </w:rPr>
          <w:t>(一)、扣塔项目实施保障机制</w:t>
        </w:r>
        <w:r>
          <w:tab/>
        </w:r>
        <w:r>
          <w:fldChar w:fldCharType="begin"/>
        </w:r>
        <w:r>
          <w:instrText xml:space="preserve"> PAGEREF _Toc12400 \h </w:instrText>
        </w:r>
        <w:r>
          <w:fldChar w:fldCharType="separate"/>
        </w:r>
        <w:r>
          <w:t>58</w:t>
        </w:r>
        <w:r>
          <w:fldChar w:fldCharType="end"/>
        </w:r>
      </w:hyperlink>
    </w:p>
    <w:p>
      <w:pPr>
        <w:pStyle w:val="TOC2"/>
        <w:tabs>
          <w:tab w:val="right" w:leader="dot" w:pos="8306"/>
        </w:tabs>
      </w:pPr>
      <w:hyperlink w:anchor="_Toc14580" w:history="1">
        <w:r>
          <w:rPr>
            <w:rFonts w:ascii="仿宋" w:eastAsia="仿宋" w:hAnsi="仿宋" w:cs="仿宋" w:hint="eastAsia"/>
            <w:lang w:eastAsia="zh-CN"/>
          </w:rPr>
          <w:t>(二)、扣塔项目法律合规要求</w:t>
        </w:r>
        <w:r>
          <w:tab/>
        </w:r>
        <w:r>
          <w:fldChar w:fldCharType="begin"/>
        </w:r>
        <w:r>
          <w:instrText xml:space="preserve"> PAGEREF _Toc14580 \h </w:instrText>
        </w:r>
        <w:r>
          <w:fldChar w:fldCharType="separate"/>
        </w:r>
        <w:r>
          <w:t>61</w:t>
        </w:r>
        <w:r>
          <w:fldChar w:fldCharType="end"/>
        </w:r>
      </w:hyperlink>
    </w:p>
    <w:p>
      <w:pPr>
        <w:pStyle w:val="TOC2"/>
        <w:tabs>
          <w:tab w:val="right" w:leader="dot" w:pos="8306"/>
        </w:tabs>
      </w:pPr>
      <w:hyperlink w:anchor="_Toc24821" w:history="1">
        <w:r>
          <w:rPr>
            <w:rFonts w:ascii="仿宋" w:eastAsia="仿宋" w:hAnsi="仿宋" w:cs="仿宋" w:hint="eastAsia"/>
            <w:lang w:eastAsia="zh-CN"/>
          </w:rPr>
          <w:t>(三)、扣塔项目合同管理与法律事务</w:t>
        </w:r>
        <w:r>
          <w:tab/>
        </w:r>
        <w:r>
          <w:fldChar w:fldCharType="begin"/>
        </w:r>
        <w:r>
          <w:instrText xml:space="preserve"> PAGEREF _Toc24821 \h </w:instrText>
        </w:r>
        <w:r>
          <w:fldChar w:fldCharType="separate"/>
        </w:r>
        <w:r>
          <w:t>65</w:t>
        </w:r>
        <w:r>
          <w:fldChar w:fldCharType="end"/>
        </w:r>
      </w:hyperlink>
    </w:p>
    <w:p>
      <w:pPr>
        <w:pStyle w:val="TOC2"/>
        <w:tabs>
          <w:tab w:val="right" w:leader="dot" w:pos="8306"/>
        </w:tabs>
      </w:pPr>
      <w:hyperlink w:anchor="_Toc8246" w:history="1">
        <w:r>
          <w:rPr>
            <w:rFonts w:ascii="仿宋" w:eastAsia="仿宋" w:hAnsi="仿宋" w:cs="仿宋" w:hint="eastAsia"/>
            <w:lang w:eastAsia="zh-CN"/>
          </w:rPr>
          <w:t>(四)、扣塔项目知识产权保护策略</w:t>
        </w:r>
        <w:r>
          <w:tab/>
        </w:r>
        <w:r>
          <w:fldChar w:fldCharType="begin"/>
        </w:r>
        <w:r>
          <w:instrText xml:space="preserve"> PAGEREF _Toc8246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69"/>
      <w:r>
        <w:rPr>
          <w:rFonts w:ascii="仿宋" w:eastAsia="仿宋" w:hAnsi="仿宋" w:cs="仿宋" w:hint="eastAsia"/>
          <w:sz w:val="28"/>
          <w:lang w:eastAsia="zh-CN"/>
        </w:rPr>
        <w:t>一、扣塔项目概论</w:t>
      </w:r>
      <w:bookmarkEnd w:id="2"/>
    </w:p>
    <w:p>
      <w:pPr>
        <w:pStyle w:val="Heading2"/>
        <w:rPr>
          <w:rFonts w:ascii="仿宋" w:eastAsia="仿宋" w:hAnsi="仿宋" w:cs="仿宋" w:hint="eastAsia"/>
          <w:lang w:eastAsia="zh-CN"/>
        </w:rPr>
      </w:pPr>
      <w:bookmarkStart w:id="3" w:name="_Toc22578"/>
      <w:r>
        <w:rPr>
          <w:rFonts w:ascii="仿宋" w:eastAsia="仿宋" w:hAnsi="仿宋" w:cs="仿宋" w:hint="eastAsia"/>
          <w:lang w:eastAsia="zh-CN"/>
        </w:rPr>
        <w:t>(一)、扣塔项目概况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起源追溯至对市场的深入洞察。市场的不断演变与变革为扣塔项目提供了难得的机遇。当前市场存在的需求缺口和变革的大环境共同构成了扣塔项目的背景。这个扣塔项目旨在充分利用市场机遇，填补行业中尚未满足的需求，为客户提供全新的解决方案。市场的变革和需求的增长使得这个扣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扣塔项目名称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扣塔项目正式命名为扣塔。这个名称不仅仅是一个标识，更代表了扣塔项目的核心理念和愿景。它蕴含着扣塔项目所要解决问题的关键字，具有强烈的表达和辨识度，为扣塔项目树立了鲜明的品牌形象。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扣塔项目目标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核心目标是提供一种全新、高效的解决方案，满足客户日益增长的需求。扣塔项目追求的不仅仅是满足市场需求，更是在市场中获得卓越的竞争优势。通过不断提升产品或服务的质量和创新水平，扣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扣塔项目范围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全面涵盖了产品研发、制造、市场推广和售后服务，确保从产品设计到最终用户体验的全方位关注。这一全面的扣塔项目范围是为了确保扣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扣塔项目时间表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扣塔项目计划在未来18个月内完成，包括研发、测试、市场试点和正式推出等不同阶段。这个时间表的合理设计是为了确保扣塔项目各个阶段的顺利推进，以便按时交付高质量的成果。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扣塔项目预算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扣塔项目总预算估算为XX百万美元，主要分配在研发、市场推广、人员培训和运营等方面。这一充足的预算为扣塔项目提供了充足的资源，确保扣塔项目在各个方面都能取得优异的表现。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扣塔项目风险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扣塔项目可能面临的风险包括市场接受度低、技术难题、竞争激烈等。扣塔项目团队已经制定了相应的风险应对计划，通过前瞻性的风险管理，确保扣塔项目在面对不确定性时能够迅速做出应对。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扣塔项目团队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扣塔项目汇聚了一支经验丰富、多领域专业素养的核心团队，确保扣塔项目在各个方面都能拥有高水平的执行力。团队的协同作战是扣塔项目成功的关键因素之一。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扣塔项目背景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扣塔项目的背景根植于市场对更高效、创新产品的渴望，同时也受到科技发展对行业格局的深刻改变的影响。这为扣塔项目提供了广阔的发展空间和市场需求。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扣塔项目现状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截至目前，扣塔项目已完成市场调研和技术验证，取得了初步的成功。这为扣塔项目在未来的发展奠定了坚实的基础，为更远大的目标打下了坚实的基石。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182"/>
      <w:r>
        <w:rPr>
          <w:rFonts w:ascii="仿宋" w:eastAsia="仿宋" w:hAnsi="仿宋" w:cs="仿宋" w:hint="eastAsia"/>
          <w:sz w:val="28"/>
          <w:lang w:eastAsia="zh-CN"/>
        </w:rPr>
        <w:t>(二)、扣塔项目目标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keyword》扣塔项目首要业务目标是在市场中占据有利地位，实现产品/服务的成功推广和销售。通过不断提升产品质量、创新性，扣塔项目追求成为行业中的领导者，赢得更多客户的青睐。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在科技迅速发展的时代，扣塔项目着眼于技术创新。通过持续的研发和技术升级，扣塔项目旨在推出更具创新性的产品或服务，以满足市场对新鲜、先进解决方案的需求。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为了建立可持续的客户关系，扣塔项目设定了客户满意度目标。通过提供卓越的产品质量和优质的客户服务，扣塔项目追求赢得客户的信任和忠诚度，确保他们的满意度达到行业领先水平。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扣塔项目注重社会责任和可持续发展。通过实施环保、社会责任扣塔项目，扣塔项目致力于在经济发展的同时保护环境，促进社会公平，实现可持续经营。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扣塔项目的团队是实现目标的核心驱动力。因此，扣塔项目设定了团队发展目标，包括提升团队成员的专业技能、培养领导力，以及搭建协同高效的团队工作氛围。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133"/>
      <w:r>
        <w:rPr>
          <w:rFonts w:ascii="仿宋" w:eastAsia="仿宋" w:hAnsi="仿宋" w:cs="仿宋" w:hint="eastAsia"/>
          <w:sz w:val="28"/>
          <w:lang w:eastAsia="zh-CN"/>
        </w:rPr>
        <w:t>(三)、扣塔项目提出的理由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扣塔项目提出的理由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提出源于对市场机遇的深刻洞察。当前市场中存在的需求缺口和行业发展趋势表明，有巨大的商业机会等待被开发。通过准确捕捉市场机遇，扣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理念基于对技术创新的信仰。通过持续的研发和技术投入，扣塔项目有望推出更具创新性的产品或服务。在科技飞速发展的当下，扣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提出是为了增强企业的行业竞争力。通过提升产品或服务的质量和独特性，扣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响应了消费者需求的变化。随着社会和科技的不断发展，消费者对产品和服务的需求也在发生变化。通过深入了解并及时回应消费者的新需求，扣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扣塔项目的提出是企业战略发展规划的一部分。在面对日益激烈的市场竞争和不断变化的商业环境中，扣塔项目作为企业战略的一环，旨在为企业开辟新的增长领域，巩固企业在行业中的地位。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扣塔项目的提出不仅仅是基于商业考量，还注重社会责任。通过推出环保、社会责任等方面的扣塔项目，扣塔企业可以在社会中树立积极形象，为社会做出积极贡献，实现经济效益和社会效益的双赢。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扣塔项目的提出反映了对利益相关者期望的关注。包括客户、员工、投资者等利益相关者在企业发展中都有着各自的期望，扣塔项目力求在满足这些期望的同时，取得更大的共赢。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782"/>
      <w:r>
        <w:rPr>
          <w:rFonts w:ascii="仿宋" w:eastAsia="仿宋" w:hAnsi="仿宋" w:cs="仿宋" w:hint="eastAsia"/>
          <w:sz w:val="28"/>
          <w:lang w:eastAsia="zh-CN"/>
        </w:rPr>
        <w:t>(四)、扣塔项目意义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在实施扣塔项目的过程中，我们不仅仅是在追逐商业成功，更是为企业和社会的多个层面创造了深远的意义。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首要意义在于提升企业的市场竞争力。通过持续的创新和对产品质量的高标准要求，扣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扣塔项目的推进将促使行业技术水平的提升。通过引入先进技术和创新性解决方案，扣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在社会层面，扣塔项目不仅创造了大量就业机会，提高了就业水平，还注重社会责任和环保。通过参与社会公益事业和推动环保扣塔项目，扣塔项目为社会贡献了一份力量，体现了企业对社会的积极回馈。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综合而言，扣塔项目意义重大，不仅推动了企业的发展，也为行业和社会的进步贡献了积极力量。这是一个全面而深刻的影响，将在未来产生可持续的正面效应。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41"/>
      <w:r>
        <w:rPr>
          <w:rFonts w:ascii="仿宋" w:eastAsia="仿宋" w:hAnsi="仿宋" w:cs="仿宋" w:hint="eastAsia"/>
          <w:sz w:val="28"/>
          <w:lang w:eastAsia="zh-CN"/>
        </w:rPr>
        <w:t>(五)、扣塔项目背景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在当今迅猛发展的商业环境中，扣塔项目的动因根植于对多方面因素的审慎考量。这个扣塔项目的提出并非孤立的决策，而是对企业所处背景深入思考的产物。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市场的不断演变是扣塔项目背后的首要原因。科技的迅速发展和全球市场的快速变化使得企业必须灵活应对。扣塔项目应运而生，旨在通过创新性的解决方案迎合市场的多变需求，赢得竞争中的先机。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竞争的激烈程度也是扣塔项目背景中不可忽视的一环。企业需要在激烈竞争中脱颖而出，为此，扣塔项目致力于打破常规，提供独特的价值主张，以吸引客户并确保市场份额的增长。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技术的迅速发展为企业带来了机遇与挑战。作为扣塔项目启动的背景之一，对新兴技术的应用将有助于提升企业的技术水平，使其在不断演进的商业环境中保持竞争优势。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此外，社会对企业责任的期望也在逐渐升高。扣塔项目充分融入了社会责任的理念，通过可持续经营和社会公益扣塔项目，企图为社会贡献一份力量，在商业成功的同时关注社会价值。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204"/>
      <w:r>
        <w:rPr>
          <w:rFonts w:ascii="仿宋" w:eastAsia="仿宋" w:hAnsi="仿宋" w:cs="仿宋" w:hint="eastAsia"/>
          <w:sz w:val="28"/>
          <w:lang w:eastAsia="zh-CN"/>
        </w:rPr>
        <w:t>二、扣塔项目建设单位说明</w:t>
      </w:r>
      <w:bookmarkEnd w:id="8"/>
    </w:p>
    <w:p>
      <w:pPr>
        <w:pStyle w:val="Heading2"/>
        <w:rPr>
          <w:rFonts w:ascii="仿宋" w:eastAsia="仿宋" w:hAnsi="仿宋" w:cs="仿宋" w:hint="eastAsia"/>
          <w:lang w:eastAsia="zh-CN"/>
        </w:rPr>
      </w:pPr>
      <w:bookmarkStart w:id="9" w:name="_Toc11514"/>
      <w:r>
        <w:rPr>
          <w:rFonts w:ascii="仿宋" w:eastAsia="仿宋" w:hAnsi="仿宋" w:cs="仿宋" w:hint="eastAsia"/>
          <w:lang w:eastAsia="zh-CN"/>
        </w:rPr>
        <w:t>(一)、扣塔项目承办单位基本情况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02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扣塔项目承办单位的XXXX，我们着眼于实现可持续的经济效益。通过技术创新和解决方案的提供，公司预计在扣塔项目执行期间将获得可观的收入增长。这一收入来源主要包括扣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同时，我们注重成本控制和效率提升，以确保扣塔项目的可持续盈利。透过精细的管理和资源优化，公司期望实现扣塔项目利润最大化。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扣塔项目实施进行全面的投资评估，包括扣塔项目启动阶段的资金投入和后续运营成本。通过对扣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为确保公司在扣塔项目实施过程中具备足够的资金流动性，公司将进行详尽的现金流分析。这包括资金需求的合理预测、扣塔项目周期内的资金峰谷分析以及灵活的财务管理策略，以应对各种潜在的经济变动。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90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36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扣塔项目的技术管理特点体现在其创新导向。通过引入最先进的技术趋势和解决方案，扣塔项目致力于提升科技含量、提高质量和效率水平。这意味着我们将采用最新的工具和方法，确保扣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扣塔项目技术管理的显著特征。通过整合不同领域的技术资源，我们实现了跨学科的协同工作。这有助于优化技术架构，提高整体效能。此外，整合性策略还促进了不同技术团队之间的紧密沟通和高效合作，确保扣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扣塔项目所采用的技术。通过不断优化技术方案，扣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扣塔项目团队将在扣塔项目初期识别可能的技术风险，并采取相应的预防和应对措施。通过建立健全的风险评估机制，扣塔项目能够在实施过程中及时发现并解决潜在的技术问题，保障扣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通过这些独特的技术管理特点，我们确信在扣塔项目中，技术将成为扣塔项目成功的有力支持。这一深度剖析揭示了技术管理在扣塔项目实施中的关键作用，为扣塔项目的技术基础奠定了坚实的基础。</w:t>
      </w:r>
    </w:p>
    <w:p>
      <w:pPr>
        <w:pStyle w:val="Heading2"/>
        <w:ind w:firstLine="560" w:firstLineChars="200"/>
        <w:rPr>
          <w:rFonts w:ascii="仿宋" w:eastAsia="仿宋" w:hAnsi="仿宋" w:cs="仿宋" w:hint="eastAsia"/>
          <w:sz w:val="28"/>
          <w:lang w:eastAsia="zh-CN"/>
        </w:rPr>
      </w:pPr>
      <w:bookmarkStart w:id="13" w:name="_Toc21367"/>
      <w:r>
        <w:rPr>
          <w:rFonts w:ascii="仿宋" w:eastAsia="仿宋" w:hAnsi="仿宋" w:cs="仿宋" w:hint="eastAsia"/>
          <w:sz w:val="28"/>
          <w:lang w:eastAsia="zh-CN"/>
        </w:rPr>
        <w:t>(二)、扣塔项目工艺技术设计方案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扣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扣塔项目将严格按照相关行业规范要求进行组织。通过有效控制产品质量，扣塔项目将致力于为顾客提供优质的扣塔项目产品和良好的服务。这体现了扣塔项目对于生产活动合规性和质量标准的高度重视，为扣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扣塔项目注重生态效益和清洁生产原则。扣塔项目建设将紧密结合地方特色经济发展，与社会经济发展规划和区域环境保护规划方案相协调一致。通过与当地区域自然生态系统的结合，扣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扣塔项目产品具有多样化的客户需求和个性化的特点。因此，扣塔项目产品规格品种多样，且单批生产数量较小。为满足这一特点，扣塔项目承办单位将建设先进的柔性制造生产线。通过广泛应用柔性制造技术，扣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总体而言，扣塔项目采用的技术具有较高的技术含量和自动化水平，处于国内先进水平。这一技术选用不仅体现了对生产效率、质量和环境友好性的高标准要求，同时为扣塔项目的可持续发展奠定了坚实的基础。</w:t>
      </w:r>
    </w:p>
    <w:p>
      <w:pPr>
        <w:pStyle w:val="Heading2"/>
        <w:ind w:firstLine="560" w:firstLineChars="200"/>
        <w:rPr>
          <w:rFonts w:ascii="仿宋" w:eastAsia="仿宋" w:hAnsi="仿宋" w:cs="仿宋" w:hint="eastAsia"/>
          <w:sz w:val="28"/>
          <w:lang w:eastAsia="zh-CN"/>
        </w:rPr>
      </w:pPr>
      <w:bookmarkStart w:id="14" w:name="_Toc1680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为确保扣塔项目的高效生产和技术实施，我们制定了一套精心设计的设备选型方案，以满足扣塔项目生产、质量和环保的要求。该方案的主要特点如下：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扣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针对扣塔项目产品的多样性和小批量生产的特点，我们将建设柔性制造生产线。通过在设备选型中考虑柔性制造技术，可以灵活应对不同产品规格和生产需求，实现生产线的高度灵活性和适应性。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7198"/>
      <w:r>
        <w:rPr>
          <w:rFonts w:ascii="仿宋" w:eastAsia="仿宋" w:hAnsi="仿宋" w:cs="仿宋" w:hint="eastAsia"/>
          <w:sz w:val="28"/>
          <w:lang w:eastAsia="zh-CN"/>
        </w:rPr>
        <w:t>四、扣塔项目危机管理</w:t>
      </w:r>
      <w:bookmarkEnd w:id="15"/>
    </w:p>
    <w:p>
      <w:pPr>
        <w:pStyle w:val="Heading2"/>
        <w:rPr>
          <w:rFonts w:ascii="仿宋" w:eastAsia="仿宋" w:hAnsi="仿宋" w:cs="仿宋" w:hint="eastAsia"/>
          <w:lang w:eastAsia="zh-CN"/>
        </w:rPr>
      </w:pPr>
      <w:bookmarkStart w:id="16" w:name="_Toc2872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扣塔项目危机管理中，危机预警与识别是确保扣塔项目稳健运行的核心步骤。通过建立全面的监测机制，扣塔项目团队旨在及时发现和理解潜在的风险和危机因素，以便采取及时的预防和应对措施，确保扣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首先，通过深入的风险评估，扣塔项目团队全面分析了整个扣塔项目和各个阶段可能存在的威胁。这包括准确评估每个潜在风险的发生概率和可能影响的程度，为后续危机预警提供了有力支持。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扣塔项目团队着重于明确定义扣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扣塔项目进展的持续监控，团队能够及时发现潜在问题并作出迅速反应。扣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在这一阶段，团队的专业素养和反应速度将发挥至关重要的作用，以确保潜在危机能够在初期得到有效的处理，最大程度地减轻负面影响。通过危机预警与识别，扣塔项目得以更有序、可控地推进。</w:t>
      </w:r>
    </w:p>
    <w:p>
      <w:pPr>
        <w:pStyle w:val="Heading2"/>
        <w:ind w:firstLine="560" w:firstLineChars="200"/>
        <w:rPr>
          <w:rFonts w:ascii="仿宋" w:eastAsia="仿宋" w:hAnsi="仿宋" w:cs="仿宋" w:hint="eastAsia"/>
          <w:sz w:val="28"/>
          <w:lang w:eastAsia="zh-CN"/>
        </w:rPr>
      </w:pPr>
      <w:bookmarkStart w:id="17" w:name="_Toc498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在危机发生时，扣塔项目团队立即行动，成立了应急小组。该小组的任务是迅速制定并实施紧急应对措施，以最小化潜在损失。以下是采取的主要措施：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暂停扣塔项目进度：为遏制危机蔓延，扣塔项目暂时停止进行，以便全面评估当前状况。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资源重新分配：重新评估扣塔项目资源的分配，确保最大限度地减小损失。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实时沟通：与关键利益相关者建立实时沟通机制，向他们传递扣塔项目危机的实际状况，保障扣塔项目核心利益。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在紧急应对的同时，扣塔项目团队强调了团队协作和有效沟通的重要性。以下是团队协作的关键举措：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信息共享机制：建立了信息共享平台，确保团队成员能够及时获取扣塔项目危机的实时信息。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领导者沟通：扣塔项目领导者通过定期会议和即时沟通工具，指导团队应对危机，保持团队稳定运行。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随着危机得到初步控制，扣塔项目团队转向制定恢复计划，以确保扣塔项目能够从中迅速恢复。主要恢复计划包括：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修复受损的进度计划：重新评估扣塔项目进度，制定修复计划，确保扣塔项目尽快回归正常进程。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重新调整资源分配：优化资源分配，确保扣塔项目在有限资源下高效运转。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风险管理机制加强：对扣塔项目风险进行全面评估，制定更强化的风险管理策略，以预防未来可能的危机。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https://d.book118.com/075144200140011101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扣塔项目规划设计蓝图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40CD1"/>
    <w:rsid w:val="4C740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1442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2024-01-29T06:55:00Z</dcterms:created>
  <dcterms:modified xsi:type="dcterms:W3CDTF">2024-01-29T06:55:38Z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11D2917FF17640CEADD36346AA00C5EE_11</vt:lpwstr>
  </property>
  <property fmtid="{D5CDD505-2E9C-101B-9397-08002B2CF9AE}" pid="3" name="KSOProductBuildVer">
    <vt:lpwstr>2052-12.1.0.16250</vt:lpwstr>
  </property>
</Properties>
</file>