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冷阴极荧光灯项目建设方案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8" w:history="1">
        <w:r>
          <w:rPr>
            <w:rFonts w:ascii="仿宋" w:eastAsia="仿宋" w:hAnsi="仿宋" w:cs="仿宋" w:hint="eastAsia"/>
            <w:lang w:eastAsia="zh-CN"/>
          </w:rPr>
          <w:t>前言</w:t>
        </w:r>
        <w:r>
          <w:tab/>
        </w:r>
        <w:r>
          <w:fldChar w:fldCharType="begin"/>
        </w:r>
        <w:r>
          <w:instrText xml:space="preserve"> PAGEREF _Toc28098 \h </w:instrText>
        </w:r>
        <w:r>
          <w:fldChar w:fldCharType="separate"/>
        </w:r>
        <w:r>
          <w:t>3</w:t>
        </w:r>
        <w:r>
          <w:fldChar w:fldCharType="end"/>
        </w:r>
      </w:hyperlink>
    </w:p>
    <w:p>
      <w:pPr>
        <w:pStyle w:val="TOC1"/>
        <w:tabs>
          <w:tab w:val="right" w:leader="dot" w:pos="8306"/>
        </w:tabs>
      </w:pPr>
      <w:hyperlink w:anchor="_Toc30035" w:history="1">
        <w:r>
          <w:rPr>
            <w:rFonts w:ascii="仿宋" w:eastAsia="仿宋" w:hAnsi="仿宋" w:cs="仿宋" w:hint="eastAsia"/>
            <w:lang w:eastAsia="zh-CN"/>
          </w:rPr>
          <w:t>一、冷阴极荧光灯项目概论</w:t>
        </w:r>
        <w:r>
          <w:tab/>
        </w:r>
        <w:r>
          <w:fldChar w:fldCharType="begin"/>
        </w:r>
        <w:r>
          <w:instrText xml:space="preserve"> PAGEREF _Toc30035 \h </w:instrText>
        </w:r>
        <w:r>
          <w:fldChar w:fldCharType="separate"/>
        </w:r>
        <w:r>
          <w:t>3</w:t>
        </w:r>
        <w:r>
          <w:fldChar w:fldCharType="end"/>
        </w:r>
      </w:hyperlink>
    </w:p>
    <w:p>
      <w:pPr>
        <w:pStyle w:val="TOC2"/>
        <w:tabs>
          <w:tab w:val="right" w:leader="dot" w:pos="8306"/>
        </w:tabs>
      </w:pPr>
      <w:hyperlink w:anchor="_Toc13983" w:history="1">
        <w:r>
          <w:rPr>
            <w:rFonts w:ascii="仿宋" w:eastAsia="仿宋" w:hAnsi="仿宋" w:cs="仿宋" w:hint="eastAsia"/>
            <w:lang w:eastAsia="zh-CN"/>
          </w:rPr>
          <w:t>(一)、项目申报单位概况</w:t>
        </w:r>
        <w:r>
          <w:tab/>
        </w:r>
        <w:r>
          <w:fldChar w:fldCharType="begin"/>
        </w:r>
        <w:r>
          <w:instrText xml:space="preserve"> PAGEREF _Toc13983 \h </w:instrText>
        </w:r>
        <w:r>
          <w:fldChar w:fldCharType="separate"/>
        </w:r>
        <w:r>
          <w:t>3</w:t>
        </w:r>
        <w:r>
          <w:fldChar w:fldCharType="end"/>
        </w:r>
      </w:hyperlink>
    </w:p>
    <w:p>
      <w:pPr>
        <w:pStyle w:val="TOC2"/>
        <w:tabs>
          <w:tab w:val="right" w:leader="dot" w:pos="8306"/>
        </w:tabs>
      </w:pPr>
      <w:hyperlink w:anchor="_Toc1902" w:history="1">
        <w:r>
          <w:rPr>
            <w:rFonts w:ascii="仿宋" w:eastAsia="仿宋" w:hAnsi="仿宋" w:cs="仿宋" w:hint="eastAsia"/>
            <w:lang w:eastAsia="zh-CN"/>
          </w:rPr>
          <w:t>(二)、项目概况</w:t>
        </w:r>
        <w:r>
          <w:tab/>
        </w:r>
        <w:r>
          <w:fldChar w:fldCharType="begin"/>
        </w:r>
        <w:r>
          <w:instrText xml:space="preserve"> PAGEREF _Toc1902 \h </w:instrText>
        </w:r>
        <w:r>
          <w:fldChar w:fldCharType="separate"/>
        </w:r>
        <w:r>
          <w:t>4</w:t>
        </w:r>
        <w:r>
          <w:fldChar w:fldCharType="end"/>
        </w:r>
      </w:hyperlink>
    </w:p>
    <w:p>
      <w:pPr>
        <w:pStyle w:val="TOC1"/>
        <w:tabs>
          <w:tab w:val="right" w:leader="dot" w:pos="8306"/>
        </w:tabs>
      </w:pPr>
      <w:hyperlink w:anchor="_Toc16604" w:history="1">
        <w:r>
          <w:rPr>
            <w:rFonts w:ascii="仿宋" w:eastAsia="仿宋" w:hAnsi="仿宋" w:cs="仿宋" w:hint="eastAsia"/>
            <w:lang w:eastAsia="zh-CN"/>
          </w:rPr>
          <w:t>二、背景、必要性分析</w:t>
        </w:r>
        <w:r>
          <w:tab/>
        </w:r>
        <w:r>
          <w:fldChar w:fldCharType="begin"/>
        </w:r>
        <w:r>
          <w:instrText xml:space="preserve"> PAGEREF _Toc16604 \h </w:instrText>
        </w:r>
        <w:r>
          <w:fldChar w:fldCharType="separate"/>
        </w:r>
        <w:r>
          <w:t>7</w:t>
        </w:r>
        <w:r>
          <w:fldChar w:fldCharType="end"/>
        </w:r>
      </w:hyperlink>
    </w:p>
    <w:p>
      <w:pPr>
        <w:pStyle w:val="TOC2"/>
        <w:tabs>
          <w:tab w:val="right" w:leader="dot" w:pos="8306"/>
        </w:tabs>
      </w:pPr>
      <w:hyperlink w:anchor="_Toc4912" w:history="1">
        <w:r>
          <w:rPr>
            <w:rFonts w:ascii="仿宋" w:eastAsia="仿宋" w:hAnsi="仿宋" w:cs="仿宋" w:hint="eastAsia"/>
            <w:lang w:eastAsia="zh-CN"/>
          </w:rPr>
          <w:t>(一)、项目建设背景</w:t>
        </w:r>
        <w:r>
          <w:tab/>
        </w:r>
        <w:r>
          <w:fldChar w:fldCharType="begin"/>
        </w:r>
        <w:r>
          <w:instrText xml:space="preserve"> PAGEREF _Toc4912 \h </w:instrText>
        </w:r>
        <w:r>
          <w:fldChar w:fldCharType="separate"/>
        </w:r>
        <w:r>
          <w:t>7</w:t>
        </w:r>
        <w:r>
          <w:fldChar w:fldCharType="end"/>
        </w:r>
      </w:hyperlink>
    </w:p>
    <w:p>
      <w:pPr>
        <w:pStyle w:val="TOC2"/>
        <w:tabs>
          <w:tab w:val="right" w:leader="dot" w:pos="8306"/>
        </w:tabs>
      </w:pPr>
      <w:hyperlink w:anchor="_Toc22982" w:history="1">
        <w:r>
          <w:rPr>
            <w:rFonts w:ascii="仿宋" w:eastAsia="仿宋" w:hAnsi="仿宋" w:cs="仿宋" w:hint="eastAsia"/>
            <w:lang w:eastAsia="zh-CN"/>
          </w:rPr>
          <w:t>(二)、必要性分析</w:t>
        </w:r>
        <w:r>
          <w:tab/>
        </w:r>
        <w:r>
          <w:fldChar w:fldCharType="begin"/>
        </w:r>
        <w:r>
          <w:instrText xml:space="preserve"> PAGEREF _Toc22982 \h </w:instrText>
        </w:r>
        <w:r>
          <w:fldChar w:fldCharType="separate"/>
        </w:r>
        <w:r>
          <w:t>8</w:t>
        </w:r>
        <w:r>
          <w:fldChar w:fldCharType="end"/>
        </w:r>
      </w:hyperlink>
    </w:p>
    <w:p>
      <w:pPr>
        <w:pStyle w:val="TOC2"/>
        <w:tabs>
          <w:tab w:val="right" w:leader="dot" w:pos="8306"/>
        </w:tabs>
      </w:pPr>
      <w:hyperlink w:anchor="_Toc24834" w:history="1">
        <w:r>
          <w:rPr>
            <w:rFonts w:ascii="仿宋" w:eastAsia="仿宋" w:hAnsi="仿宋" w:cs="仿宋" w:hint="eastAsia"/>
            <w:lang w:eastAsia="zh-CN"/>
          </w:rPr>
          <w:t>(三)、项目建设有利条件</w:t>
        </w:r>
        <w:r>
          <w:tab/>
        </w:r>
        <w:r>
          <w:fldChar w:fldCharType="begin"/>
        </w:r>
        <w:r>
          <w:instrText xml:space="preserve"> PAGEREF _Toc24834 \h </w:instrText>
        </w:r>
        <w:r>
          <w:fldChar w:fldCharType="separate"/>
        </w:r>
        <w:r>
          <w:t>10</w:t>
        </w:r>
        <w:r>
          <w:fldChar w:fldCharType="end"/>
        </w:r>
      </w:hyperlink>
    </w:p>
    <w:p>
      <w:pPr>
        <w:pStyle w:val="TOC1"/>
        <w:tabs>
          <w:tab w:val="right" w:leader="dot" w:pos="8306"/>
        </w:tabs>
      </w:pPr>
      <w:hyperlink w:anchor="_Toc16199" w:history="1">
        <w:r>
          <w:rPr>
            <w:rFonts w:ascii="仿宋" w:eastAsia="仿宋" w:hAnsi="仿宋" w:cs="仿宋" w:hint="eastAsia"/>
            <w:lang w:eastAsia="zh-CN"/>
          </w:rPr>
          <w:t>三、财务管理与成本控制</w:t>
        </w:r>
        <w:r>
          <w:tab/>
        </w:r>
        <w:r>
          <w:fldChar w:fldCharType="begin"/>
        </w:r>
        <w:r>
          <w:instrText xml:space="preserve"> PAGEREF _Toc16199 \h </w:instrText>
        </w:r>
        <w:r>
          <w:fldChar w:fldCharType="separate"/>
        </w:r>
        <w:r>
          <w:t>11</w:t>
        </w:r>
        <w:r>
          <w:fldChar w:fldCharType="end"/>
        </w:r>
      </w:hyperlink>
    </w:p>
    <w:p>
      <w:pPr>
        <w:pStyle w:val="TOC2"/>
        <w:tabs>
          <w:tab w:val="right" w:leader="dot" w:pos="8306"/>
        </w:tabs>
      </w:pPr>
      <w:hyperlink w:anchor="_Toc31162" w:history="1">
        <w:r>
          <w:rPr>
            <w:rFonts w:ascii="仿宋" w:eastAsia="仿宋" w:hAnsi="仿宋" w:cs="仿宋" w:hint="eastAsia"/>
            <w:lang w:eastAsia="zh-CN"/>
          </w:rPr>
          <w:t>(一)、财务管理体系建设</w:t>
        </w:r>
        <w:r>
          <w:tab/>
        </w:r>
        <w:r>
          <w:fldChar w:fldCharType="begin"/>
        </w:r>
        <w:r>
          <w:instrText xml:space="preserve"> PAGEREF _Toc31162 \h </w:instrText>
        </w:r>
        <w:r>
          <w:fldChar w:fldCharType="separate"/>
        </w:r>
        <w:r>
          <w:t>11</w:t>
        </w:r>
        <w:r>
          <w:fldChar w:fldCharType="end"/>
        </w:r>
      </w:hyperlink>
    </w:p>
    <w:p>
      <w:pPr>
        <w:pStyle w:val="TOC2"/>
        <w:tabs>
          <w:tab w:val="right" w:leader="dot" w:pos="8306"/>
        </w:tabs>
      </w:pPr>
      <w:hyperlink w:anchor="_Toc30478" w:history="1">
        <w:r>
          <w:rPr>
            <w:rFonts w:ascii="仿宋" w:eastAsia="仿宋" w:hAnsi="仿宋" w:cs="仿宋" w:hint="eastAsia"/>
            <w:lang w:eastAsia="zh-CN"/>
          </w:rPr>
          <w:t>(二)、成本控制措施</w:t>
        </w:r>
        <w:r>
          <w:tab/>
        </w:r>
        <w:r>
          <w:fldChar w:fldCharType="begin"/>
        </w:r>
        <w:r>
          <w:instrText xml:space="preserve"> PAGEREF _Toc30478 \h </w:instrText>
        </w:r>
        <w:r>
          <w:fldChar w:fldCharType="separate"/>
        </w:r>
        <w:r>
          <w:t>12</w:t>
        </w:r>
        <w:r>
          <w:fldChar w:fldCharType="end"/>
        </w:r>
      </w:hyperlink>
    </w:p>
    <w:p>
      <w:pPr>
        <w:pStyle w:val="TOC1"/>
        <w:tabs>
          <w:tab w:val="right" w:leader="dot" w:pos="8306"/>
        </w:tabs>
      </w:pPr>
      <w:hyperlink w:anchor="_Toc13238" w:history="1">
        <w:r>
          <w:rPr>
            <w:rFonts w:ascii="仿宋" w:eastAsia="仿宋" w:hAnsi="仿宋" w:cs="仿宋" w:hint="eastAsia"/>
            <w:lang w:eastAsia="zh-CN"/>
          </w:rPr>
          <w:t>四、发展规划、产业政策和行业准入分析</w:t>
        </w:r>
        <w:r>
          <w:tab/>
        </w:r>
        <w:r>
          <w:fldChar w:fldCharType="begin"/>
        </w:r>
        <w:r>
          <w:instrText xml:space="preserve"> PAGEREF _Toc13238 \h </w:instrText>
        </w:r>
        <w:r>
          <w:fldChar w:fldCharType="separate"/>
        </w:r>
        <w:r>
          <w:t>14</w:t>
        </w:r>
        <w:r>
          <w:fldChar w:fldCharType="end"/>
        </w:r>
      </w:hyperlink>
    </w:p>
    <w:p>
      <w:pPr>
        <w:pStyle w:val="TOC2"/>
        <w:tabs>
          <w:tab w:val="right" w:leader="dot" w:pos="8306"/>
        </w:tabs>
      </w:pPr>
      <w:hyperlink w:anchor="_Toc28614" w:history="1">
        <w:r>
          <w:rPr>
            <w:rFonts w:ascii="仿宋" w:eastAsia="仿宋" w:hAnsi="仿宋" w:cs="仿宋" w:hint="eastAsia"/>
            <w:lang w:eastAsia="zh-CN"/>
          </w:rPr>
          <w:t>(一)、发展规划分析</w:t>
        </w:r>
        <w:r>
          <w:tab/>
        </w:r>
        <w:r>
          <w:fldChar w:fldCharType="begin"/>
        </w:r>
        <w:r>
          <w:instrText xml:space="preserve"> PAGEREF _Toc28614 \h </w:instrText>
        </w:r>
        <w:r>
          <w:fldChar w:fldCharType="separate"/>
        </w:r>
        <w:r>
          <w:t>14</w:t>
        </w:r>
        <w:r>
          <w:fldChar w:fldCharType="end"/>
        </w:r>
      </w:hyperlink>
    </w:p>
    <w:p>
      <w:pPr>
        <w:pStyle w:val="TOC2"/>
        <w:tabs>
          <w:tab w:val="right" w:leader="dot" w:pos="8306"/>
        </w:tabs>
      </w:pPr>
      <w:hyperlink w:anchor="_Toc30130" w:history="1">
        <w:r>
          <w:rPr>
            <w:rFonts w:ascii="仿宋" w:eastAsia="仿宋" w:hAnsi="仿宋" w:cs="仿宋" w:hint="eastAsia"/>
            <w:lang w:eastAsia="zh-CN"/>
          </w:rPr>
          <w:t>(二)、产业政策分析</w:t>
        </w:r>
        <w:r>
          <w:tab/>
        </w:r>
        <w:r>
          <w:fldChar w:fldCharType="begin"/>
        </w:r>
        <w:r>
          <w:instrText xml:space="preserve"> PAGEREF _Toc30130 \h </w:instrText>
        </w:r>
        <w:r>
          <w:fldChar w:fldCharType="separate"/>
        </w:r>
        <w:r>
          <w:t>15</w:t>
        </w:r>
        <w:r>
          <w:fldChar w:fldCharType="end"/>
        </w:r>
      </w:hyperlink>
    </w:p>
    <w:p>
      <w:pPr>
        <w:pStyle w:val="TOC2"/>
        <w:tabs>
          <w:tab w:val="right" w:leader="dot" w:pos="8306"/>
        </w:tabs>
      </w:pPr>
      <w:hyperlink w:anchor="_Toc17670" w:history="1">
        <w:r>
          <w:rPr>
            <w:rFonts w:ascii="仿宋" w:eastAsia="仿宋" w:hAnsi="仿宋" w:cs="仿宋" w:hint="eastAsia"/>
            <w:lang w:eastAsia="zh-CN"/>
          </w:rPr>
          <w:t>(三)、行业准入分析</w:t>
        </w:r>
        <w:r>
          <w:tab/>
        </w:r>
        <w:r>
          <w:fldChar w:fldCharType="begin"/>
        </w:r>
        <w:r>
          <w:instrText xml:space="preserve"> PAGEREF _Toc17670 \h </w:instrText>
        </w:r>
        <w:r>
          <w:fldChar w:fldCharType="separate"/>
        </w:r>
        <w:r>
          <w:t>17</w:t>
        </w:r>
        <w:r>
          <w:fldChar w:fldCharType="end"/>
        </w:r>
      </w:hyperlink>
    </w:p>
    <w:p>
      <w:pPr>
        <w:pStyle w:val="TOC1"/>
        <w:tabs>
          <w:tab w:val="right" w:leader="dot" w:pos="8306"/>
        </w:tabs>
      </w:pPr>
      <w:hyperlink w:anchor="_Toc17776" w:history="1">
        <w:r>
          <w:rPr>
            <w:rFonts w:ascii="仿宋" w:eastAsia="仿宋" w:hAnsi="仿宋" w:cs="仿宋" w:hint="eastAsia"/>
            <w:lang w:eastAsia="zh-CN"/>
          </w:rPr>
          <w:t>五、环境和生态影响分析</w:t>
        </w:r>
        <w:r>
          <w:tab/>
        </w:r>
        <w:r>
          <w:fldChar w:fldCharType="begin"/>
        </w:r>
        <w:r>
          <w:instrText xml:space="preserve"> PAGEREF _Toc17776 \h </w:instrText>
        </w:r>
        <w:r>
          <w:fldChar w:fldCharType="separate"/>
        </w:r>
        <w:r>
          <w:t>18</w:t>
        </w:r>
        <w:r>
          <w:fldChar w:fldCharType="end"/>
        </w:r>
      </w:hyperlink>
    </w:p>
    <w:p>
      <w:pPr>
        <w:pStyle w:val="TOC2"/>
        <w:tabs>
          <w:tab w:val="right" w:leader="dot" w:pos="8306"/>
        </w:tabs>
      </w:pPr>
      <w:hyperlink w:anchor="_Toc1008" w:history="1">
        <w:r>
          <w:rPr>
            <w:rFonts w:ascii="仿宋" w:eastAsia="仿宋" w:hAnsi="仿宋" w:cs="仿宋" w:hint="eastAsia"/>
            <w:lang w:eastAsia="zh-CN"/>
          </w:rPr>
          <w:t>(一)、环境和生态现状</w:t>
        </w:r>
        <w:r>
          <w:tab/>
        </w:r>
        <w:r>
          <w:fldChar w:fldCharType="begin"/>
        </w:r>
        <w:r>
          <w:instrText xml:space="preserve"> PAGEREF _Toc1008 \h </w:instrText>
        </w:r>
        <w:r>
          <w:fldChar w:fldCharType="separate"/>
        </w:r>
        <w:r>
          <w:t>18</w:t>
        </w:r>
        <w:r>
          <w:fldChar w:fldCharType="end"/>
        </w:r>
      </w:hyperlink>
    </w:p>
    <w:p>
      <w:pPr>
        <w:pStyle w:val="TOC2"/>
        <w:tabs>
          <w:tab w:val="right" w:leader="dot" w:pos="8306"/>
        </w:tabs>
      </w:pPr>
      <w:hyperlink w:anchor="_Toc10341" w:history="1">
        <w:r>
          <w:rPr>
            <w:rFonts w:ascii="仿宋" w:eastAsia="仿宋" w:hAnsi="仿宋" w:cs="仿宋" w:hint="eastAsia"/>
            <w:lang w:eastAsia="zh-CN"/>
          </w:rPr>
          <w:t>(二)、生态环境影响分析</w:t>
        </w:r>
        <w:r>
          <w:tab/>
        </w:r>
        <w:r>
          <w:fldChar w:fldCharType="begin"/>
        </w:r>
        <w:r>
          <w:instrText xml:space="preserve"> PAGEREF _Toc10341 \h </w:instrText>
        </w:r>
        <w:r>
          <w:fldChar w:fldCharType="separate"/>
        </w:r>
        <w:r>
          <w:t>20</w:t>
        </w:r>
        <w:r>
          <w:fldChar w:fldCharType="end"/>
        </w:r>
      </w:hyperlink>
    </w:p>
    <w:p>
      <w:pPr>
        <w:pStyle w:val="TOC2"/>
        <w:tabs>
          <w:tab w:val="right" w:leader="dot" w:pos="8306"/>
        </w:tabs>
      </w:pPr>
      <w:hyperlink w:anchor="_Toc32150" w:history="1">
        <w:r>
          <w:rPr>
            <w:rFonts w:ascii="仿宋" w:eastAsia="仿宋" w:hAnsi="仿宋" w:cs="仿宋" w:hint="eastAsia"/>
            <w:lang w:eastAsia="zh-CN"/>
          </w:rPr>
          <w:t>(三)、生态环境保护措施</w:t>
        </w:r>
        <w:r>
          <w:tab/>
        </w:r>
        <w:r>
          <w:fldChar w:fldCharType="begin"/>
        </w:r>
        <w:r>
          <w:instrText xml:space="preserve"> PAGEREF _Toc32150 \h </w:instrText>
        </w:r>
        <w:r>
          <w:fldChar w:fldCharType="separate"/>
        </w:r>
        <w:r>
          <w:t>21</w:t>
        </w:r>
        <w:r>
          <w:fldChar w:fldCharType="end"/>
        </w:r>
      </w:hyperlink>
    </w:p>
    <w:p>
      <w:pPr>
        <w:pStyle w:val="TOC2"/>
        <w:tabs>
          <w:tab w:val="right" w:leader="dot" w:pos="8306"/>
        </w:tabs>
      </w:pPr>
      <w:hyperlink w:anchor="_Toc20232" w:history="1">
        <w:r>
          <w:rPr>
            <w:rFonts w:ascii="仿宋" w:eastAsia="仿宋" w:hAnsi="仿宋" w:cs="仿宋" w:hint="eastAsia"/>
            <w:lang w:eastAsia="zh-CN"/>
          </w:rPr>
          <w:t>(四)、地质灾害影响分析</w:t>
        </w:r>
        <w:r>
          <w:tab/>
        </w:r>
        <w:r>
          <w:fldChar w:fldCharType="begin"/>
        </w:r>
        <w:r>
          <w:instrText xml:space="preserve"> PAGEREF _Toc20232 \h </w:instrText>
        </w:r>
        <w:r>
          <w:fldChar w:fldCharType="separate"/>
        </w:r>
        <w:r>
          <w:t>23</w:t>
        </w:r>
        <w:r>
          <w:fldChar w:fldCharType="end"/>
        </w:r>
      </w:hyperlink>
    </w:p>
    <w:p>
      <w:pPr>
        <w:pStyle w:val="TOC2"/>
        <w:tabs>
          <w:tab w:val="right" w:leader="dot" w:pos="8306"/>
        </w:tabs>
      </w:pPr>
      <w:hyperlink w:anchor="_Toc23954" w:history="1">
        <w:r>
          <w:rPr>
            <w:rFonts w:ascii="仿宋" w:eastAsia="仿宋" w:hAnsi="仿宋" w:cs="仿宋" w:hint="eastAsia"/>
            <w:lang w:eastAsia="zh-CN"/>
          </w:rPr>
          <w:t>(五)、特殊环境影响</w:t>
        </w:r>
        <w:r>
          <w:tab/>
        </w:r>
        <w:r>
          <w:fldChar w:fldCharType="begin"/>
        </w:r>
        <w:r>
          <w:instrText xml:space="preserve"> PAGEREF _Toc23954 \h </w:instrText>
        </w:r>
        <w:r>
          <w:fldChar w:fldCharType="separate"/>
        </w:r>
        <w:r>
          <w:t>24</w:t>
        </w:r>
        <w:r>
          <w:fldChar w:fldCharType="end"/>
        </w:r>
      </w:hyperlink>
    </w:p>
    <w:p>
      <w:pPr>
        <w:pStyle w:val="TOC1"/>
        <w:tabs>
          <w:tab w:val="right" w:leader="dot" w:pos="8306"/>
        </w:tabs>
      </w:pPr>
      <w:hyperlink w:anchor="_Toc1921" w:history="1">
        <w:r>
          <w:rPr>
            <w:rFonts w:ascii="仿宋" w:eastAsia="仿宋" w:hAnsi="仿宋" w:cs="仿宋" w:hint="eastAsia"/>
            <w:lang w:eastAsia="zh-CN"/>
          </w:rPr>
          <w:t>六、项目监理与质量保证</w:t>
        </w:r>
        <w:r>
          <w:tab/>
        </w:r>
        <w:r>
          <w:fldChar w:fldCharType="begin"/>
        </w:r>
        <w:r>
          <w:instrText xml:space="preserve"> PAGEREF _Toc1921 \h </w:instrText>
        </w:r>
        <w:r>
          <w:fldChar w:fldCharType="separate"/>
        </w:r>
        <w:r>
          <w:t>25</w:t>
        </w:r>
        <w:r>
          <w:fldChar w:fldCharType="end"/>
        </w:r>
      </w:hyperlink>
    </w:p>
    <w:p>
      <w:pPr>
        <w:pStyle w:val="TOC2"/>
        <w:tabs>
          <w:tab w:val="right" w:leader="dot" w:pos="8306"/>
        </w:tabs>
      </w:pPr>
      <w:hyperlink w:anchor="_Toc11908" w:history="1">
        <w:r>
          <w:rPr>
            <w:rFonts w:ascii="仿宋" w:eastAsia="仿宋" w:hAnsi="仿宋" w:cs="仿宋" w:hint="eastAsia"/>
            <w:lang w:eastAsia="zh-CN"/>
          </w:rPr>
          <w:t>(一)、监理体系构建</w:t>
        </w:r>
        <w:r>
          <w:tab/>
        </w:r>
        <w:r>
          <w:fldChar w:fldCharType="begin"/>
        </w:r>
        <w:r>
          <w:instrText xml:space="preserve"> PAGEREF _Toc11908 \h </w:instrText>
        </w:r>
        <w:r>
          <w:fldChar w:fldCharType="separate"/>
        </w:r>
        <w:r>
          <w:t>25</w:t>
        </w:r>
        <w:r>
          <w:fldChar w:fldCharType="end"/>
        </w:r>
      </w:hyperlink>
    </w:p>
    <w:p>
      <w:pPr>
        <w:pStyle w:val="TOC2"/>
        <w:tabs>
          <w:tab w:val="right" w:leader="dot" w:pos="8306"/>
        </w:tabs>
      </w:pPr>
      <w:hyperlink w:anchor="_Toc6840" w:history="1">
        <w:r>
          <w:rPr>
            <w:rFonts w:ascii="仿宋" w:eastAsia="仿宋" w:hAnsi="仿宋" w:cs="仿宋" w:hint="eastAsia"/>
            <w:lang w:eastAsia="zh-CN"/>
          </w:rPr>
          <w:t>(二)、质量保证体系实施</w:t>
        </w:r>
        <w:r>
          <w:tab/>
        </w:r>
        <w:r>
          <w:fldChar w:fldCharType="begin"/>
        </w:r>
        <w:r>
          <w:instrText xml:space="preserve"> PAGEREF _Toc6840 \h </w:instrText>
        </w:r>
        <w:r>
          <w:fldChar w:fldCharType="separate"/>
        </w:r>
        <w:r>
          <w:t>26</w:t>
        </w:r>
        <w:r>
          <w:fldChar w:fldCharType="end"/>
        </w:r>
      </w:hyperlink>
    </w:p>
    <w:p>
      <w:pPr>
        <w:pStyle w:val="TOC2"/>
        <w:tabs>
          <w:tab w:val="right" w:leader="dot" w:pos="8306"/>
        </w:tabs>
      </w:pPr>
      <w:hyperlink w:anchor="_Toc847" w:history="1">
        <w:r>
          <w:rPr>
            <w:rFonts w:ascii="仿宋" w:eastAsia="仿宋" w:hAnsi="仿宋" w:cs="仿宋" w:hint="eastAsia"/>
            <w:lang w:eastAsia="zh-CN"/>
          </w:rPr>
          <w:t>(三)、监理与质量控制流程</w:t>
        </w:r>
        <w:r>
          <w:tab/>
        </w:r>
        <w:r>
          <w:fldChar w:fldCharType="begin"/>
        </w:r>
        <w:r>
          <w:instrText xml:space="preserve"> PAGEREF _Toc847 \h </w:instrText>
        </w:r>
        <w:r>
          <w:fldChar w:fldCharType="separate"/>
        </w:r>
        <w:r>
          <w:t>27</w:t>
        </w:r>
        <w:r>
          <w:fldChar w:fldCharType="end"/>
        </w:r>
      </w:hyperlink>
    </w:p>
    <w:p>
      <w:pPr>
        <w:pStyle w:val="TOC1"/>
        <w:tabs>
          <w:tab w:val="right" w:leader="dot" w:pos="8306"/>
        </w:tabs>
      </w:pPr>
      <w:hyperlink w:anchor="_Toc3878" w:history="1">
        <w:r>
          <w:rPr>
            <w:rFonts w:ascii="仿宋" w:eastAsia="仿宋" w:hAnsi="仿宋" w:cs="仿宋" w:hint="eastAsia"/>
            <w:lang w:eastAsia="zh-CN"/>
          </w:rPr>
          <w:t>七、技术创新与产业升级</w:t>
        </w:r>
        <w:r>
          <w:tab/>
        </w:r>
        <w:r>
          <w:fldChar w:fldCharType="begin"/>
        </w:r>
        <w:r>
          <w:instrText xml:space="preserve"> PAGEREF _Toc3878 \h </w:instrText>
        </w:r>
        <w:r>
          <w:fldChar w:fldCharType="separate"/>
        </w:r>
        <w:r>
          <w:t>27</w:t>
        </w:r>
        <w:r>
          <w:fldChar w:fldCharType="end"/>
        </w:r>
      </w:hyperlink>
    </w:p>
    <w:p>
      <w:pPr>
        <w:pStyle w:val="TOC2"/>
        <w:tabs>
          <w:tab w:val="right" w:leader="dot" w:pos="8306"/>
        </w:tabs>
      </w:pPr>
      <w:hyperlink w:anchor="_Toc29501" w:history="1">
        <w:r>
          <w:rPr>
            <w:rFonts w:ascii="仿宋" w:eastAsia="仿宋" w:hAnsi="仿宋" w:cs="仿宋" w:hint="eastAsia"/>
            <w:lang w:eastAsia="zh-CN"/>
          </w:rPr>
          <w:t>(一)、技术创新方向与目标</w:t>
        </w:r>
        <w:r>
          <w:tab/>
        </w:r>
        <w:r>
          <w:fldChar w:fldCharType="begin"/>
        </w:r>
        <w:r>
          <w:instrText xml:space="preserve"> PAGEREF _Toc29501 \h </w:instrText>
        </w:r>
        <w:r>
          <w:fldChar w:fldCharType="separate"/>
        </w:r>
        <w:r>
          <w:t>27</w:t>
        </w:r>
        <w:r>
          <w:fldChar w:fldCharType="end"/>
        </w:r>
      </w:hyperlink>
    </w:p>
    <w:p>
      <w:pPr>
        <w:pStyle w:val="TOC2"/>
        <w:tabs>
          <w:tab w:val="right" w:leader="dot" w:pos="8306"/>
        </w:tabs>
      </w:pPr>
      <w:hyperlink w:anchor="_Toc26318" w:history="1">
        <w:r>
          <w:rPr>
            <w:rFonts w:ascii="仿宋" w:eastAsia="仿宋" w:hAnsi="仿宋" w:cs="仿宋" w:hint="eastAsia"/>
            <w:lang w:eastAsia="zh-CN"/>
          </w:rPr>
          <w:t>(二)、产业升级路径与措施</w:t>
        </w:r>
        <w:r>
          <w:tab/>
        </w:r>
        <w:r>
          <w:fldChar w:fldCharType="begin"/>
        </w:r>
        <w:r>
          <w:instrText xml:space="preserve"> PAGEREF _Toc26318 \h </w:instrText>
        </w:r>
        <w:r>
          <w:fldChar w:fldCharType="separate"/>
        </w:r>
        <w:r>
          <w:t>28</w:t>
        </w:r>
        <w:r>
          <w:fldChar w:fldCharType="end"/>
        </w:r>
      </w:hyperlink>
    </w:p>
    <w:p>
      <w:pPr>
        <w:pStyle w:val="TOC1"/>
        <w:tabs>
          <w:tab w:val="right" w:leader="dot" w:pos="8306"/>
        </w:tabs>
      </w:pPr>
      <w:hyperlink w:anchor="_Toc18569" w:history="1">
        <w:r>
          <w:rPr>
            <w:rFonts w:ascii="仿宋" w:eastAsia="仿宋" w:hAnsi="仿宋" w:cs="仿宋" w:hint="eastAsia"/>
            <w:lang w:eastAsia="zh-CN"/>
          </w:rPr>
          <w:t>八、土地利用与规划方案</w:t>
        </w:r>
        <w:r>
          <w:tab/>
        </w:r>
        <w:r>
          <w:fldChar w:fldCharType="begin"/>
        </w:r>
        <w:r>
          <w:instrText xml:space="preserve"> PAGEREF _Toc18569 \h </w:instrText>
        </w:r>
        <w:r>
          <w:fldChar w:fldCharType="separate"/>
        </w:r>
        <w:r>
          <w:t>30</w:t>
        </w:r>
        <w:r>
          <w:fldChar w:fldCharType="end"/>
        </w:r>
      </w:hyperlink>
    </w:p>
    <w:p>
      <w:pPr>
        <w:pStyle w:val="TOC2"/>
        <w:tabs>
          <w:tab w:val="right" w:leader="dot" w:pos="8306"/>
        </w:tabs>
      </w:pPr>
      <w:hyperlink w:anchor="_Toc23104" w:history="1">
        <w:r>
          <w:rPr>
            <w:rFonts w:ascii="仿宋" w:eastAsia="仿宋" w:hAnsi="仿宋" w:cs="仿宋" w:hint="eastAsia"/>
            <w:lang w:eastAsia="zh-CN"/>
          </w:rPr>
          <w:t>(一)、项目用地情况分析</w:t>
        </w:r>
        <w:r>
          <w:tab/>
        </w:r>
        <w:r>
          <w:fldChar w:fldCharType="begin"/>
        </w:r>
        <w:r>
          <w:instrText xml:space="preserve"> PAGEREF _Toc23104 \h </w:instrText>
        </w:r>
        <w:r>
          <w:fldChar w:fldCharType="separate"/>
        </w:r>
        <w:r>
          <w:t>30</w:t>
        </w:r>
        <w:r>
          <w:fldChar w:fldCharType="end"/>
        </w:r>
      </w:hyperlink>
    </w:p>
    <w:p>
      <w:pPr>
        <w:pStyle w:val="TOC2"/>
        <w:tabs>
          <w:tab w:val="right" w:leader="dot" w:pos="8306"/>
        </w:tabs>
      </w:pPr>
      <w:hyperlink w:anchor="_Toc31699" w:history="1">
        <w:r>
          <w:rPr>
            <w:rFonts w:ascii="仿宋" w:eastAsia="仿宋" w:hAnsi="仿宋" w:cs="仿宋" w:hint="eastAsia"/>
            <w:lang w:eastAsia="zh-CN"/>
          </w:rPr>
          <w:t>(二)、土地利用规划方案</w:t>
        </w:r>
        <w:r>
          <w:tab/>
        </w:r>
        <w:r>
          <w:fldChar w:fldCharType="begin"/>
        </w:r>
        <w:r>
          <w:instrText xml:space="preserve"> PAGEREF _Toc31699 \h </w:instrText>
        </w:r>
        <w:r>
          <w:fldChar w:fldCharType="separate"/>
        </w:r>
        <w:r>
          <w:t>31</w:t>
        </w:r>
        <w:r>
          <w:fldChar w:fldCharType="end"/>
        </w:r>
      </w:hyperlink>
    </w:p>
    <w:p>
      <w:pPr>
        <w:pStyle w:val="TOC1"/>
        <w:tabs>
          <w:tab w:val="right" w:leader="dot" w:pos="8306"/>
        </w:tabs>
      </w:pPr>
      <w:hyperlink w:anchor="_Toc24740" w:history="1">
        <w:r>
          <w:rPr>
            <w:rFonts w:ascii="仿宋" w:eastAsia="仿宋" w:hAnsi="仿宋" w:cs="仿宋" w:hint="eastAsia"/>
            <w:lang w:eastAsia="zh-CN"/>
          </w:rPr>
          <w:t>九、项目质量与标准</w:t>
        </w:r>
        <w:r>
          <w:tab/>
        </w:r>
        <w:r>
          <w:fldChar w:fldCharType="begin"/>
        </w:r>
        <w:r>
          <w:instrText xml:space="preserve"> PAGEREF _Toc24740 \h </w:instrText>
        </w:r>
        <w:r>
          <w:fldChar w:fldCharType="separate"/>
        </w:r>
        <w:r>
          <w:t>32</w:t>
        </w:r>
        <w:r>
          <w:fldChar w:fldCharType="end"/>
        </w:r>
      </w:hyperlink>
    </w:p>
    <w:p>
      <w:pPr>
        <w:pStyle w:val="TOC2"/>
        <w:tabs>
          <w:tab w:val="right" w:leader="dot" w:pos="8306"/>
        </w:tabs>
      </w:pPr>
      <w:hyperlink w:anchor="_Toc11397" w:history="1">
        <w:r>
          <w:rPr>
            <w:rFonts w:ascii="仿宋" w:eastAsia="仿宋" w:hAnsi="仿宋" w:cs="仿宋" w:hint="eastAsia"/>
            <w:lang w:eastAsia="zh-CN"/>
          </w:rPr>
          <w:t>(一)、质量保障体系</w:t>
        </w:r>
        <w:r>
          <w:tab/>
        </w:r>
        <w:r>
          <w:fldChar w:fldCharType="begin"/>
        </w:r>
        <w:r>
          <w:instrText xml:space="preserve"> PAGEREF _Toc11397 \h </w:instrText>
        </w:r>
        <w:r>
          <w:fldChar w:fldCharType="separate"/>
        </w:r>
        <w:r>
          <w:t>32</w:t>
        </w:r>
        <w:r>
          <w:fldChar w:fldCharType="end"/>
        </w:r>
      </w:hyperlink>
    </w:p>
    <w:p>
      <w:pPr>
        <w:pStyle w:val="TOC2"/>
        <w:tabs>
          <w:tab w:val="right" w:leader="dot" w:pos="8306"/>
        </w:tabs>
      </w:pPr>
      <w:hyperlink w:anchor="_Toc5397" w:history="1">
        <w:r>
          <w:rPr>
            <w:rFonts w:ascii="仿宋" w:eastAsia="仿宋" w:hAnsi="仿宋" w:cs="仿宋" w:hint="eastAsia"/>
            <w:lang w:eastAsia="zh-CN"/>
          </w:rPr>
          <w:t>(二)、标准化作业流程</w:t>
        </w:r>
        <w:r>
          <w:tab/>
        </w:r>
        <w:r>
          <w:fldChar w:fldCharType="begin"/>
        </w:r>
        <w:r>
          <w:instrText xml:space="preserve"> PAGEREF _Toc5397 \h </w:instrText>
        </w:r>
        <w:r>
          <w:fldChar w:fldCharType="separate"/>
        </w:r>
        <w:r>
          <w:t>33</w:t>
        </w:r>
        <w:r>
          <w:fldChar w:fldCharType="end"/>
        </w:r>
      </w:hyperlink>
    </w:p>
    <w:p>
      <w:pPr>
        <w:pStyle w:val="TOC2"/>
        <w:tabs>
          <w:tab w:val="right" w:leader="dot" w:pos="8306"/>
        </w:tabs>
      </w:pPr>
      <w:hyperlink w:anchor="_Toc1346" w:history="1">
        <w:r>
          <w:rPr>
            <w:rFonts w:ascii="仿宋" w:eastAsia="仿宋" w:hAnsi="仿宋" w:cs="仿宋" w:hint="eastAsia"/>
            <w:lang w:eastAsia="zh-CN"/>
          </w:rPr>
          <w:t>(三)、质量监控与评估</w:t>
        </w:r>
        <w:r>
          <w:tab/>
        </w:r>
        <w:r>
          <w:fldChar w:fldCharType="begin"/>
        </w:r>
        <w:r>
          <w:instrText xml:space="preserve"> PAGEREF _Toc1346 \h </w:instrText>
        </w:r>
        <w:r>
          <w:fldChar w:fldCharType="separate"/>
        </w:r>
        <w:r>
          <w:t>35</w:t>
        </w:r>
        <w:r>
          <w:fldChar w:fldCharType="end"/>
        </w:r>
      </w:hyperlink>
    </w:p>
    <w:p>
      <w:pPr>
        <w:pStyle w:val="TOC2"/>
        <w:tabs>
          <w:tab w:val="right" w:leader="dot" w:pos="8306"/>
        </w:tabs>
      </w:pPr>
      <w:hyperlink w:anchor="_Toc19410" w:history="1">
        <w:r>
          <w:rPr>
            <w:rFonts w:ascii="仿宋" w:eastAsia="仿宋" w:hAnsi="仿宋" w:cs="仿宋" w:hint="eastAsia"/>
            <w:lang w:eastAsia="zh-CN"/>
          </w:rPr>
          <w:t>(四)、质量改进计划</w:t>
        </w:r>
        <w:r>
          <w:tab/>
        </w:r>
        <w:r>
          <w:fldChar w:fldCharType="begin"/>
        </w:r>
        <w:r>
          <w:instrText xml:space="preserve"> PAGEREF _Toc19410 \h </w:instrText>
        </w:r>
        <w:r>
          <w:fldChar w:fldCharType="separate"/>
        </w:r>
        <w:r>
          <w:t>36</w:t>
        </w:r>
        <w:r>
          <w:fldChar w:fldCharType="end"/>
        </w:r>
      </w:hyperlink>
    </w:p>
    <w:p>
      <w:pPr>
        <w:pStyle w:val="TOC1"/>
        <w:tabs>
          <w:tab w:val="right" w:leader="dot" w:pos="8306"/>
        </w:tabs>
      </w:pPr>
      <w:hyperlink w:anchor="_Toc13513" w:history="1">
        <w:r>
          <w:rPr>
            <w:rFonts w:ascii="仿宋" w:eastAsia="仿宋" w:hAnsi="仿宋" w:cs="仿宋" w:hint="eastAsia"/>
            <w:lang w:eastAsia="zh-CN"/>
          </w:rPr>
          <w:t>十、环境保护与绿色发展</w:t>
        </w:r>
        <w:r>
          <w:tab/>
        </w:r>
        <w:r>
          <w:fldChar w:fldCharType="begin"/>
        </w:r>
        <w:r>
          <w:instrText xml:space="preserve"> PAGEREF _Toc13513 \h </w:instrText>
        </w:r>
        <w:r>
          <w:fldChar w:fldCharType="separate"/>
        </w:r>
        <w:r>
          <w:t>37</w:t>
        </w:r>
        <w:r>
          <w:fldChar w:fldCharType="end"/>
        </w:r>
      </w:hyperlink>
    </w:p>
    <w:p>
      <w:pPr>
        <w:pStyle w:val="TOC2"/>
        <w:tabs>
          <w:tab w:val="right" w:leader="dot" w:pos="8306"/>
        </w:tabs>
      </w:pPr>
      <w:hyperlink w:anchor="_Toc32282" w:history="1">
        <w:r>
          <w:rPr>
            <w:rFonts w:ascii="仿宋" w:eastAsia="仿宋" w:hAnsi="仿宋" w:cs="仿宋" w:hint="eastAsia"/>
            <w:lang w:eastAsia="zh-CN"/>
          </w:rPr>
          <w:t>(一)、环境保护措施</w:t>
        </w:r>
        <w:r>
          <w:tab/>
        </w:r>
        <w:r>
          <w:fldChar w:fldCharType="begin"/>
        </w:r>
        <w:r>
          <w:instrText xml:space="preserve"> PAGEREF _Toc32282 \h </w:instrText>
        </w:r>
        <w:r>
          <w:fldChar w:fldCharType="separate"/>
        </w:r>
        <w:r>
          <w:t>37</w:t>
        </w:r>
        <w:r>
          <w:fldChar w:fldCharType="end"/>
        </w:r>
      </w:hyperlink>
    </w:p>
    <w:p>
      <w:pPr>
        <w:pStyle w:val="TOC2"/>
        <w:tabs>
          <w:tab w:val="right" w:leader="dot" w:pos="8306"/>
        </w:tabs>
      </w:pPr>
      <w:hyperlink w:anchor="_Toc9975" w:history="1">
        <w:r>
          <w:rPr>
            <w:rFonts w:ascii="仿宋" w:eastAsia="仿宋" w:hAnsi="仿宋" w:cs="仿宋" w:hint="eastAsia"/>
            <w:lang w:eastAsia="zh-CN"/>
          </w:rPr>
          <w:t>(二)、绿色发展与可持续发展策略</w:t>
        </w:r>
        <w:r>
          <w:tab/>
        </w:r>
        <w:r>
          <w:fldChar w:fldCharType="begin"/>
        </w:r>
        <w:r>
          <w:instrText xml:space="preserve"> PAGEREF _Toc9975 \h </w:instrText>
        </w:r>
        <w:r>
          <w:fldChar w:fldCharType="separate"/>
        </w:r>
        <w:r>
          <w:t>39</w:t>
        </w:r>
        <w:r>
          <w:fldChar w:fldCharType="end"/>
        </w:r>
      </w:hyperlink>
    </w:p>
    <w:p>
      <w:pPr>
        <w:pStyle w:val="TOC1"/>
        <w:tabs>
          <w:tab w:val="right" w:leader="dot" w:pos="8306"/>
        </w:tabs>
      </w:pPr>
      <w:hyperlink w:anchor="_Toc10658" w:history="1">
        <w:r>
          <w:rPr>
            <w:rFonts w:ascii="仿宋" w:eastAsia="仿宋" w:hAnsi="仿宋" w:cs="仿宋" w:hint="eastAsia"/>
            <w:lang w:eastAsia="zh-CN"/>
          </w:rPr>
          <w:t>十一、经济效益与社会效益优化</w:t>
        </w:r>
        <w:r>
          <w:tab/>
        </w:r>
        <w:r>
          <w:fldChar w:fldCharType="begin"/>
        </w:r>
        <w:r>
          <w:instrText xml:space="preserve"> PAGEREF _Toc10658 \h </w:instrText>
        </w:r>
        <w:r>
          <w:fldChar w:fldCharType="separate"/>
        </w:r>
        <w:r>
          <w:t>40</w:t>
        </w:r>
        <w:r>
          <w:fldChar w:fldCharType="end"/>
        </w:r>
      </w:hyperlink>
    </w:p>
    <w:p>
      <w:pPr>
        <w:pStyle w:val="TOC2"/>
        <w:tabs>
          <w:tab w:val="right" w:leader="dot" w:pos="8306"/>
        </w:tabs>
      </w:pPr>
      <w:hyperlink w:anchor="_Toc18121" w:history="1">
        <w:r>
          <w:rPr>
            <w:rFonts w:ascii="仿宋" w:eastAsia="仿宋" w:hAnsi="仿宋" w:cs="仿宋" w:hint="eastAsia"/>
            <w:lang w:eastAsia="zh-CN"/>
          </w:rPr>
          <w:t>(一)、经济效益提升策略</w:t>
        </w:r>
        <w:r>
          <w:tab/>
        </w:r>
        <w:r>
          <w:fldChar w:fldCharType="begin"/>
        </w:r>
        <w:r>
          <w:instrText xml:space="preserve"> PAGEREF _Toc18121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1" w:history="1">
        <w:r>
          <w:rPr>
            <w:rFonts w:ascii="仿宋" w:eastAsia="仿宋" w:hAnsi="仿宋" w:cs="仿宋" w:hint="eastAsia"/>
            <w:lang w:eastAsia="zh-CN"/>
          </w:rPr>
          <w:t>(二)、社会效益增强方案</w:t>
        </w:r>
        <w:r>
          <w:tab/>
        </w:r>
        <w:r>
          <w:fldChar w:fldCharType="begin"/>
        </w:r>
        <w:r>
          <w:instrText xml:space="preserve"> PAGEREF _Toc26891 \h </w:instrText>
        </w:r>
        <w:r>
          <w:fldChar w:fldCharType="separate"/>
        </w:r>
        <w:r>
          <w:t>42</w:t>
        </w:r>
        <w:r>
          <w:fldChar w:fldCharType="end"/>
        </w:r>
      </w:hyperlink>
    </w:p>
    <w:p>
      <w:pPr>
        <w:pStyle w:val="TOC1"/>
        <w:tabs>
          <w:tab w:val="right" w:leader="dot" w:pos="8306"/>
        </w:tabs>
      </w:pPr>
      <w:hyperlink w:anchor="_Toc6547" w:history="1">
        <w:r>
          <w:rPr>
            <w:rFonts w:ascii="仿宋" w:eastAsia="仿宋" w:hAnsi="仿宋" w:cs="仿宋" w:hint="eastAsia"/>
            <w:lang w:eastAsia="zh-CN"/>
          </w:rPr>
          <w:t>十二、资金管理与财务规划</w:t>
        </w:r>
        <w:r>
          <w:tab/>
        </w:r>
        <w:r>
          <w:fldChar w:fldCharType="begin"/>
        </w:r>
        <w:r>
          <w:instrText xml:space="preserve"> PAGEREF _Toc6547 \h </w:instrText>
        </w:r>
        <w:r>
          <w:fldChar w:fldCharType="separate"/>
        </w:r>
        <w:r>
          <w:t>42</w:t>
        </w:r>
        <w:r>
          <w:fldChar w:fldCharType="end"/>
        </w:r>
      </w:hyperlink>
    </w:p>
    <w:p>
      <w:pPr>
        <w:pStyle w:val="TOC2"/>
        <w:tabs>
          <w:tab w:val="right" w:leader="dot" w:pos="8306"/>
        </w:tabs>
      </w:pPr>
      <w:hyperlink w:anchor="_Toc29893" w:history="1">
        <w:r>
          <w:rPr>
            <w:rFonts w:ascii="仿宋" w:eastAsia="仿宋" w:hAnsi="仿宋" w:cs="仿宋" w:hint="eastAsia"/>
            <w:lang w:eastAsia="zh-CN"/>
          </w:rPr>
          <w:t>(一)、项目资金来源与筹措</w:t>
        </w:r>
        <w:r>
          <w:tab/>
        </w:r>
        <w:r>
          <w:fldChar w:fldCharType="begin"/>
        </w:r>
        <w:r>
          <w:instrText xml:space="preserve"> PAGEREF _Toc29893 \h </w:instrText>
        </w:r>
        <w:r>
          <w:fldChar w:fldCharType="separate"/>
        </w:r>
        <w:r>
          <w:t>42</w:t>
        </w:r>
        <w:r>
          <w:fldChar w:fldCharType="end"/>
        </w:r>
      </w:hyperlink>
    </w:p>
    <w:p>
      <w:pPr>
        <w:pStyle w:val="TOC2"/>
        <w:tabs>
          <w:tab w:val="right" w:leader="dot" w:pos="8306"/>
        </w:tabs>
      </w:pPr>
      <w:hyperlink w:anchor="_Toc17603" w:history="1">
        <w:r>
          <w:rPr>
            <w:rFonts w:ascii="仿宋" w:eastAsia="仿宋" w:hAnsi="仿宋" w:cs="仿宋" w:hint="eastAsia"/>
            <w:lang w:eastAsia="zh-CN"/>
          </w:rPr>
          <w:t>(二)、资金使用与监管</w:t>
        </w:r>
        <w:r>
          <w:tab/>
        </w:r>
        <w:r>
          <w:fldChar w:fldCharType="begin"/>
        </w:r>
        <w:r>
          <w:instrText xml:space="preserve"> PAGEREF _Toc17603 \h </w:instrText>
        </w:r>
        <w:r>
          <w:fldChar w:fldCharType="separate"/>
        </w:r>
        <w:r>
          <w:t>44</w:t>
        </w:r>
        <w:r>
          <w:fldChar w:fldCharType="end"/>
        </w:r>
      </w:hyperlink>
    </w:p>
    <w:p>
      <w:pPr>
        <w:pStyle w:val="TOC2"/>
        <w:tabs>
          <w:tab w:val="right" w:leader="dot" w:pos="8306"/>
        </w:tabs>
      </w:pPr>
      <w:hyperlink w:anchor="_Toc30778" w:history="1">
        <w:r>
          <w:rPr>
            <w:rFonts w:ascii="仿宋" w:eastAsia="仿宋" w:hAnsi="仿宋" w:cs="仿宋" w:hint="eastAsia"/>
            <w:lang w:eastAsia="zh-CN"/>
          </w:rPr>
          <w:t>(三)、财务规划与预测</w:t>
        </w:r>
        <w:r>
          <w:tab/>
        </w:r>
        <w:r>
          <w:fldChar w:fldCharType="begin"/>
        </w:r>
        <w:r>
          <w:instrText xml:space="preserve"> PAGEREF _Toc30778 \h </w:instrText>
        </w:r>
        <w:r>
          <w:fldChar w:fldCharType="separate"/>
        </w:r>
        <w:r>
          <w:t>45</w:t>
        </w:r>
        <w:r>
          <w:fldChar w:fldCharType="end"/>
        </w:r>
      </w:hyperlink>
    </w:p>
    <w:p>
      <w:pPr>
        <w:pStyle w:val="TOC1"/>
        <w:tabs>
          <w:tab w:val="right" w:leader="dot" w:pos="8306"/>
        </w:tabs>
      </w:pPr>
      <w:hyperlink w:anchor="_Toc23276" w:history="1">
        <w:r>
          <w:rPr>
            <w:rFonts w:ascii="仿宋" w:eastAsia="仿宋" w:hAnsi="仿宋" w:cs="仿宋" w:hint="eastAsia"/>
            <w:lang w:eastAsia="zh-CN"/>
          </w:rPr>
          <w:t>十三、设施与设备管理</w:t>
        </w:r>
        <w:r>
          <w:tab/>
        </w:r>
        <w:r>
          <w:fldChar w:fldCharType="begin"/>
        </w:r>
        <w:r>
          <w:instrText xml:space="preserve"> PAGEREF _Toc23276 \h </w:instrText>
        </w:r>
        <w:r>
          <w:fldChar w:fldCharType="separate"/>
        </w:r>
        <w:r>
          <w:t>46</w:t>
        </w:r>
        <w:r>
          <w:fldChar w:fldCharType="end"/>
        </w:r>
      </w:hyperlink>
    </w:p>
    <w:p>
      <w:pPr>
        <w:pStyle w:val="TOC2"/>
        <w:tabs>
          <w:tab w:val="right" w:leader="dot" w:pos="8306"/>
        </w:tabs>
      </w:pPr>
      <w:hyperlink w:anchor="_Toc17732" w:history="1">
        <w:r>
          <w:rPr>
            <w:rFonts w:ascii="仿宋" w:eastAsia="仿宋" w:hAnsi="仿宋" w:cs="仿宋" w:hint="eastAsia"/>
            <w:lang w:eastAsia="zh-CN"/>
          </w:rPr>
          <w:t>(一)、设施规划与配置</w:t>
        </w:r>
        <w:r>
          <w:tab/>
        </w:r>
        <w:r>
          <w:fldChar w:fldCharType="begin"/>
        </w:r>
        <w:r>
          <w:instrText xml:space="preserve"> PAGEREF _Toc17732 \h </w:instrText>
        </w:r>
        <w:r>
          <w:fldChar w:fldCharType="separate"/>
        </w:r>
        <w:r>
          <w:t>46</w:t>
        </w:r>
        <w:r>
          <w:fldChar w:fldCharType="end"/>
        </w:r>
      </w:hyperlink>
    </w:p>
    <w:p>
      <w:pPr>
        <w:pStyle w:val="TOC2"/>
        <w:tabs>
          <w:tab w:val="right" w:leader="dot" w:pos="8306"/>
        </w:tabs>
      </w:pPr>
      <w:hyperlink w:anchor="_Toc29160" w:history="1">
        <w:r>
          <w:rPr>
            <w:rFonts w:ascii="仿宋" w:eastAsia="仿宋" w:hAnsi="仿宋" w:cs="仿宋" w:hint="eastAsia"/>
            <w:lang w:eastAsia="zh-CN"/>
          </w:rPr>
          <w:t>(二)、设备采购与维护管理</w:t>
        </w:r>
        <w:r>
          <w:tab/>
        </w:r>
        <w:r>
          <w:fldChar w:fldCharType="begin"/>
        </w:r>
        <w:r>
          <w:instrText xml:space="preserve"> PAGEREF _Toc29160 \h </w:instrText>
        </w:r>
        <w:r>
          <w:fldChar w:fldCharType="separate"/>
        </w:r>
        <w:r>
          <w:t>47</w:t>
        </w:r>
        <w:r>
          <w:fldChar w:fldCharType="end"/>
        </w:r>
      </w:hyperlink>
    </w:p>
    <w:p>
      <w:pPr>
        <w:pStyle w:val="TOC2"/>
        <w:tabs>
          <w:tab w:val="right" w:leader="dot" w:pos="8306"/>
        </w:tabs>
      </w:pPr>
      <w:hyperlink w:anchor="_Toc40" w:history="1">
        <w:r>
          <w:rPr>
            <w:rFonts w:ascii="仿宋" w:eastAsia="仿宋" w:hAnsi="仿宋" w:cs="仿宋" w:hint="eastAsia"/>
            <w:lang w:eastAsia="zh-CN"/>
          </w:rPr>
          <w:t>(三)、设施设备升级策略</w:t>
        </w:r>
        <w:r>
          <w:tab/>
        </w:r>
        <w:r>
          <w:fldChar w:fldCharType="begin"/>
        </w:r>
        <w:r>
          <w:instrText xml:space="preserve"> PAGEREF _Toc40 \h </w:instrText>
        </w:r>
        <w:r>
          <w:fldChar w:fldCharType="separate"/>
        </w:r>
        <w:r>
          <w:t>48</w:t>
        </w:r>
        <w:r>
          <w:fldChar w:fldCharType="end"/>
        </w:r>
      </w:hyperlink>
    </w:p>
    <w:p>
      <w:pPr>
        <w:pStyle w:val="TOC1"/>
        <w:tabs>
          <w:tab w:val="right" w:leader="dot" w:pos="8306"/>
        </w:tabs>
      </w:pPr>
      <w:hyperlink w:anchor="_Toc21332" w:history="1">
        <w:r>
          <w:rPr>
            <w:rFonts w:ascii="仿宋" w:eastAsia="仿宋" w:hAnsi="仿宋" w:cs="仿宋" w:hint="eastAsia"/>
            <w:lang w:eastAsia="zh-CN"/>
          </w:rPr>
          <w:t>十四、质量管理与控制</w:t>
        </w:r>
        <w:r>
          <w:tab/>
        </w:r>
        <w:r>
          <w:fldChar w:fldCharType="begin"/>
        </w:r>
        <w:r>
          <w:instrText xml:space="preserve"> PAGEREF _Toc21332 \h </w:instrText>
        </w:r>
        <w:r>
          <w:fldChar w:fldCharType="separate"/>
        </w:r>
        <w:r>
          <w:t>48</w:t>
        </w:r>
        <w:r>
          <w:fldChar w:fldCharType="end"/>
        </w:r>
      </w:hyperlink>
    </w:p>
    <w:p>
      <w:pPr>
        <w:pStyle w:val="TOC2"/>
        <w:tabs>
          <w:tab w:val="right" w:leader="dot" w:pos="8306"/>
        </w:tabs>
      </w:pPr>
      <w:hyperlink w:anchor="_Toc28857" w:history="1">
        <w:r>
          <w:rPr>
            <w:rFonts w:ascii="仿宋" w:eastAsia="仿宋" w:hAnsi="仿宋" w:cs="仿宋" w:hint="eastAsia"/>
            <w:lang w:eastAsia="zh-CN"/>
          </w:rPr>
          <w:t>(一)、质量管理体系建设</w:t>
        </w:r>
        <w:r>
          <w:tab/>
        </w:r>
        <w:r>
          <w:fldChar w:fldCharType="begin"/>
        </w:r>
        <w:r>
          <w:instrText xml:space="preserve"> PAGEREF _Toc28857 \h </w:instrText>
        </w:r>
        <w:r>
          <w:fldChar w:fldCharType="separate"/>
        </w:r>
        <w:r>
          <w:t>48</w:t>
        </w:r>
        <w:r>
          <w:fldChar w:fldCharType="end"/>
        </w:r>
      </w:hyperlink>
    </w:p>
    <w:p>
      <w:pPr>
        <w:pStyle w:val="TOC2"/>
        <w:tabs>
          <w:tab w:val="right" w:leader="dot" w:pos="8306"/>
        </w:tabs>
      </w:pPr>
      <w:hyperlink w:anchor="_Toc25020" w:history="1">
        <w:r>
          <w:rPr>
            <w:rFonts w:ascii="仿宋" w:eastAsia="仿宋" w:hAnsi="仿宋" w:cs="仿宋" w:hint="eastAsia"/>
            <w:lang w:eastAsia="zh-CN"/>
          </w:rPr>
          <w:t>(二)、质量控制措施</w:t>
        </w:r>
        <w:r>
          <w:tab/>
        </w:r>
        <w:r>
          <w:fldChar w:fldCharType="begin"/>
        </w:r>
        <w:r>
          <w:instrText xml:space="preserve"> PAGEREF _Toc25020 \h </w:instrText>
        </w:r>
        <w:r>
          <w:fldChar w:fldCharType="separate"/>
        </w:r>
        <w:r>
          <w:t>50</w:t>
        </w:r>
        <w:r>
          <w:fldChar w:fldCharType="end"/>
        </w:r>
      </w:hyperlink>
    </w:p>
    <w:p>
      <w:pPr>
        <w:pStyle w:val="TOC1"/>
        <w:tabs>
          <w:tab w:val="right" w:leader="dot" w:pos="8306"/>
        </w:tabs>
      </w:pPr>
      <w:hyperlink w:anchor="_Toc18770" w:history="1">
        <w:r>
          <w:rPr>
            <w:rFonts w:ascii="仿宋" w:eastAsia="仿宋" w:hAnsi="仿宋" w:cs="仿宋" w:hint="eastAsia"/>
            <w:lang w:eastAsia="zh-CN"/>
          </w:rPr>
          <w:t>十五、合作与交流机制建立</w:t>
        </w:r>
        <w:r>
          <w:tab/>
        </w:r>
        <w:r>
          <w:fldChar w:fldCharType="begin"/>
        </w:r>
        <w:r>
          <w:instrText xml:space="preserve"> PAGEREF _Toc18770 \h </w:instrText>
        </w:r>
        <w:r>
          <w:fldChar w:fldCharType="separate"/>
        </w:r>
        <w:r>
          <w:t>51</w:t>
        </w:r>
        <w:r>
          <w:fldChar w:fldCharType="end"/>
        </w:r>
      </w:hyperlink>
    </w:p>
    <w:p>
      <w:pPr>
        <w:pStyle w:val="TOC2"/>
        <w:tabs>
          <w:tab w:val="right" w:leader="dot" w:pos="8306"/>
        </w:tabs>
      </w:pPr>
      <w:hyperlink w:anchor="_Toc24607" w:history="1">
        <w:r>
          <w:rPr>
            <w:rFonts w:ascii="仿宋" w:eastAsia="仿宋" w:hAnsi="仿宋" w:cs="仿宋" w:hint="eastAsia"/>
            <w:lang w:eastAsia="zh-CN"/>
          </w:rPr>
          <w:t>(一)、合作伙伴选择与合作方式</w:t>
        </w:r>
        <w:r>
          <w:tab/>
        </w:r>
        <w:r>
          <w:fldChar w:fldCharType="begin"/>
        </w:r>
        <w:r>
          <w:instrText xml:space="preserve"> PAGEREF _Toc24607 \h </w:instrText>
        </w:r>
        <w:r>
          <w:fldChar w:fldCharType="separate"/>
        </w:r>
        <w:r>
          <w:t>51</w:t>
        </w:r>
        <w:r>
          <w:fldChar w:fldCharType="end"/>
        </w:r>
      </w:hyperlink>
    </w:p>
    <w:p>
      <w:pPr>
        <w:pStyle w:val="TOC2"/>
        <w:tabs>
          <w:tab w:val="right" w:leader="dot" w:pos="8306"/>
        </w:tabs>
      </w:pPr>
      <w:hyperlink w:anchor="_Toc31422" w:history="1">
        <w:r>
          <w:rPr>
            <w:rFonts w:ascii="仿宋" w:eastAsia="仿宋" w:hAnsi="仿宋" w:cs="仿宋" w:hint="eastAsia"/>
            <w:lang w:eastAsia="zh-CN"/>
          </w:rPr>
          <w:t>(二)、交流与合作平台搭建</w:t>
        </w:r>
        <w:r>
          <w:tab/>
        </w:r>
        <w:r>
          <w:fldChar w:fldCharType="begin"/>
        </w:r>
        <w:r>
          <w:instrText xml:space="preserve"> PAGEREF _Toc31422 \h </w:instrText>
        </w:r>
        <w:r>
          <w:fldChar w:fldCharType="separate"/>
        </w:r>
        <w:r>
          <w:t>52</w:t>
        </w:r>
        <w:r>
          <w:fldChar w:fldCharType="end"/>
        </w:r>
      </w:hyperlink>
    </w:p>
    <w:p>
      <w:pPr>
        <w:pStyle w:val="TOC1"/>
        <w:tabs>
          <w:tab w:val="right" w:leader="dot" w:pos="8306"/>
        </w:tabs>
      </w:pPr>
      <w:hyperlink w:anchor="_Toc30399" w:history="1">
        <w:r>
          <w:rPr>
            <w:rFonts w:ascii="仿宋" w:eastAsia="仿宋" w:hAnsi="仿宋" w:cs="仿宋" w:hint="eastAsia"/>
            <w:lang w:eastAsia="zh-CN"/>
          </w:rPr>
          <w:t>十六、知识产权管理与保护</w:t>
        </w:r>
        <w:r>
          <w:tab/>
        </w:r>
        <w:r>
          <w:fldChar w:fldCharType="begin"/>
        </w:r>
        <w:r>
          <w:instrText xml:space="preserve"> PAGEREF _Toc30399 \h </w:instrText>
        </w:r>
        <w:r>
          <w:fldChar w:fldCharType="separate"/>
        </w:r>
        <w:r>
          <w:t>54</w:t>
        </w:r>
        <w:r>
          <w:fldChar w:fldCharType="end"/>
        </w:r>
      </w:hyperlink>
    </w:p>
    <w:p>
      <w:pPr>
        <w:pStyle w:val="TOC2"/>
        <w:tabs>
          <w:tab w:val="right" w:leader="dot" w:pos="8306"/>
        </w:tabs>
      </w:pPr>
      <w:hyperlink w:anchor="_Toc9293" w:history="1">
        <w:r>
          <w:rPr>
            <w:rFonts w:ascii="仿宋" w:eastAsia="仿宋" w:hAnsi="仿宋" w:cs="仿宋" w:hint="eastAsia"/>
            <w:lang w:eastAsia="zh-CN"/>
          </w:rPr>
          <w:t>(一)、知识产权管理体系建设</w:t>
        </w:r>
        <w:r>
          <w:tab/>
        </w:r>
        <w:r>
          <w:fldChar w:fldCharType="begin"/>
        </w:r>
        <w:r>
          <w:instrText xml:space="preserve"> PAGEREF _Toc9293 \h </w:instrText>
        </w:r>
        <w:r>
          <w:fldChar w:fldCharType="separate"/>
        </w:r>
        <w:r>
          <w:t>54</w:t>
        </w:r>
        <w:r>
          <w:fldChar w:fldCharType="end"/>
        </w:r>
      </w:hyperlink>
    </w:p>
    <w:p>
      <w:pPr>
        <w:pStyle w:val="TOC2"/>
        <w:tabs>
          <w:tab w:val="right" w:leader="dot" w:pos="8306"/>
        </w:tabs>
      </w:pPr>
      <w:hyperlink w:anchor="_Toc26463" w:history="1">
        <w:r>
          <w:rPr>
            <w:rFonts w:ascii="仿宋" w:eastAsia="仿宋" w:hAnsi="仿宋" w:cs="仿宋" w:hint="eastAsia"/>
            <w:lang w:eastAsia="zh-CN"/>
          </w:rPr>
          <w:t>(二)、知识产权保护措施</w:t>
        </w:r>
        <w:r>
          <w:tab/>
        </w:r>
        <w:r>
          <w:fldChar w:fldCharType="begin"/>
        </w:r>
        <w:r>
          <w:instrText xml:space="preserve"> PAGEREF _Toc26463 \h </w:instrText>
        </w:r>
        <w:r>
          <w:fldChar w:fldCharType="separate"/>
        </w:r>
        <w:r>
          <w:t>55</w:t>
        </w:r>
        <w:r>
          <w:fldChar w:fldCharType="end"/>
        </w:r>
      </w:hyperlink>
    </w:p>
    <w:p>
      <w:pPr>
        <w:pStyle w:val="TOC1"/>
        <w:tabs>
          <w:tab w:val="right" w:leader="dot" w:pos="8306"/>
        </w:tabs>
      </w:pPr>
      <w:hyperlink w:anchor="_Toc27046" w:history="1">
        <w:r>
          <w:rPr>
            <w:rFonts w:ascii="仿宋" w:eastAsia="仿宋" w:hAnsi="仿宋" w:cs="仿宋" w:hint="eastAsia"/>
            <w:lang w:eastAsia="zh-CN"/>
          </w:rPr>
          <w:t>十七、成果转化与推广应用</w:t>
        </w:r>
        <w:r>
          <w:tab/>
        </w:r>
        <w:r>
          <w:fldChar w:fldCharType="begin"/>
        </w:r>
        <w:r>
          <w:instrText xml:space="preserve"> PAGEREF _Toc27046 \h </w:instrText>
        </w:r>
        <w:r>
          <w:fldChar w:fldCharType="separate"/>
        </w:r>
        <w:r>
          <w:t>56</w:t>
        </w:r>
        <w:r>
          <w:fldChar w:fldCharType="end"/>
        </w:r>
      </w:hyperlink>
    </w:p>
    <w:p>
      <w:pPr>
        <w:pStyle w:val="TOC2"/>
        <w:tabs>
          <w:tab w:val="right" w:leader="dot" w:pos="8306"/>
        </w:tabs>
      </w:pPr>
      <w:hyperlink w:anchor="_Toc13389" w:history="1">
        <w:r>
          <w:rPr>
            <w:rFonts w:ascii="仿宋" w:eastAsia="仿宋" w:hAnsi="仿宋" w:cs="仿宋" w:hint="eastAsia"/>
            <w:lang w:eastAsia="zh-CN"/>
          </w:rPr>
          <w:t>(一)、成果转化策略制定</w:t>
        </w:r>
        <w:r>
          <w:tab/>
        </w:r>
        <w:r>
          <w:fldChar w:fldCharType="begin"/>
        </w:r>
        <w:r>
          <w:instrText xml:space="preserve"> PAGEREF _Toc13389 \h </w:instrText>
        </w:r>
        <w:r>
          <w:fldChar w:fldCharType="separate"/>
        </w:r>
        <w:r>
          <w:t>56</w:t>
        </w:r>
        <w:r>
          <w:fldChar w:fldCharType="end"/>
        </w:r>
      </w:hyperlink>
    </w:p>
    <w:p>
      <w:pPr>
        <w:pStyle w:val="TOC2"/>
        <w:tabs>
          <w:tab w:val="right" w:leader="dot" w:pos="8306"/>
        </w:tabs>
      </w:pPr>
      <w:hyperlink w:anchor="_Toc1045" w:history="1">
        <w:r>
          <w:rPr>
            <w:rFonts w:ascii="仿宋" w:eastAsia="仿宋" w:hAnsi="仿宋" w:cs="仿宋" w:hint="eastAsia"/>
            <w:lang w:eastAsia="zh-CN"/>
          </w:rPr>
          <w:t>(二)、成果推广应用方案</w:t>
        </w:r>
        <w:r>
          <w:tab/>
        </w:r>
        <w:r>
          <w:fldChar w:fldCharType="begin"/>
        </w:r>
        <w:r>
          <w:instrText xml:space="preserve"> PAGEREF _Toc1045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35"/>
      <w:r>
        <w:rPr>
          <w:rFonts w:ascii="仿宋" w:eastAsia="仿宋" w:hAnsi="仿宋" w:cs="仿宋" w:hint="eastAsia"/>
          <w:sz w:val="28"/>
          <w:lang w:eastAsia="zh-CN"/>
        </w:rPr>
        <w:t>一、冷阴极荧光灯项目概论</w:t>
      </w:r>
      <w:bookmarkEnd w:id="2"/>
    </w:p>
    <w:p>
      <w:pPr>
        <w:pStyle w:val="Heading2"/>
        <w:rPr>
          <w:rFonts w:ascii="仿宋" w:eastAsia="仿宋" w:hAnsi="仿宋" w:cs="仿宋" w:hint="eastAsia"/>
          <w:lang w:eastAsia="zh-CN"/>
        </w:rPr>
      </w:pPr>
      <w:bookmarkStart w:id="3" w:name="_Toc1398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冷阴极荧光灯项目的申报单位是“XXX实业发展公司”，这是一家在其所处行业内备受尊敬的企业。公司自成立以来，通过其在冷阴极荧光灯项目中表现出的创新精神和卓越执行力，在市场上赢得了显著的地位。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该公司的法定代表人秦XX，在冷阴极荧光灯项目及其他多个行业领域中都有着显著的贡献。秦XX以其出色的领导才能和敏锐的商业洞察力，带领公司在冷阴极荧光灯项目等多个领域实现了持续的成长和成功。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冷阴极荧光灯项目的重要合作伙伴。公司专注于[行业名称]领域，以创新作为驱动力，不断推动技术进步和市场扩张。在冷阴极荧光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冷阴极荧光灯项目中展现了强劲的增长和稳定的财务表现。公司通过有效的策略，在冷阴极荧光灯项目中扩大了其市场份额并增强了盈利能力。同时，公司积极承担社会责任，参与各类社会公益项目，增强了其在冷阴极荧光灯项目中的品牌形象和社会影响力。</w:t>
      </w:r>
    </w:p>
    <w:p>
      <w:pPr>
        <w:pStyle w:val="Heading2"/>
        <w:ind w:firstLine="560" w:firstLineChars="200"/>
        <w:rPr>
          <w:rFonts w:ascii="仿宋" w:eastAsia="仿宋" w:hAnsi="仿宋" w:cs="仿宋" w:hint="eastAsia"/>
          <w:sz w:val="28"/>
          <w:lang w:eastAsia="zh-CN"/>
        </w:rPr>
      </w:pPr>
      <w:bookmarkStart w:id="4" w:name="_Toc190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阴极荧光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冷阴极荧光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60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491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阴极荧光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冷阴极荧光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阴极荧光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冷阴极荧光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298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冷阴极荧光灯项目的必要性在当前经济和社会背景下表现得尤为重要，其对市场需求的满足、技术创新的推动、社会经济发展的促进以及环境可持续性的提高，共同构成了项目建设的核心价值和必要性。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冷阴极荧光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冷阴极荧光灯项目在其专注的领域内，特别是在人工智能和数据科学方面，有望推动显著的技术革新。项目的研发活动不仅有望孕育出改变行业运作方式的新技术，还可能在长远中影响整个技术生态系统。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冷阴极荧光灯项目还致力于提升当地居民的技能和就业能力，通过与当地教育机构合作提供培训和教育机会，从而提高社区整体的生活水平和社会福祉。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冷阴极荧光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483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冷阴极荧光灯项目的建设和发展得益于一系列有利条件，这些条件涵盖了技术优势、市场潜力、政策支持、人力资源、基础设施以及投资和合作伙伴的支持，共同构成了项目成功的坚实基础。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冷阴极荧光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冷阴极荧光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6199"/>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31162"/>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https://d.book118.com/075201241110011111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冷阴极荧光灯项目建设方案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B230E1"/>
    <w:rsid w:val="33B230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201241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2024-02-12T14:00:00Z</dcterms:created>
  <dcterms:modified xsi:type="dcterms:W3CDTF">2024-02-12T14:00:40Z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15D335EC943C497DA0C94FEED12D1261_11</vt:lpwstr>
  </property>
  <property fmtid="{D5CDD505-2E9C-101B-9397-08002B2CF9AE}" pid="3" name="KSOProductBuildVer">
    <vt:lpwstr>2052-12.1.0.16250</vt:lpwstr>
  </property>
</Properties>
</file>