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84" w:history="1">
        <w:r>
          <w:rPr>
            <w:rFonts w:ascii="仿宋" w:eastAsia="仿宋" w:hAnsi="仿宋" w:cs="仿宋" w:hint="eastAsia"/>
            <w:lang w:eastAsia="zh-CN"/>
          </w:rPr>
          <w:t>前言</w:t>
        </w:r>
        <w:r>
          <w:tab/>
        </w:r>
        <w:r>
          <w:fldChar w:fldCharType="begin"/>
        </w:r>
        <w:r>
          <w:instrText xml:space="preserve"> PAGEREF _Toc11884 \h </w:instrText>
        </w:r>
        <w:r>
          <w:fldChar w:fldCharType="separate"/>
        </w:r>
        <w:r>
          <w:t>3</w:t>
        </w:r>
        <w:r>
          <w:fldChar w:fldCharType="end"/>
        </w:r>
      </w:hyperlink>
    </w:p>
    <w:p>
      <w:pPr>
        <w:pStyle w:val="TOC1"/>
        <w:tabs>
          <w:tab w:val="right" w:leader="dot" w:pos="8306"/>
        </w:tabs>
      </w:pPr>
      <w:hyperlink w:anchor="_Toc26005" w:history="1">
        <w:r>
          <w:rPr>
            <w:rFonts w:ascii="仿宋" w:eastAsia="仿宋" w:hAnsi="仿宋" w:cs="仿宋" w:hint="eastAsia"/>
            <w:lang w:eastAsia="zh-CN"/>
          </w:rPr>
          <w:t>一、氟树脂项目绩效评估</w:t>
        </w:r>
        <w:r>
          <w:tab/>
        </w:r>
        <w:r>
          <w:fldChar w:fldCharType="begin"/>
        </w:r>
        <w:r>
          <w:instrText xml:space="preserve"> PAGEREF _Toc26005 \h </w:instrText>
        </w:r>
        <w:r>
          <w:fldChar w:fldCharType="separate"/>
        </w:r>
        <w:r>
          <w:t>3</w:t>
        </w:r>
        <w:r>
          <w:fldChar w:fldCharType="end"/>
        </w:r>
      </w:hyperlink>
    </w:p>
    <w:p>
      <w:pPr>
        <w:pStyle w:val="TOC2"/>
        <w:tabs>
          <w:tab w:val="right" w:leader="dot" w:pos="8306"/>
        </w:tabs>
      </w:pPr>
      <w:hyperlink w:anchor="_Toc30912" w:history="1">
        <w:r>
          <w:rPr>
            <w:rFonts w:ascii="仿宋" w:eastAsia="仿宋" w:hAnsi="仿宋" w:cs="仿宋" w:hint="eastAsia"/>
            <w:lang w:eastAsia="zh-CN"/>
          </w:rPr>
          <w:t>(一)、绩效评估指标</w:t>
        </w:r>
        <w:r>
          <w:tab/>
        </w:r>
        <w:r>
          <w:fldChar w:fldCharType="begin"/>
        </w:r>
        <w:r>
          <w:instrText xml:space="preserve"> PAGEREF _Toc30912 \h </w:instrText>
        </w:r>
        <w:r>
          <w:fldChar w:fldCharType="separate"/>
        </w:r>
        <w:r>
          <w:t>3</w:t>
        </w:r>
        <w:r>
          <w:fldChar w:fldCharType="end"/>
        </w:r>
      </w:hyperlink>
    </w:p>
    <w:p>
      <w:pPr>
        <w:pStyle w:val="TOC2"/>
        <w:tabs>
          <w:tab w:val="right" w:leader="dot" w:pos="8306"/>
        </w:tabs>
      </w:pPr>
      <w:hyperlink w:anchor="_Toc2936" w:history="1">
        <w:r>
          <w:rPr>
            <w:rFonts w:ascii="仿宋" w:eastAsia="仿宋" w:hAnsi="仿宋" w:cs="仿宋" w:hint="eastAsia"/>
            <w:lang w:eastAsia="zh-CN"/>
          </w:rPr>
          <w:t>(二)、绩效评估方法</w:t>
        </w:r>
        <w:r>
          <w:tab/>
        </w:r>
        <w:r>
          <w:fldChar w:fldCharType="begin"/>
        </w:r>
        <w:r>
          <w:instrText xml:space="preserve"> PAGEREF _Toc2936 \h </w:instrText>
        </w:r>
        <w:r>
          <w:fldChar w:fldCharType="separate"/>
        </w:r>
        <w:r>
          <w:t>4</w:t>
        </w:r>
        <w:r>
          <w:fldChar w:fldCharType="end"/>
        </w:r>
      </w:hyperlink>
    </w:p>
    <w:p>
      <w:pPr>
        <w:pStyle w:val="TOC2"/>
        <w:tabs>
          <w:tab w:val="right" w:leader="dot" w:pos="8306"/>
        </w:tabs>
      </w:pPr>
      <w:hyperlink w:anchor="_Toc19480" w:history="1">
        <w:r>
          <w:rPr>
            <w:rFonts w:ascii="仿宋" w:eastAsia="仿宋" w:hAnsi="仿宋" w:cs="仿宋" w:hint="eastAsia"/>
            <w:lang w:eastAsia="zh-CN"/>
          </w:rPr>
          <w:t>(三)、绩效评估周期</w:t>
        </w:r>
        <w:r>
          <w:tab/>
        </w:r>
        <w:r>
          <w:fldChar w:fldCharType="begin"/>
        </w:r>
        <w:r>
          <w:instrText xml:space="preserve"> PAGEREF _Toc19480 \h </w:instrText>
        </w:r>
        <w:r>
          <w:fldChar w:fldCharType="separate"/>
        </w:r>
        <w:r>
          <w:t>5</w:t>
        </w:r>
        <w:r>
          <w:fldChar w:fldCharType="end"/>
        </w:r>
      </w:hyperlink>
    </w:p>
    <w:p>
      <w:pPr>
        <w:pStyle w:val="TOC1"/>
        <w:tabs>
          <w:tab w:val="right" w:leader="dot" w:pos="8306"/>
        </w:tabs>
      </w:pPr>
      <w:hyperlink w:anchor="_Toc18324" w:history="1">
        <w:r>
          <w:rPr>
            <w:rFonts w:ascii="仿宋" w:eastAsia="仿宋" w:hAnsi="仿宋" w:cs="仿宋" w:hint="eastAsia"/>
            <w:lang w:eastAsia="zh-CN"/>
          </w:rPr>
          <w:t>二、市场分析、调研</w:t>
        </w:r>
        <w:r>
          <w:tab/>
        </w:r>
        <w:r>
          <w:fldChar w:fldCharType="begin"/>
        </w:r>
        <w:r>
          <w:instrText xml:space="preserve"> PAGEREF _Toc18324 \h </w:instrText>
        </w:r>
        <w:r>
          <w:fldChar w:fldCharType="separate"/>
        </w:r>
        <w:r>
          <w:t>6</w:t>
        </w:r>
        <w:r>
          <w:fldChar w:fldCharType="end"/>
        </w:r>
      </w:hyperlink>
    </w:p>
    <w:p>
      <w:pPr>
        <w:pStyle w:val="TOC2"/>
        <w:tabs>
          <w:tab w:val="right" w:leader="dot" w:pos="8306"/>
        </w:tabs>
      </w:pPr>
      <w:hyperlink w:anchor="_Toc26103" w:history="1">
        <w:r>
          <w:rPr>
            <w:rFonts w:ascii="仿宋" w:eastAsia="仿宋" w:hAnsi="仿宋" w:cs="仿宋" w:hint="eastAsia"/>
            <w:lang w:eastAsia="zh-CN"/>
          </w:rPr>
          <w:t>(一)、氟树脂行业分析</w:t>
        </w:r>
        <w:r>
          <w:tab/>
        </w:r>
        <w:r>
          <w:fldChar w:fldCharType="begin"/>
        </w:r>
        <w:r>
          <w:instrText xml:space="preserve"> PAGEREF _Toc26103 \h </w:instrText>
        </w:r>
        <w:r>
          <w:fldChar w:fldCharType="separate"/>
        </w:r>
        <w:r>
          <w:t>6</w:t>
        </w:r>
        <w:r>
          <w:fldChar w:fldCharType="end"/>
        </w:r>
      </w:hyperlink>
    </w:p>
    <w:p>
      <w:pPr>
        <w:pStyle w:val="TOC2"/>
        <w:tabs>
          <w:tab w:val="right" w:leader="dot" w:pos="8306"/>
        </w:tabs>
      </w:pPr>
      <w:hyperlink w:anchor="_Toc15737" w:history="1">
        <w:r>
          <w:rPr>
            <w:rFonts w:ascii="仿宋" w:eastAsia="仿宋" w:hAnsi="仿宋" w:cs="仿宋" w:hint="eastAsia"/>
            <w:lang w:eastAsia="zh-CN"/>
          </w:rPr>
          <w:t>(二)、氟树脂市场分析预测</w:t>
        </w:r>
        <w:r>
          <w:tab/>
        </w:r>
        <w:r>
          <w:fldChar w:fldCharType="begin"/>
        </w:r>
        <w:r>
          <w:instrText xml:space="preserve"> PAGEREF _Toc15737 \h </w:instrText>
        </w:r>
        <w:r>
          <w:fldChar w:fldCharType="separate"/>
        </w:r>
        <w:r>
          <w:t>7</w:t>
        </w:r>
        <w:r>
          <w:fldChar w:fldCharType="end"/>
        </w:r>
      </w:hyperlink>
    </w:p>
    <w:p>
      <w:pPr>
        <w:pStyle w:val="TOC1"/>
        <w:tabs>
          <w:tab w:val="right" w:leader="dot" w:pos="8306"/>
        </w:tabs>
      </w:pPr>
      <w:hyperlink w:anchor="_Toc12135" w:history="1">
        <w:r>
          <w:rPr>
            <w:rFonts w:ascii="仿宋" w:eastAsia="仿宋" w:hAnsi="仿宋" w:cs="仿宋" w:hint="eastAsia"/>
            <w:lang w:eastAsia="zh-CN"/>
          </w:rPr>
          <w:t>三、氟树脂项目土建工程</w:t>
        </w:r>
        <w:r>
          <w:tab/>
        </w:r>
        <w:r>
          <w:fldChar w:fldCharType="begin"/>
        </w:r>
        <w:r>
          <w:instrText xml:space="preserve"> PAGEREF _Toc12135 \h </w:instrText>
        </w:r>
        <w:r>
          <w:fldChar w:fldCharType="separate"/>
        </w:r>
        <w:r>
          <w:t>8</w:t>
        </w:r>
        <w:r>
          <w:fldChar w:fldCharType="end"/>
        </w:r>
      </w:hyperlink>
    </w:p>
    <w:p>
      <w:pPr>
        <w:pStyle w:val="TOC2"/>
        <w:tabs>
          <w:tab w:val="right" w:leader="dot" w:pos="8306"/>
        </w:tabs>
      </w:pPr>
      <w:hyperlink w:anchor="_Toc32496" w:history="1">
        <w:r>
          <w:rPr>
            <w:rFonts w:ascii="仿宋" w:eastAsia="仿宋" w:hAnsi="仿宋" w:cs="仿宋" w:hint="eastAsia"/>
            <w:lang w:eastAsia="zh-CN"/>
          </w:rPr>
          <w:t>(一)、建筑工程设计原则</w:t>
        </w:r>
        <w:r>
          <w:tab/>
        </w:r>
        <w:r>
          <w:fldChar w:fldCharType="begin"/>
        </w:r>
        <w:r>
          <w:instrText xml:space="preserve"> PAGEREF _Toc32496 \h </w:instrText>
        </w:r>
        <w:r>
          <w:fldChar w:fldCharType="separate"/>
        </w:r>
        <w:r>
          <w:t>8</w:t>
        </w:r>
        <w:r>
          <w:fldChar w:fldCharType="end"/>
        </w:r>
      </w:hyperlink>
    </w:p>
    <w:p>
      <w:pPr>
        <w:pStyle w:val="TOC2"/>
        <w:tabs>
          <w:tab w:val="right" w:leader="dot" w:pos="8306"/>
        </w:tabs>
      </w:pPr>
      <w:hyperlink w:anchor="_Toc13384" w:history="1">
        <w:r>
          <w:rPr>
            <w:rFonts w:ascii="仿宋" w:eastAsia="仿宋" w:hAnsi="仿宋" w:cs="仿宋" w:hint="eastAsia"/>
            <w:lang w:eastAsia="zh-CN"/>
          </w:rPr>
          <w:t>(二)、土建工程设计年限及安全等级</w:t>
        </w:r>
        <w:r>
          <w:tab/>
        </w:r>
        <w:r>
          <w:fldChar w:fldCharType="begin"/>
        </w:r>
        <w:r>
          <w:instrText xml:space="preserve"> PAGEREF _Toc13384 \h </w:instrText>
        </w:r>
        <w:r>
          <w:fldChar w:fldCharType="separate"/>
        </w:r>
        <w:r>
          <w:t>9</w:t>
        </w:r>
        <w:r>
          <w:fldChar w:fldCharType="end"/>
        </w:r>
      </w:hyperlink>
    </w:p>
    <w:p>
      <w:pPr>
        <w:pStyle w:val="TOC2"/>
        <w:tabs>
          <w:tab w:val="right" w:leader="dot" w:pos="8306"/>
        </w:tabs>
      </w:pPr>
      <w:hyperlink w:anchor="_Toc11413" w:history="1">
        <w:r>
          <w:rPr>
            <w:rFonts w:ascii="仿宋" w:eastAsia="仿宋" w:hAnsi="仿宋" w:cs="仿宋" w:hint="eastAsia"/>
            <w:lang w:eastAsia="zh-CN"/>
          </w:rPr>
          <w:t>(三)、建筑工程设计总体要求</w:t>
        </w:r>
        <w:r>
          <w:tab/>
        </w:r>
        <w:r>
          <w:fldChar w:fldCharType="begin"/>
        </w:r>
        <w:r>
          <w:instrText xml:space="preserve"> PAGEREF _Toc11413 \h </w:instrText>
        </w:r>
        <w:r>
          <w:fldChar w:fldCharType="separate"/>
        </w:r>
        <w:r>
          <w:t>10</w:t>
        </w:r>
        <w:r>
          <w:fldChar w:fldCharType="end"/>
        </w:r>
      </w:hyperlink>
    </w:p>
    <w:p>
      <w:pPr>
        <w:pStyle w:val="TOC2"/>
        <w:tabs>
          <w:tab w:val="right" w:leader="dot" w:pos="8306"/>
        </w:tabs>
      </w:pPr>
      <w:hyperlink w:anchor="_Toc11805" w:history="1">
        <w:r>
          <w:rPr>
            <w:rFonts w:ascii="仿宋" w:eastAsia="仿宋" w:hAnsi="仿宋" w:cs="仿宋" w:hint="eastAsia"/>
            <w:lang w:eastAsia="zh-CN"/>
          </w:rPr>
          <w:t>(四)、土建工程建设指标</w:t>
        </w:r>
        <w:r>
          <w:tab/>
        </w:r>
        <w:r>
          <w:fldChar w:fldCharType="begin"/>
        </w:r>
        <w:r>
          <w:instrText xml:space="preserve"> PAGEREF _Toc11805 \h </w:instrText>
        </w:r>
        <w:r>
          <w:fldChar w:fldCharType="separate"/>
        </w:r>
        <w:r>
          <w:t>11</w:t>
        </w:r>
        <w:r>
          <w:fldChar w:fldCharType="end"/>
        </w:r>
      </w:hyperlink>
    </w:p>
    <w:p>
      <w:pPr>
        <w:pStyle w:val="TOC1"/>
        <w:tabs>
          <w:tab w:val="right" w:leader="dot" w:pos="8306"/>
        </w:tabs>
      </w:pPr>
      <w:hyperlink w:anchor="_Toc4076" w:history="1">
        <w:r>
          <w:rPr>
            <w:rFonts w:ascii="仿宋" w:eastAsia="仿宋" w:hAnsi="仿宋" w:cs="仿宋" w:hint="eastAsia"/>
            <w:lang w:eastAsia="zh-CN"/>
          </w:rPr>
          <w:t>四、氟树脂项目选址可行性分析</w:t>
        </w:r>
        <w:r>
          <w:tab/>
        </w:r>
        <w:r>
          <w:fldChar w:fldCharType="begin"/>
        </w:r>
        <w:r>
          <w:instrText xml:space="preserve"> PAGEREF _Toc4076 \h </w:instrText>
        </w:r>
        <w:r>
          <w:fldChar w:fldCharType="separate"/>
        </w:r>
        <w:r>
          <w:t>11</w:t>
        </w:r>
        <w:r>
          <w:fldChar w:fldCharType="end"/>
        </w:r>
      </w:hyperlink>
    </w:p>
    <w:p>
      <w:pPr>
        <w:pStyle w:val="TOC2"/>
        <w:tabs>
          <w:tab w:val="right" w:leader="dot" w:pos="8306"/>
        </w:tabs>
      </w:pPr>
      <w:hyperlink w:anchor="_Toc1595" w:history="1">
        <w:r>
          <w:rPr>
            <w:rFonts w:ascii="仿宋" w:eastAsia="仿宋" w:hAnsi="仿宋" w:cs="仿宋" w:hint="eastAsia"/>
            <w:lang w:eastAsia="zh-CN"/>
          </w:rPr>
          <w:t>(一)、氟树脂项目选址</w:t>
        </w:r>
        <w:r>
          <w:tab/>
        </w:r>
        <w:r>
          <w:fldChar w:fldCharType="begin"/>
        </w:r>
        <w:r>
          <w:instrText xml:space="preserve"> PAGEREF _Toc1595 \h </w:instrText>
        </w:r>
        <w:r>
          <w:fldChar w:fldCharType="separate"/>
        </w:r>
        <w:r>
          <w:t>11</w:t>
        </w:r>
        <w:r>
          <w:fldChar w:fldCharType="end"/>
        </w:r>
      </w:hyperlink>
    </w:p>
    <w:p>
      <w:pPr>
        <w:pStyle w:val="TOC2"/>
        <w:tabs>
          <w:tab w:val="right" w:leader="dot" w:pos="8306"/>
        </w:tabs>
      </w:pPr>
      <w:hyperlink w:anchor="_Toc9037" w:history="1">
        <w:r>
          <w:rPr>
            <w:rFonts w:ascii="仿宋" w:eastAsia="仿宋" w:hAnsi="仿宋" w:cs="仿宋" w:hint="eastAsia"/>
            <w:lang w:eastAsia="zh-CN"/>
          </w:rPr>
          <w:t>(二)、用地控制指标</w:t>
        </w:r>
        <w:r>
          <w:tab/>
        </w:r>
        <w:r>
          <w:fldChar w:fldCharType="begin"/>
        </w:r>
        <w:r>
          <w:instrText xml:space="preserve"> PAGEREF _Toc9037 \h </w:instrText>
        </w:r>
        <w:r>
          <w:fldChar w:fldCharType="separate"/>
        </w:r>
        <w:r>
          <w:t>11</w:t>
        </w:r>
        <w:r>
          <w:fldChar w:fldCharType="end"/>
        </w:r>
      </w:hyperlink>
    </w:p>
    <w:p>
      <w:pPr>
        <w:pStyle w:val="TOC2"/>
        <w:tabs>
          <w:tab w:val="right" w:leader="dot" w:pos="8306"/>
        </w:tabs>
      </w:pPr>
      <w:hyperlink w:anchor="_Toc4745" w:history="1">
        <w:r>
          <w:rPr>
            <w:rFonts w:ascii="仿宋" w:eastAsia="仿宋" w:hAnsi="仿宋" w:cs="仿宋" w:hint="eastAsia"/>
            <w:lang w:eastAsia="zh-CN"/>
          </w:rPr>
          <w:t>(三)、节约用地措施</w:t>
        </w:r>
        <w:r>
          <w:tab/>
        </w:r>
        <w:r>
          <w:fldChar w:fldCharType="begin"/>
        </w:r>
        <w:r>
          <w:instrText xml:space="preserve"> PAGEREF _Toc4745 \h </w:instrText>
        </w:r>
        <w:r>
          <w:fldChar w:fldCharType="separate"/>
        </w:r>
        <w:r>
          <w:t>13</w:t>
        </w:r>
        <w:r>
          <w:fldChar w:fldCharType="end"/>
        </w:r>
      </w:hyperlink>
    </w:p>
    <w:p>
      <w:pPr>
        <w:pStyle w:val="TOC2"/>
        <w:tabs>
          <w:tab w:val="right" w:leader="dot" w:pos="8306"/>
        </w:tabs>
      </w:pPr>
      <w:hyperlink w:anchor="_Toc24106" w:history="1">
        <w:r>
          <w:rPr>
            <w:rFonts w:ascii="仿宋" w:eastAsia="仿宋" w:hAnsi="仿宋" w:cs="仿宋" w:hint="eastAsia"/>
            <w:lang w:eastAsia="zh-CN"/>
          </w:rPr>
          <w:t>(四)、总图布置方案</w:t>
        </w:r>
        <w:r>
          <w:tab/>
        </w:r>
        <w:r>
          <w:fldChar w:fldCharType="begin"/>
        </w:r>
        <w:r>
          <w:instrText xml:space="preserve"> PAGEREF _Toc24106 \h </w:instrText>
        </w:r>
        <w:r>
          <w:fldChar w:fldCharType="separate"/>
        </w:r>
        <w:r>
          <w:t>14</w:t>
        </w:r>
        <w:r>
          <w:fldChar w:fldCharType="end"/>
        </w:r>
      </w:hyperlink>
    </w:p>
    <w:p>
      <w:pPr>
        <w:pStyle w:val="TOC2"/>
        <w:tabs>
          <w:tab w:val="right" w:leader="dot" w:pos="8306"/>
        </w:tabs>
      </w:pPr>
      <w:hyperlink w:anchor="_Toc10552" w:history="1">
        <w:r>
          <w:rPr>
            <w:rFonts w:ascii="仿宋" w:eastAsia="仿宋" w:hAnsi="仿宋" w:cs="仿宋" w:hint="eastAsia"/>
            <w:lang w:eastAsia="zh-CN"/>
          </w:rPr>
          <w:t>(五)、选址综合评价</w:t>
        </w:r>
        <w:r>
          <w:tab/>
        </w:r>
        <w:r>
          <w:fldChar w:fldCharType="begin"/>
        </w:r>
        <w:r>
          <w:instrText xml:space="preserve"> PAGEREF _Toc10552 \h </w:instrText>
        </w:r>
        <w:r>
          <w:fldChar w:fldCharType="separate"/>
        </w:r>
        <w:r>
          <w:t>15</w:t>
        </w:r>
        <w:r>
          <w:fldChar w:fldCharType="end"/>
        </w:r>
      </w:hyperlink>
    </w:p>
    <w:p>
      <w:pPr>
        <w:pStyle w:val="TOC1"/>
        <w:tabs>
          <w:tab w:val="right" w:leader="dot" w:pos="8306"/>
        </w:tabs>
      </w:pPr>
      <w:hyperlink w:anchor="_Toc4209" w:history="1">
        <w:r>
          <w:rPr>
            <w:rFonts w:ascii="仿宋" w:eastAsia="仿宋" w:hAnsi="仿宋" w:cs="仿宋" w:hint="eastAsia"/>
            <w:lang w:eastAsia="zh-CN"/>
          </w:rPr>
          <w:t>五、氟树脂项目文档管理</w:t>
        </w:r>
        <w:r>
          <w:tab/>
        </w:r>
        <w:r>
          <w:fldChar w:fldCharType="begin"/>
        </w:r>
        <w:r>
          <w:instrText xml:space="preserve"> PAGEREF _Toc4209 \h </w:instrText>
        </w:r>
        <w:r>
          <w:fldChar w:fldCharType="separate"/>
        </w:r>
        <w:r>
          <w:t>16</w:t>
        </w:r>
        <w:r>
          <w:fldChar w:fldCharType="end"/>
        </w:r>
      </w:hyperlink>
    </w:p>
    <w:p>
      <w:pPr>
        <w:pStyle w:val="TOC2"/>
        <w:tabs>
          <w:tab w:val="right" w:leader="dot" w:pos="8306"/>
        </w:tabs>
      </w:pPr>
      <w:hyperlink w:anchor="_Toc19211" w:history="1">
        <w:r>
          <w:rPr>
            <w:rFonts w:ascii="仿宋" w:eastAsia="仿宋" w:hAnsi="仿宋" w:cs="仿宋" w:hint="eastAsia"/>
            <w:lang w:eastAsia="zh-CN"/>
          </w:rPr>
          <w:t>(一)、文档编制与审查</w:t>
        </w:r>
        <w:r>
          <w:tab/>
        </w:r>
        <w:r>
          <w:fldChar w:fldCharType="begin"/>
        </w:r>
        <w:r>
          <w:instrText xml:space="preserve"> PAGEREF _Toc19211 \h </w:instrText>
        </w:r>
        <w:r>
          <w:fldChar w:fldCharType="separate"/>
        </w:r>
        <w:r>
          <w:t>16</w:t>
        </w:r>
        <w:r>
          <w:fldChar w:fldCharType="end"/>
        </w:r>
      </w:hyperlink>
    </w:p>
    <w:p>
      <w:pPr>
        <w:pStyle w:val="TOC2"/>
        <w:tabs>
          <w:tab w:val="right" w:leader="dot" w:pos="8306"/>
        </w:tabs>
      </w:pPr>
      <w:hyperlink w:anchor="_Toc11806" w:history="1">
        <w:r>
          <w:rPr>
            <w:rFonts w:ascii="仿宋" w:eastAsia="仿宋" w:hAnsi="仿宋" w:cs="仿宋" w:hint="eastAsia"/>
            <w:lang w:eastAsia="zh-CN"/>
          </w:rPr>
          <w:t>(二)、文档发布与分发</w:t>
        </w:r>
        <w:r>
          <w:tab/>
        </w:r>
        <w:r>
          <w:fldChar w:fldCharType="begin"/>
        </w:r>
        <w:r>
          <w:instrText xml:space="preserve"> PAGEREF _Toc11806 \h </w:instrText>
        </w:r>
        <w:r>
          <w:fldChar w:fldCharType="separate"/>
        </w:r>
        <w:r>
          <w:t>17</w:t>
        </w:r>
        <w:r>
          <w:fldChar w:fldCharType="end"/>
        </w:r>
      </w:hyperlink>
    </w:p>
    <w:p>
      <w:pPr>
        <w:pStyle w:val="TOC2"/>
        <w:tabs>
          <w:tab w:val="right" w:leader="dot" w:pos="8306"/>
        </w:tabs>
      </w:pPr>
      <w:hyperlink w:anchor="_Toc24884" w:history="1">
        <w:r>
          <w:rPr>
            <w:rFonts w:ascii="仿宋" w:eastAsia="仿宋" w:hAnsi="仿宋" w:cs="仿宋" w:hint="eastAsia"/>
            <w:lang w:eastAsia="zh-CN"/>
          </w:rPr>
          <w:t>(三)、文档存档与归档</w:t>
        </w:r>
        <w:r>
          <w:tab/>
        </w:r>
        <w:r>
          <w:fldChar w:fldCharType="begin"/>
        </w:r>
        <w:r>
          <w:instrText xml:space="preserve"> PAGEREF _Toc24884 \h </w:instrText>
        </w:r>
        <w:r>
          <w:fldChar w:fldCharType="separate"/>
        </w:r>
        <w:r>
          <w:t>18</w:t>
        </w:r>
        <w:r>
          <w:fldChar w:fldCharType="end"/>
        </w:r>
      </w:hyperlink>
    </w:p>
    <w:p>
      <w:pPr>
        <w:pStyle w:val="TOC1"/>
        <w:tabs>
          <w:tab w:val="right" w:leader="dot" w:pos="8306"/>
        </w:tabs>
      </w:pPr>
      <w:hyperlink w:anchor="_Toc13366" w:history="1">
        <w:r>
          <w:rPr>
            <w:rFonts w:ascii="仿宋" w:eastAsia="仿宋" w:hAnsi="仿宋" w:cs="仿宋" w:hint="eastAsia"/>
            <w:lang w:eastAsia="zh-CN"/>
          </w:rPr>
          <w:t>六、氟树脂项目概论</w:t>
        </w:r>
        <w:r>
          <w:tab/>
        </w:r>
        <w:r>
          <w:fldChar w:fldCharType="begin"/>
        </w:r>
        <w:r>
          <w:instrText xml:space="preserve"> PAGEREF _Toc13366 \h </w:instrText>
        </w:r>
        <w:r>
          <w:fldChar w:fldCharType="separate"/>
        </w:r>
        <w:r>
          <w:t>19</w:t>
        </w:r>
        <w:r>
          <w:fldChar w:fldCharType="end"/>
        </w:r>
      </w:hyperlink>
    </w:p>
    <w:p>
      <w:pPr>
        <w:pStyle w:val="TOC2"/>
        <w:tabs>
          <w:tab w:val="right" w:leader="dot" w:pos="8306"/>
        </w:tabs>
      </w:pPr>
      <w:hyperlink w:anchor="_Toc13011" w:history="1">
        <w:r>
          <w:rPr>
            <w:rFonts w:ascii="仿宋" w:eastAsia="仿宋" w:hAnsi="仿宋" w:cs="仿宋" w:hint="eastAsia"/>
            <w:lang w:eastAsia="zh-CN"/>
          </w:rPr>
          <w:t>(一)、氟树脂项目概况</w:t>
        </w:r>
        <w:r>
          <w:tab/>
        </w:r>
        <w:r>
          <w:fldChar w:fldCharType="begin"/>
        </w:r>
        <w:r>
          <w:instrText xml:space="preserve"> PAGEREF _Toc13011 \h </w:instrText>
        </w:r>
        <w:r>
          <w:fldChar w:fldCharType="separate"/>
        </w:r>
        <w:r>
          <w:t>19</w:t>
        </w:r>
        <w:r>
          <w:fldChar w:fldCharType="end"/>
        </w:r>
      </w:hyperlink>
    </w:p>
    <w:p>
      <w:pPr>
        <w:pStyle w:val="TOC2"/>
        <w:tabs>
          <w:tab w:val="right" w:leader="dot" w:pos="8306"/>
        </w:tabs>
      </w:pPr>
      <w:hyperlink w:anchor="_Toc23234" w:history="1">
        <w:r>
          <w:rPr>
            <w:rFonts w:ascii="仿宋" w:eastAsia="仿宋" w:hAnsi="仿宋" w:cs="仿宋" w:hint="eastAsia"/>
            <w:lang w:eastAsia="zh-CN"/>
          </w:rPr>
          <w:t>(二)、氟树脂项目目标</w:t>
        </w:r>
        <w:r>
          <w:tab/>
        </w:r>
        <w:r>
          <w:fldChar w:fldCharType="begin"/>
        </w:r>
        <w:r>
          <w:instrText xml:space="preserve"> PAGEREF _Toc23234 \h </w:instrText>
        </w:r>
        <w:r>
          <w:fldChar w:fldCharType="separate"/>
        </w:r>
        <w:r>
          <w:t>22</w:t>
        </w:r>
        <w:r>
          <w:fldChar w:fldCharType="end"/>
        </w:r>
      </w:hyperlink>
    </w:p>
    <w:p>
      <w:pPr>
        <w:pStyle w:val="TOC2"/>
        <w:tabs>
          <w:tab w:val="right" w:leader="dot" w:pos="8306"/>
        </w:tabs>
      </w:pPr>
      <w:hyperlink w:anchor="_Toc6032" w:history="1">
        <w:r>
          <w:rPr>
            <w:rFonts w:ascii="仿宋" w:eastAsia="仿宋" w:hAnsi="仿宋" w:cs="仿宋" w:hint="eastAsia"/>
            <w:lang w:eastAsia="zh-CN"/>
          </w:rPr>
          <w:t>(三)、氟树脂项目提出的理由</w:t>
        </w:r>
        <w:r>
          <w:tab/>
        </w:r>
        <w:r>
          <w:fldChar w:fldCharType="begin"/>
        </w:r>
        <w:r>
          <w:instrText xml:space="preserve"> PAGEREF _Toc6032 \h </w:instrText>
        </w:r>
        <w:r>
          <w:fldChar w:fldCharType="separate"/>
        </w:r>
        <w:r>
          <w:t>22</w:t>
        </w:r>
        <w:r>
          <w:fldChar w:fldCharType="end"/>
        </w:r>
      </w:hyperlink>
    </w:p>
    <w:p>
      <w:pPr>
        <w:pStyle w:val="TOC2"/>
        <w:tabs>
          <w:tab w:val="right" w:leader="dot" w:pos="8306"/>
        </w:tabs>
      </w:pPr>
      <w:hyperlink w:anchor="_Toc9096" w:history="1">
        <w:r>
          <w:rPr>
            <w:rFonts w:ascii="仿宋" w:eastAsia="仿宋" w:hAnsi="仿宋" w:cs="仿宋" w:hint="eastAsia"/>
            <w:lang w:eastAsia="zh-CN"/>
          </w:rPr>
          <w:t>(四)、氟树脂项目意义</w:t>
        </w:r>
        <w:r>
          <w:tab/>
        </w:r>
        <w:r>
          <w:fldChar w:fldCharType="begin"/>
        </w:r>
        <w:r>
          <w:instrText xml:space="preserve"> PAGEREF _Toc9096 \h </w:instrText>
        </w:r>
        <w:r>
          <w:fldChar w:fldCharType="separate"/>
        </w:r>
        <w:r>
          <w:t>24</w:t>
        </w:r>
        <w:r>
          <w:fldChar w:fldCharType="end"/>
        </w:r>
      </w:hyperlink>
    </w:p>
    <w:p>
      <w:pPr>
        <w:pStyle w:val="TOC2"/>
        <w:tabs>
          <w:tab w:val="right" w:leader="dot" w:pos="8306"/>
        </w:tabs>
      </w:pPr>
      <w:hyperlink w:anchor="_Toc22507" w:history="1">
        <w:r>
          <w:rPr>
            <w:rFonts w:ascii="仿宋" w:eastAsia="仿宋" w:hAnsi="仿宋" w:cs="仿宋" w:hint="eastAsia"/>
            <w:lang w:eastAsia="zh-CN"/>
          </w:rPr>
          <w:t>(五)、氟树脂项目背景</w:t>
        </w:r>
        <w:r>
          <w:tab/>
        </w:r>
        <w:r>
          <w:fldChar w:fldCharType="begin"/>
        </w:r>
        <w:r>
          <w:instrText xml:space="preserve"> PAGEREF _Toc22507 \h </w:instrText>
        </w:r>
        <w:r>
          <w:fldChar w:fldCharType="separate"/>
        </w:r>
        <w:r>
          <w:t>25</w:t>
        </w:r>
        <w:r>
          <w:fldChar w:fldCharType="end"/>
        </w:r>
      </w:hyperlink>
    </w:p>
    <w:p>
      <w:pPr>
        <w:pStyle w:val="TOC1"/>
        <w:tabs>
          <w:tab w:val="right" w:leader="dot" w:pos="8306"/>
        </w:tabs>
      </w:pPr>
      <w:hyperlink w:anchor="_Toc5003" w:history="1">
        <w:r>
          <w:rPr>
            <w:rFonts w:ascii="仿宋" w:eastAsia="仿宋" w:hAnsi="仿宋" w:cs="仿宋" w:hint="eastAsia"/>
            <w:lang w:eastAsia="zh-CN"/>
          </w:rPr>
          <w:t>七、氟树脂项目人力资源管理</w:t>
        </w:r>
        <w:r>
          <w:tab/>
        </w:r>
        <w:r>
          <w:fldChar w:fldCharType="begin"/>
        </w:r>
        <w:r>
          <w:instrText xml:space="preserve"> PAGEREF _Toc5003 \h </w:instrText>
        </w:r>
        <w:r>
          <w:fldChar w:fldCharType="separate"/>
        </w:r>
        <w:r>
          <w:t>26</w:t>
        </w:r>
        <w:r>
          <w:fldChar w:fldCharType="end"/>
        </w:r>
      </w:hyperlink>
    </w:p>
    <w:p>
      <w:pPr>
        <w:pStyle w:val="TOC2"/>
        <w:tabs>
          <w:tab w:val="right" w:leader="dot" w:pos="8306"/>
        </w:tabs>
      </w:pPr>
      <w:hyperlink w:anchor="_Toc28989" w:history="1">
        <w:r>
          <w:rPr>
            <w:rFonts w:ascii="仿宋" w:eastAsia="仿宋" w:hAnsi="仿宋" w:cs="仿宋" w:hint="eastAsia"/>
            <w:lang w:eastAsia="zh-CN"/>
          </w:rPr>
          <w:t>(一)、建立健全的预算管理制度</w:t>
        </w:r>
        <w:r>
          <w:tab/>
        </w:r>
        <w:r>
          <w:fldChar w:fldCharType="begin"/>
        </w:r>
        <w:r>
          <w:instrText xml:space="preserve"> PAGEREF _Toc28989 \h </w:instrText>
        </w:r>
        <w:r>
          <w:fldChar w:fldCharType="separate"/>
        </w:r>
        <w:r>
          <w:t>26</w:t>
        </w:r>
        <w:r>
          <w:fldChar w:fldCharType="end"/>
        </w:r>
      </w:hyperlink>
    </w:p>
    <w:p>
      <w:pPr>
        <w:pStyle w:val="TOC2"/>
        <w:tabs>
          <w:tab w:val="right" w:leader="dot" w:pos="8306"/>
        </w:tabs>
      </w:pPr>
      <w:hyperlink w:anchor="_Toc5537" w:history="1">
        <w:r>
          <w:rPr>
            <w:rFonts w:ascii="仿宋" w:eastAsia="仿宋" w:hAnsi="仿宋" w:cs="仿宋" w:hint="eastAsia"/>
            <w:lang w:eastAsia="zh-CN"/>
          </w:rPr>
          <w:t>(二)、加强资金流动监控</w:t>
        </w:r>
        <w:r>
          <w:tab/>
        </w:r>
        <w:r>
          <w:fldChar w:fldCharType="begin"/>
        </w:r>
        <w:r>
          <w:instrText xml:space="preserve"> PAGEREF _Toc5537 \h </w:instrText>
        </w:r>
        <w:r>
          <w:fldChar w:fldCharType="separate"/>
        </w:r>
        <w:r>
          <w:t>27</w:t>
        </w:r>
        <w:r>
          <w:fldChar w:fldCharType="end"/>
        </w:r>
      </w:hyperlink>
    </w:p>
    <w:p>
      <w:pPr>
        <w:pStyle w:val="TOC2"/>
        <w:tabs>
          <w:tab w:val="right" w:leader="dot" w:pos="8306"/>
        </w:tabs>
      </w:pPr>
      <w:hyperlink w:anchor="_Toc25208" w:history="1">
        <w:r>
          <w:rPr>
            <w:rFonts w:ascii="仿宋" w:eastAsia="仿宋" w:hAnsi="仿宋" w:cs="仿宋" w:hint="eastAsia"/>
            <w:lang w:eastAsia="zh-CN"/>
          </w:rPr>
          <w:t>(三)、制定完善的风险控制机制</w:t>
        </w:r>
        <w:r>
          <w:tab/>
        </w:r>
        <w:r>
          <w:fldChar w:fldCharType="begin"/>
        </w:r>
        <w:r>
          <w:instrText xml:space="preserve"> PAGEREF _Toc25208 \h </w:instrText>
        </w:r>
        <w:r>
          <w:fldChar w:fldCharType="separate"/>
        </w:r>
        <w:r>
          <w:t>28</w:t>
        </w:r>
        <w:r>
          <w:fldChar w:fldCharType="end"/>
        </w:r>
      </w:hyperlink>
    </w:p>
    <w:p>
      <w:pPr>
        <w:pStyle w:val="TOC2"/>
        <w:tabs>
          <w:tab w:val="right" w:leader="dot" w:pos="8306"/>
        </w:tabs>
      </w:pPr>
      <w:hyperlink w:anchor="_Toc13980" w:history="1">
        <w:r>
          <w:rPr>
            <w:rFonts w:ascii="仿宋" w:eastAsia="仿宋" w:hAnsi="仿宋" w:cs="仿宋" w:hint="eastAsia"/>
            <w:lang w:eastAsia="zh-CN"/>
          </w:rPr>
          <w:t>(四)、优化成本管理</w:t>
        </w:r>
        <w:r>
          <w:tab/>
        </w:r>
        <w:r>
          <w:fldChar w:fldCharType="begin"/>
        </w:r>
        <w:r>
          <w:instrText xml:space="preserve"> PAGEREF _Toc13980 \h </w:instrText>
        </w:r>
        <w:r>
          <w:fldChar w:fldCharType="separate"/>
        </w:r>
        <w:r>
          <w:t>30</w:t>
        </w:r>
        <w:r>
          <w:fldChar w:fldCharType="end"/>
        </w:r>
      </w:hyperlink>
    </w:p>
    <w:p>
      <w:pPr>
        <w:pStyle w:val="TOC1"/>
        <w:tabs>
          <w:tab w:val="right" w:leader="dot" w:pos="8306"/>
        </w:tabs>
      </w:pPr>
      <w:hyperlink w:anchor="_Toc4133" w:history="1">
        <w:r>
          <w:rPr>
            <w:rFonts w:ascii="仿宋" w:eastAsia="仿宋" w:hAnsi="仿宋" w:cs="仿宋" w:hint="eastAsia"/>
            <w:lang w:eastAsia="zh-CN"/>
          </w:rPr>
          <w:t>八、氟树脂项目风险管理</w:t>
        </w:r>
        <w:r>
          <w:tab/>
        </w:r>
        <w:r>
          <w:fldChar w:fldCharType="begin"/>
        </w:r>
        <w:r>
          <w:instrText xml:space="preserve"> PAGEREF _Toc4133 \h </w:instrText>
        </w:r>
        <w:r>
          <w:fldChar w:fldCharType="separate"/>
        </w:r>
        <w:r>
          <w:t>31</w:t>
        </w:r>
        <w:r>
          <w:fldChar w:fldCharType="end"/>
        </w:r>
      </w:hyperlink>
    </w:p>
    <w:p>
      <w:pPr>
        <w:pStyle w:val="TOC2"/>
        <w:tabs>
          <w:tab w:val="right" w:leader="dot" w:pos="8306"/>
        </w:tabs>
      </w:pPr>
      <w:hyperlink w:anchor="_Toc12251" w:history="1">
        <w:r>
          <w:rPr>
            <w:rFonts w:ascii="仿宋" w:eastAsia="仿宋" w:hAnsi="仿宋" w:cs="仿宋" w:hint="eastAsia"/>
            <w:lang w:eastAsia="zh-CN"/>
          </w:rPr>
          <w:t>(一)、风险识别与评估</w:t>
        </w:r>
        <w:r>
          <w:tab/>
        </w:r>
        <w:r>
          <w:fldChar w:fldCharType="begin"/>
        </w:r>
        <w:r>
          <w:instrText xml:space="preserve"> PAGEREF _Toc12251 \h </w:instrText>
        </w:r>
        <w:r>
          <w:fldChar w:fldCharType="separate"/>
        </w:r>
        <w:r>
          <w:t>31</w:t>
        </w:r>
        <w:r>
          <w:fldChar w:fldCharType="end"/>
        </w:r>
      </w:hyperlink>
    </w:p>
    <w:p>
      <w:pPr>
        <w:pStyle w:val="TOC2"/>
        <w:tabs>
          <w:tab w:val="right" w:leader="dot" w:pos="8306"/>
        </w:tabs>
      </w:pPr>
      <w:hyperlink w:anchor="_Toc317" w:history="1">
        <w:r>
          <w:rPr>
            <w:rFonts w:ascii="仿宋" w:eastAsia="仿宋" w:hAnsi="仿宋" w:cs="仿宋" w:hint="eastAsia"/>
            <w:lang w:eastAsia="zh-CN"/>
          </w:rPr>
          <w:t>(二)、风险应对策略</w:t>
        </w:r>
        <w:r>
          <w:tab/>
        </w:r>
        <w:r>
          <w:fldChar w:fldCharType="begin"/>
        </w:r>
        <w:r>
          <w:instrText xml:space="preserve"> PAGEREF _Toc317 \h </w:instrText>
        </w:r>
        <w:r>
          <w:fldChar w:fldCharType="separate"/>
        </w:r>
        <w:r>
          <w:t>32</w:t>
        </w:r>
        <w:r>
          <w:fldChar w:fldCharType="end"/>
        </w:r>
      </w:hyperlink>
    </w:p>
    <w:p>
      <w:pPr>
        <w:pStyle w:val="TOC2"/>
        <w:tabs>
          <w:tab w:val="right" w:leader="dot" w:pos="8306"/>
        </w:tabs>
      </w:pPr>
      <w:hyperlink w:anchor="_Toc6971" w:history="1">
        <w:r>
          <w:rPr>
            <w:rFonts w:ascii="仿宋" w:eastAsia="仿宋" w:hAnsi="仿宋" w:cs="仿宋" w:hint="eastAsia"/>
            <w:lang w:eastAsia="zh-CN"/>
          </w:rPr>
          <w:t>(三)、风险监控与控制</w:t>
        </w:r>
        <w:r>
          <w:tab/>
        </w:r>
        <w:r>
          <w:fldChar w:fldCharType="begin"/>
        </w:r>
        <w:r>
          <w:instrText xml:space="preserve"> PAGEREF _Toc6971 \h </w:instrText>
        </w:r>
        <w:r>
          <w:fldChar w:fldCharType="separate"/>
        </w:r>
        <w:r>
          <w:t>34</w:t>
        </w:r>
        <w:r>
          <w:fldChar w:fldCharType="end"/>
        </w:r>
      </w:hyperlink>
    </w:p>
    <w:p>
      <w:pPr>
        <w:pStyle w:val="TOC1"/>
        <w:tabs>
          <w:tab w:val="right" w:leader="dot" w:pos="8306"/>
        </w:tabs>
      </w:pPr>
      <w:hyperlink w:anchor="_Toc966" w:history="1">
        <w:r>
          <w:rPr>
            <w:rFonts w:ascii="仿宋" w:eastAsia="仿宋" w:hAnsi="仿宋" w:cs="仿宋" w:hint="eastAsia"/>
            <w:lang w:eastAsia="zh-CN"/>
          </w:rPr>
          <w:t>九、生产安全保护</w:t>
        </w:r>
        <w:r>
          <w:tab/>
        </w:r>
        <w:r>
          <w:fldChar w:fldCharType="begin"/>
        </w:r>
        <w:r>
          <w:instrText xml:space="preserve"> PAGEREF _Toc966 \h </w:instrText>
        </w:r>
        <w:r>
          <w:fldChar w:fldCharType="separate"/>
        </w:r>
        <w:r>
          <w:t>35</w:t>
        </w:r>
        <w:r>
          <w:fldChar w:fldCharType="end"/>
        </w:r>
      </w:hyperlink>
    </w:p>
    <w:p>
      <w:pPr>
        <w:pStyle w:val="TOC2"/>
        <w:tabs>
          <w:tab w:val="right" w:leader="dot" w:pos="8306"/>
        </w:tabs>
      </w:pPr>
      <w:hyperlink w:anchor="_Toc17346" w:history="1">
        <w:r>
          <w:rPr>
            <w:rFonts w:ascii="仿宋" w:eastAsia="仿宋" w:hAnsi="仿宋" w:cs="仿宋" w:hint="eastAsia"/>
            <w:lang w:eastAsia="zh-CN"/>
          </w:rPr>
          <w:t>(一)、消防安全</w:t>
        </w:r>
        <w:r>
          <w:tab/>
        </w:r>
        <w:r>
          <w:fldChar w:fldCharType="begin"/>
        </w:r>
        <w:r>
          <w:instrText xml:space="preserve"> PAGEREF _Toc17346 \h </w:instrText>
        </w:r>
        <w:r>
          <w:fldChar w:fldCharType="separate"/>
        </w:r>
        <w:r>
          <w:t>35</w:t>
        </w:r>
        <w:r>
          <w:fldChar w:fldCharType="end"/>
        </w:r>
      </w:hyperlink>
    </w:p>
    <w:p>
      <w:pPr>
        <w:pStyle w:val="TOC2"/>
        <w:tabs>
          <w:tab w:val="right" w:leader="dot" w:pos="8306"/>
        </w:tabs>
      </w:pPr>
      <w:hyperlink w:anchor="_Toc32608" w:history="1">
        <w:r>
          <w:rPr>
            <w:rFonts w:ascii="仿宋" w:eastAsia="仿宋" w:hAnsi="仿宋" w:cs="仿宋" w:hint="eastAsia"/>
            <w:lang w:eastAsia="zh-CN"/>
          </w:rPr>
          <w:t>(二)、防火防爆总图布置措施</w:t>
        </w:r>
        <w:r>
          <w:tab/>
        </w:r>
        <w:r>
          <w:fldChar w:fldCharType="begin"/>
        </w:r>
        <w:r>
          <w:instrText xml:space="preserve"> PAGEREF _Toc32608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05" w:history="1">
        <w:r>
          <w:rPr>
            <w:rFonts w:ascii="仿宋" w:eastAsia="仿宋" w:hAnsi="仿宋" w:cs="仿宋" w:hint="eastAsia"/>
            <w:lang w:eastAsia="zh-CN"/>
          </w:rPr>
          <w:t>(三)、自然灾害防范措施</w:t>
        </w:r>
        <w:r>
          <w:tab/>
        </w:r>
        <w:r>
          <w:fldChar w:fldCharType="begin"/>
        </w:r>
        <w:r>
          <w:instrText xml:space="preserve"> PAGEREF _Toc24705 \h </w:instrText>
        </w:r>
        <w:r>
          <w:fldChar w:fldCharType="separate"/>
        </w:r>
        <w:r>
          <w:t>37</w:t>
        </w:r>
        <w:r>
          <w:fldChar w:fldCharType="end"/>
        </w:r>
      </w:hyperlink>
    </w:p>
    <w:p>
      <w:pPr>
        <w:pStyle w:val="TOC2"/>
        <w:tabs>
          <w:tab w:val="right" w:leader="dot" w:pos="8306"/>
        </w:tabs>
      </w:pPr>
      <w:hyperlink w:anchor="_Toc11552" w:history="1">
        <w:r>
          <w:rPr>
            <w:rFonts w:ascii="仿宋" w:eastAsia="仿宋" w:hAnsi="仿宋" w:cs="仿宋" w:hint="eastAsia"/>
            <w:lang w:eastAsia="zh-CN"/>
          </w:rPr>
          <w:t>(四)、安全色及安全标志使用要求</w:t>
        </w:r>
        <w:r>
          <w:tab/>
        </w:r>
        <w:r>
          <w:fldChar w:fldCharType="begin"/>
        </w:r>
        <w:r>
          <w:instrText xml:space="preserve"> PAGEREF _Toc11552 \h </w:instrText>
        </w:r>
        <w:r>
          <w:fldChar w:fldCharType="separate"/>
        </w:r>
        <w:r>
          <w:t>38</w:t>
        </w:r>
        <w:r>
          <w:fldChar w:fldCharType="end"/>
        </w:r>
      </w:hyperlink>
    </w:p>
    <w:p>
      <w:pPr>
        <w:pStyle w:val="TOC2"/>
        <w:tabs>
          <w:tab w:val="right" w:leader="dot" w:pos="8306"/>
        </w:tabs>
      </w:pPr>
      <w:hyperlink w:anchor="_Toc13166" w:history="1">
        <w:r>
          <w:rPr>
            <w:rFonts w:ascii="仿宋" w:eastAsia="仿宋" w:hAnsi="仿宋" w:cs="仿宋" w:hint="eastAsia"/>
            <w:lang w:eastAsia="zh-CN"/>
          </w:rPr>
          <w:t>(五)、防尘防毒措施</w:t>
        </w:r>
        <w:r>
          <w:tab/>
        </w:r>
        <w:r>
          <w:fldChar w:fldCharType="begin"/>
        </w:r>
        <w:r>
          <w:instrText xml:space="preserve"> PAGEREF _Toc13166 \h </w:instrText>
        </w:r>
        <w:r>
          <w:fldChar w:fldCharType="separate"/>
        </w:r>
        <w:r>
          <w:t>39</w:t>
        </w:r>
        <w:r>
          <w:fldChar w:fldCharType="end"/>
        </w:r>
      </w:hyperlink>
    </w:p>
    <w:p>
      <w:pPr>
        <w:pStyle w:val="TOC2"/>
        <w:tabs>
          <w:tab w:val="right" w:leader="dot" w:pos="8306"/>
        </w:tabs>
      </w:pPr>
      <w:hyperlink w:anchor="_Toc26481" w:history="1">
        <w:r>
          <w:rPr>
            <w:rFonts w:ascii="仿宋" w:eastAsia="仿宋" w:hAnsi="仿宋" w:cs="仿宋" w:hint="eastAsia"/>
            <w:lang w:eastAsia="zh-CN"/>
          </w:rPr>
          <w:t>(六)、防静电、触电防护及防雷措施</w:t>
        </w:r>
        <w:r>
          <w:tab/>
        </w:r>
        <w:r>
          <w:fldChar w:fldCharType="begin"/>
        </w:r>
        <w:r>
          <w:instrText xml:space="preserve"> PAGEREF _Toc26481 \h </w:instrText>
        </w:r>
        <w:r>
          <w:fldChar w:fldCharType="separate"/>
        </w:r>
        <w:r>
          <w:t>40</w:t>
        </w:r>
        <w:r>
          <w:fldChar w:fldCharType="end"/>
        </w:r>
      </w:hyperlink>
    </w:p>
    <w:p>
      <w:pPr>
        <w:pStyle w:val="TOC2"/>
        <w:tabs>
          <w:tab w:val="right" w:leader="dot" w:pos="8306"/>
        </w:tabs>
      </w:pPr>
      <w:hyperlink w:anchor="_Toc5205" w:history="1">
        <w:r>
          <w:rPr>
            <w:rFonts w:ascii="仿宋" w:eastAsia="仿宋" w:hAnsi="仿宋" w:cs="仿宋" w:hint="eastAsia"/>
            <w:lang w:eastAsia="zh-CN"/>
          </w:rPr>
          <w:t>(七)、机械设备安全保障措施</w:t>
        </w:r>
        <w:r>
          <w:tab/>
        </w:r>
        <w:r>
          <w:fldChar w:fldCharType="begin"/>
        </w:r>
        <w:r>
          <w:instrText xml:space="preserve"> PAGEREF _Toc5205 \h </w:instrText>
        </w:r>
        <w:r>
          <w:fldChar w:fldCharType="separate"/>
        </w:r>
        <w:r>
          <w:t>41</w:t>
        </w:r>
        <w:r>
          <w:fldChar w:fldCharType="end"/>
        </w:r>
      </w:hyperlink>
    </w:p>
    <w:p>
      <w:pPr>
        <w:pStyle w:val="TOC1"/>
        <w:tabs>
          <w:tab w:val="right" w:leader="dot" w:pos="8306"/>
        </w:tabs>
      </w:pPr>
      <w:hyperlink w:anchor="_Toc6610" w:history="1">
        <w:r>
          <w:rPr>
            <w:rFonts w:ascii="仿宋" w:eastAsia="仿宋" w:hAnsi="仿宋" w:cs="仿宋" w:hint="eastAsia"/>
            <w:lang w:eastAsia="zh-CN"/>
          </w:rPr>
          <w:t>十、氟树脂项目技术管理</w:t>
        </w:r>
        <w:r>
          <w:tab/>
        </w:r>
        <w:r>
          <w:fldChar w:fldCharType="begin"/>
        </w:r>
        <w:r>
          <w:instrText xml:space="preserve"> PAGEREF _Toc6610 \h </w:instrText>
        </w:r>
        <w:r>
          <w:fldChar w:fldCharType="separate"/>
        </w:r>
        <w:r>
          <w:t>43</w:t>
        </w:r>
        <w:r>
          <w:fldChar w:fldCharType="end"/>
        </w:r>
      </w:hyperlink>
    </w:p>
    <w:p>
      <w:pPr>
        <w:pStyle w:val="TOC2"/>
        <w:tabs>
          <w:tab w:val="right" w:leader="dot" w:pos="8306"/>
        </w:tabs>
      </w:pPr>
      <w:hyperlink w:anchor="_Toc28688" w:history="1">
        <w:r>
          <w:rPr>
            <w:rFonts w:ascii="仿宋" w:eastAsia="仿宋" w:hAnsi="仿宋" w:cs="仿宋" w:hint="eastAsia"/>
            <w:lang w:eastAsia="zh-CN"/>
          </w:rPr>
          <w:t>(一)、技术方案选用方向</w:t>
        </w:r>
        <w:r>
          <w:tab/>
        </w:r>
        <w:r>
          <w:fldChar w:fldCharType="begin"/>
        </w:r>
        <w:r>
          <w:instrText xml:space="preserve"> PAGEREF _Toc28688 \h </w:instrText>
        </w:r>
        <w:r>
          <w:fldChar w:fldCharType="separate"/>
        </w:r>
        <w:r>
          <w:t>43</w:t>
        </w:r>
        <w:r>
          <w:fldChar w:fldCharType="end"/>
        </w:r>
      </w:hyperlink>
    </w:p>
    <w:p>
      <w:pPr>
        <w:pStyle w:val="TOC2"/>
        <w:tabs>
          <w:tab w:val="right" w:leader="dot" w:pos="8306"/>
        </w:tabs>
      </w:pPr>
      <w:hyperlink w:anchor="_Toc22440" w:history="1">
        <w:r>
          <w:rPr>
            <w:rFonts w:ascii="仿宋" w:eastAsia="仿宋" w:hAnsi="仿宋" w:cs="仿宋" w:hint="eastAsia"/>
            <w:lang w:eastAsia="zh-CN"/>
          </w:rPr>
          <w:t>(二)、工艺技术方案选用原则</w:t>
        </w:r>
        <w:r>
          <w:tab/>
        </w:r>
        <w:r>
          <w:fldChar w:fldCharType="begin"/>
        </w:r>
        <w:r>
          <w:instrText xml:space="preserve"> PAGEREF _Toc22440 \h </w:instrText>
        </w:r>
        <w:r>
          <w:fldChar w:fldCharType="separate"/>
        </w:r>
        <w:r>
          <w:t>44</w:t>
        </w:r>
        <w:r>
          <w:fldChar w:fldCharType="end"/>
        </w:r>
      </w:hyperlink>
    </w:p>
    <w:p>
      <w:pPr>
        <w:pStyle w:val="TOC2"/>
        <w:tabs>
          <w:tab w:val="right" w:leader="dot" w:pos="8306"/>
        </w:tabs>
      </w:pPr>
      <w:hyperlink w:anchor="_Toc18075" w:history="1">
        <w:r>
          <w:rPr>
            <w:rFonts w:ascii="仿宋" w:eastAsia="仿宋" w:hAnsi="仿宋" w:cs="仿宋" w:hint="eastAsia"/>
            <w:lang w:eastAsia="zh-CN"/>
          </w:rPr>
          <w:t>(三)、工艺技术方案要求</w:t>
        </w:r>
        <w:r>
          <w:tab/>
        </w:r>
        <w:r>
          <w:fldChar w:fldCharType="begin"/>
        </w:r>
        <w:r>
          <w:instrText xml:space="preserve"> PAGEREF _Toc18075 \h </w:instrText>
        </w:r>
        <w:r>
          <w:fldChar w:fldCharType="separate"/>
        </w:r>
        <w:r>
          <w:t>47</w:t>
        </w:r>
        <w:r>
          <w:fldChar w:fldCharType="end"/>
        </w:r>
      </w:hyperlink>
    </w:p>
    <w:p>
      <w:pPr>
        <w:pStyle w:val="TOC1"/>
        <w:tabs>
          <w:tab w:val="right" w:leader="dot" w:pos="8306"/>
        </w:tabs>
      </w:pPr>
      <w:hyperlink w:anchor="_Toc6784" w:history="1">
        <w:r>
          <w:rPr>
            <w:rFonts w:ascii="仿宋" w:eastAsia="仿宋" w:hAnsi="仿宋" w:cs="仿宋" w:hint="eastAsia"/>
            <w:lang w:eastAsia="zh-CN"/>
          </w:rPr>
          <w:t>十一、氟树脂项目人力资源培养与发展</w:t>
        </w:r>
        <w:r>
          <w:tab/>
        </w:r>
        <w:r>
          <w:fldChar w:fldCharType="begin"/>
        </w:r>
        <w:r>
          <w:instrText xml:space="preserve"> PAGEREF _Toc6784 \h </w:instrText>
        </w:r>
        <w:r>
          <w:fldChar w:fldCharType="separate"/>
        </w:r>
        <w:r>
          <w:t>49</w:t>
        </w:r>
        <w:r>
          <w:fldChar w:fldCharType="end"/>
        </w:r>
      </w:hyperlink>
    </w:p>
    <w:p>
      <w:pPr>
        <w:pStyle w:val="TOC2"/>
        <w:tabs>
          <w:tab w:val="right" w:leader="dot" w:pos="8306"/>
        </w:tabs>
      </w:pPr>
      <w:hyperlink w:anchor="_Toc18122" w:history="1">
        <w:r>
          <w:rPr>
            <w:rFonts w:ascii="仿宋" w:eastAsia="仿宋" w:hAnsi="仿宋" w:cs="仿宋" w:hint="eastAsia"/>
            <w:lang w:eastAsia="zh-CN"/>
          </w:rPr>
          <w:t>(一)、人才需求与规划</w:t>
        </w:r>
        <w:r>
          <w:tab/>
        </w:r>
        <w:r>
          <w:fldChar w:fldCharType="begin"/>
        </w:r>
        <w:r>
          <w:instrText xml:space="preserve"> PAGEREF _Toc18122 \h </w:instrText>
        </w:r>
        <w:r>
          <w:fldChar w:fldCharType="separate"/>
        </w:r>
        <w:r>
          <w:t>49</w:t>
        </w:r>
        <w:r>
          <w:fldChar w:fldCharType="end"/>
        </w:r>
      </w:hyperlink>
    </w:p>
    <w:p>
      <w:pPr>
        <w:pStyle w:val="TOC2"/>
        <w:tabs>
          <w:tab w:val="right" w:leader="dot" w:pos="8306"/>
        </w:tabs>
      </w:pPr>
      <w:hyperlink w:anchor="_Toc27502" w:history="1">
        <w:r>
          <w:rPr>
            <w:rFonts w:ascii="仿宋" w:eastAsia="仿宋" w:hAnsi="仿宋" w:cs="仿宋" w:hint="eastAsia"/>
            <w:lang w:eastAsia="zh-CN"/>
          </w:rPr>
          <w:t>(二)、培训与发展计划</w:t>
        </w:r>
        <w:r>
          <w:tab/>
        </w:r>
        <w:r>
          <w:fldChar w:fldCharType="begin"/>
        </w:r>
        <w:r>
          <w:instrText xml:space="preserve"> PAGEREF _Toc27502 \h </w:instrText>
        </w:r>
        <w:r>
          <w:fldChar w:fldCharType="separate"/>
        </w:r>
        <w:r>
          <w:t>49</w:t>
        </w:r>
        <w:r>
          <w:fldChar w:fldCharType="end"/>
        </w:r>
      </w:hyperlink>
    </w:p>
    <w:p>
      <w:pPr>
        <w:pStyle w:val="TOC1"/>
        <w:tabs>
          <w:tab w:val="right" w:leader="dot" w:pos="8306"/>
        </w:tabs>
      </w:pPr>
      <w:hyperlink w:anchor="_Toc23720" w:history="1">
        <w:r>
          <w:rPr>
            <w:rFonts w:ascii="仿宋" w:eastAsia="仿宋" w:hAnsi="仿宋" w:cs="仿宋" w:hint="eastAsia"/>
            <w:lang w:eastAsia="zh-CN"/>
          </w:rPr>
          <w:t>十二、氟树脂项目经营效益</w:t>
        </w:r>
        <w:r>
          <w:tab/>
        </w:r>
        <w:r>
          <w:fldChar w:fldCharType="begin"/>
        </w:r>
        <w:r>
          <w:instrText xml:space="preserve"> PAGEREF _Toc23720 \h </w:instrText>
        </w:r>
        <w:r>
          <w:fldChar w:fldCharType="separate"/>
        </w:r>
        <w:r>
          <w:t>50</w:t>
        </w:r>
        <w:r>
          <w:fldChar w:fldCharType="end"/>
        </w:r>
      </w:hyperlink>
    </w:p>
    <w:p>
      <w:pPr>
        <w:pStyle w:val="TOC2"/>
        <w:tabs>
          <w:tab w:val="right" w:leader="dot" w:pos="8306"/>
        </w:tabs>
      </w:pPr>
      <w:hyperlink w:anchor="_Toc6263" w:history="1">
        <w:r>
          <w:rPr>
            <w:rFonts w:ascii="仿宋" w:eastAsia="仿宋" w:hAnsi="仿宋" w:cs="仿宋" w:hint="eastAsia"/>
            <w:lang w:eastAsia="zh-CN"/>
          </w:rPr>
          <w:t>(一)、经济评价财务测算</w:t>
        </w:r>
        <w:r>
          <w:tab/>
        </w:r>
        <w:r>
          <w:fldChar w:fldCharType="begin"/>
        </w:r>
        <w:r>
          <w:instrText xml:space="preserve"> PAGEREF _Toc6263 \h </w:instrText>
        </w:r>
        <w:r>
          <w:fldChar w:fldCharType="separate"/>
        </w:r>
        <w:r>
          <w:t>50</w:t>
        </w:r>
        <w:r>
          <w:fldChar w:fldCharType="end"/>
        </w:r>
      </w:hyperlink>
    </w:p>
    <w:p>
      <w:pPr>
        <w:pStyle w:val="TOC2"/>
        <w:tabs>
          <w:tab w:val="right" w:leader="dot" w:pos="8306"/>
        </w:tabs>
      </w:pPr>
      <w:hyperlink w:anchor="_Toc28612" w:history="1">
        <w:r>
          <w:rPr>
            <w:rFonts w:ascii="仿宋" w:eastAsia="仿宋" w:hAnsi="仿宋" w:cs="仿宋" w:hint="eastAsia"/>
            <w:lang w:eastAsia="zh-CN"/>
          </w:rPr>
          <w:t>(二)、氟树脂项目盈利能力分析</w:t>
        </w:r>
        <w:r>
          <w:tab/>
        </w:r>
        <w:r>
          <w:fldChar w:fldCharType="begin"/>
        </w:r>
        <w:r>
          <w:instrText xml:space="preserve"> PAGEREF _Toc28612 \h </w:instrText>
        </w:r>
        <w:r>
          <w:fldChar w:fldCharType="separate"/>
        </w:r>
        <w:r>
          <w:t>51</w:t>
        </w:r>
        <w:r>
          <w:fldChar w:fldCharType="end"/>
        </w:r>
      </w:hyperlink>
    </w:p>
    <w:p>
      <w:pPr>
        <w:pStyle w:val="TOC1"/>
        <w:tabs>
          <w:tab w:val="right" w:leader="dot" w:pos="8306"/>
        </w:tabs>
      </w:pPr>
      <w:hyperlink w:anchor="_Toc24095" w:history="1">
        <w:r>
          <w:rPr>
            <w:rFonts w:ascii="仿宋" w:eastAsia="仿宋" w:hAnsi="仿宋" w:cs="仿宋" w:hint="eastAsia"/>
            <w:lang w:eastAsia="zh-CN"/>
          </w:rPr>
          <w:t>十三、氟树脂项目实施时间节点</w:t>
        </w:r>
        <w:r>
          <w:tab/>
        </w:r>
        <w:r>
          <w:fldChar w:fldCharType="begin"/>
        </w:r>
        <w:r>
          <w:instrText xml:space="preserve"> PAGEREF _Toc24095 \h </w:instrText>
        </w:r>
        <w:r>
          <w:fldChar w:fldCharType="separate"/>
        </w:r>
        <w:r>
          <w:t>52</w:t>
        </w:r>
        <w:r>
          <w:fldChar w:fldCharType="end"/>
        </w:r>
      </w:hyperlink>
    </w:p>
    <w:p>
      <w:pPr>
        <w:pStyle w:val="TOC2"/>
        <w:tabs>
          <w:tab w:val="right" w:leader="dot" w:pos="8306"/>
        </w:tabs>
      </w:pPr>
      <w:hyperlink w:anchor="_Toc14585" w:history="1">
        <w:r>
          <w:rPr>
            <w:rFonts w:ascii="仿宋" w:eastAsia="仿宋" w:hAnsi="仿宋" w:cs="仿宋" w:hint="eastAsia"/>
            <w:lang w:eastAsia="zh-CN"/>
          </w:rPr>
          <w:t>(一)、氟树脂项目启动阶段时间节点</w:t>
        </w:r>
        <w:r>
          <w:tab/>
        </w:r>
        <w:r>
          <w:fldChar w:fldCharType="begin"/>
        </w:r>
        <w:r>
          <w:instrText xml:space="preserve"> PAGEREF _Toc14585 \h </w:instrText>
        </w:r>
        <w:r>
          <w:fldChar w:fldCharType="separate"/>
        </w:r>
        <w:r>
          <w:t>52</w:t>
        </w:r>
        <w:r>
          <w:fldChar w:fldCharType="end"/>
        </w:r>
      </w:hyperlink>
    </w:p>
    <w:p>
      <w:pPr>
        <w:pStyle w:val="TOC2"/>
        <w:tabs>
          <w:tab w:val="right" w:leader="dot" w:pos="8306"/>
        </w:tabs>
      </w:pPr>
      <w:hyperlink w:anchor="_Toc28308" w:history="1">
        <w:r>
          <w:rPr>
            <w:rFonts w:ascii="仿宋" w:eastAsia="仿宋" w:hAnsi="仿宋" w:cs="仿宋" w:hint="eastAsia"/>
            <w:lang w:eastAsia="zh-CN"/>
          </w:rPr>
          <w:t>(二)、氟树脂项目执行阶段时间节点</w:t>
        </w:r>
        <w:r>
          <w:tab/>
        </w:r>
        <w:r>
          <w:fldChar w:fldCharType="begin"/>
        </w:r>
        <w:r>
          <w:instrText xml:space="preserve"> PAGEREF _Toc28308 \h </w:instrText>
        </w:r>
        <w:r>
          <w:fldChar w:fldCharType="separate"/>
        </w:r>
        <w:r>
          <w:t>53</w:t>
        </w:r>
        <w:r>
          <w:fldChar w:fldCharType="end"/>
        </w:r>
      </w:hyperlink>
    </w:p>
    <w:p>
      <w:pPr>
        <w:pStyle w:val="TOC2"/>
        <w:tabs>
          <w:tab w:val="right" w:leader="dot" w:pos="8306"/>
        </w:tabs>
      </w:pPr>
      <w:hyperlink w:anchor="_Toc4988" w:history="1">
        <w:r>
          <w:rPr>
            <w:rFonts w:ascii="仿宋" w:eastAsia="仿宋" w:hAnsi="仿宋" w:cs="仿宋" w:hint="eastAsia"/>
            <w:lang w:eastAsia="zh-CN"/>
          </w:rPr>
          <w:t>(三)、氟树脂项目完成阶段时间节点</w:t>
        </w:r>
        <w:r>
          <w:tab/>
        </w:r>
        <w:r>
          <w:fldChar w:fldCharType="begin"/>
        </w:r>
        <w:r>
          <w:instrText xml:space="preserve"> PAGEREF _Toc4988 \h </w:instrText>
        </w:r>
        <w:r>
          <w:fldChar w:fldCharType="separate"/>
        </w:r>
        <w:r>
          <w:t>54</w:t>
        </w:r>
        <w:r>
          <w:fldChar w:fldCharType="end"/>
        </w:r>
      </w:hyperlink>
    </w:p>
    <w:p>
      <w:pPr>
        <w:pStyle w:val="TOC1"/>
        <w:tabs>
          <w:tab w:val="right" w:leader="dot" w:pos="8306"/>
        </w:tabs>
      </w:pPr>
      <w:hyperlink w:anchor="_Toc19215" w:history="1">
        <w:r>
          <w:rPr>
            <w:rFonts w:ascii="仿宋" w:eastAsia="仿宋" w:hAnsi="仿宋" w:cs="仿宋" w:hint="eastAsia"/>
            <w:lang w:eastAsia="zh-CN"/>
          </w:rPr>
          <w:t>十四、营销与推广策略</w:t>
        </w:r>
        <w:r>
          <w:tab/>
        </w:r>
        <w:r>
          <w:fldChar w:fldCharType="begin"/>
        </w:r>
        <w:r>
          <w:instrText xml:space="preserve"> PAGEREF _Toc19215 \h </w:instrText>
        </w:r>
        <w:r>
          <w:fldChar w:fldCharType="separate"/>
        </w:r>
        <w:r>
          <w:t>55</w:t>
        </w:r>
        <w:r>
          <w:fldChar w:fldCharType="end"/>
        </w:r>
      </w:hyperlink>
    </w:p>
    <w:p>
      <w:pPr>
        <w:pStyle w:val="TOC2"/>
        <w:tabs>
          <w:tab w:val="right" w:leader="dot" w:pos="8306"/>
        </w:tabs>
      </w:pPr>
      <w:hyperlink w:anchor="_Toc2853" w:history="1">
        <w:r>
          <w:rPr>
            <w:rFonts w:ascii="仿宋" w:eastAsia="仿宋" w:hAnsi="仿宋" w:cs="仿宋" w:hint="eastAsia"/>
            <w:lang w:eastAsia="zh-CN"/>
          </w:rPr>
          <w:t>(一)、产品/服务定位与特点</w:t>
        </w:r>
        <w:r>
          <w:tab/>
        </w:r>
        <w:r>
          <w:fldChar w:fldCharType="begin"/>
        </w:r>
        <w:r>
          <w:instrText xml:space="preserve"> PAGEREF _Toc2853 \h </w:instrText>
        </w:r>
        <w:r>
          <w:fldChar w:fldCharType="separate"/>
        </w:r>
        <w:r>
          <w:t>55</w:t>
        </w:r>
        <w:r>
          <w:fldChar w:fldCharType="end"/>
        </w:r>
      </w:hyperlink>
    </w:p>
    <w:p>
      <w:pPr>
        <w:pStyle w:val="TOC2"/>
        <w:tabs>
          <w:tab w:val="right" w:leader="dot" w:pos="8306"/>
        </w:tabs>
      </w:pPr>
      <w:hyperlink w:anchor="_Toc18786" w:history="1">
        <w:r>
          <w:rPr>
            <w:rFonts w:ascii="仿宋" w:eastAsia="仿宋" w:hAnsi="仿宋" w:cs="仿宋" w:hint="eastAsia"/>
            <w:lang w:eastAsia="zh-CN"/>
          </w:rPr>
          <w:t>(二)、市场定位与竞争分析</w:t>
        </w:r>
        <w:r>
          <w:tab/>
        </w:r>
        <w:r>
          <w:fldChar w:fldCharType="begin"/>
        </w:r>
        <w:r>
          <w:instrText xml:space="preserve"> PAGEREF _Toc18786 \h </w:instrText>
        </w:r>
        <w:r>
          <w:fldChar w:fldCharType="separate"/>
        </w:r>
        <w:r>
          <w:t>56</w:t>
        </w:r>
        <w:r>
          <w:fldChar w:fldCharType="end"/>
        </w:r>
      </w:hyperlink>
    </w:p>
    <w:p>
      <w:pPr>
        <w:pStyle w:val="TOC2"/>
        <w:tabs>
          <w:tab w:val="right" w:leader="dot" w:pos="8306"/>
        </w:tabs>
      </w:pPr>
      <w:hyperlink w:anchor="_Toc14941" w:history="1">
        <w:r>
          <w:rPr>
            <w:rFonts w:ascii="仿宋" w:eastAsia="仿宋" w:hAnsi="仿宋" w:cs="仿宋" w:hint="eastAsia"/>
            <w:lang w:eastAsia="zh-CN"/>
          </w:rPr>
          <w:t>(三)、营销渠道与策略</w:t>
        </w:r>
        <w:r>
          <w:tab/>
        </w:r>
        <w:r>
          <w:fldChar w:fldCharType="begin"/>
        </w:r>
        <w:r>
          <w:instrText xml:space="preserve"> PAGEREF _Toc14941 \h </w:instrText>
        </w:r>
        <w:r>
          <w:fldChar w:fldCharType="separate"/>
        </w:r>
        <w:r>
          <w:t>58</w:t>
        </w:r>
        <w:r>
          <w:fldChar w:fldCharType="end"/>
        </w:r>
      </w:hyperlink>
    </w:p>
    <w:p>
      <w:pPr>
        <w:pStyle w:val="TOC2"/>
        <w:tabs>
          <w:tab w:val="right" w:leader="dot" w:pos="8306"/>
        </w:tabs>
      </w:pPr>
      <w:hyperlink w:anchor="_Toc11979" w:history="1">
        <w:r>
          <w:rPr>
            <w:rFonts w:ascii="仿宋" w:eastAsia="仿宋" w:hAnsi="仿宋" w:cs="仿宋" w:hint="eastAsia"/>
            <w:lang w:eastAsia="zh-CN"/>
          </w:rPr>
          <w:t>(四)、推广与宣传活动</w:t>
        </w:r>
        <w:r>
          <w:tab/>
        </w:r>
        <w:r>
          <w:fldChar w:fldCharType="begin"/>
        </w:r>
        <w:r>
          <w:instrText xml:space="preserve"> PAGEREF _Toc11979 \h </w:instrText>
        </w:r>
        <w:r>
          <w:fldChar w:fldCharType="separate"/>
        </w:r>
        <w:r>
          <w:t>59</w:t>
        </w:r>
        <w:r>
          <w:fldChar w:fldCharType="end"/>
        </w:r>
      </w:hyperlink>
    </w:p>
    <w:p>
      <w:pPr>
        <w:pStyle w:val="TOC1"/>
        <w:tabs>
          <w:tab w:val="right" w:leader="dot" w:pos="8306"/>
        </w:tabs>
      </w:pPr>
      <w:hyperlink w:anchor="_Toc23569" w:history="1">
        <w:r>
          <w:rPr>
            <w:rFonts w:ascii="仿宋" w:eastAsia="仿宋" w:hAnsi="仿宋" w:cs="仿宋" w:hint="eastAsia"/>
            <w:lang w:eastAsia="zh-CN"/>
          </w:rPr>
          <w:t>十五、氟树脂项目变更管理</w:t>
        </w:r>
        <w:r>
          <w:tab/>
        </w:r>
        <w:r>
          <w:fldChar w:fldCharType="begin"/>
        </w:r>
        <w:r>
          <w:instrText xml:space="preserve"> PAGEREF _Toc23569 \h </w:instrText>
        </w:r>
        <w:r>
          <w:fldChar w:fldCharType="separate"/>
        </w:r>
        <w:r>
          <w:t>64</w:t>
        </w:r>
        <w:r>
          <w:fldChar w:fldCharType="end"/>
        </w:r>
      </w:hyperlink>
    </w:p>
    <w:p>
      <w:pPr>
        <w:pStyle w:val="TOC2"/>
        <w:tabs>
          <w:tab w:val="right" w:leader="dot" w:pos="8306"/>
        </w:tabs>
      </w:pPr>
      <w:hyperlink w:anchor="_Toc21122" w:history="1">
        <w:r>
          <w:rPr>
            <w:rFonts w:ascii="仿宋" w:eastAsia="仿宋" w:hAnsi="仿宋" w:cs="仿宋" w:hint="eastAsia"/>
            <w:lang w:eastAsia="zh-CN"/>
          </w:rPr>
          <w:t>(一)、变更申请与评估</w:t>
        </w:r>
        <w:r>
          <w:tab/>
        </w:r>
        <w:r>
          <w:fldChar w:fldCharType="begin"/>
        </w:r>
        <w:r>
          <w:instrText xml:space="preserve"> PAGEREF _Toc21122 \h </w:instrText>
        </w:r>
        <w:r>
          <w:fldChar w:fldCharType="separate"/>
        </w:r>
        <w:r>
          <w:t>64</w:t>
        </w:r>
        <w:r>
          <w:fldChar w:fldCharType="end"/>
        </w:r>
      </w:hyperlink>
    </w:p>
    <w:p>
      <w:pPr>
        <w:pStyle w:val="TOC2"/>
        <w:tabs>
          <w:tab w:val="right" w:leader="dot" w:pos="8306"/>
        </w:tabs>
      </w:pPr>
      <w:hyperlink w:anchor="_Toc23188" w:history="1">
        <w:r>
          <w:rPr>
            <w:rFonts w:ascii="仿宋" w:eastAsia="仿宋" w:hAnsi="仿宋" w:cs="仿宋" w:hint="eastAsia"/>
            <w:lang w:eastAsia="zh-CN"/>
          </w:rPr>
          <w:t>(二)、变更实施与控制</w:t>
        </w:r>
        <w:r>
          <w:tab/>
        </w:r>
        <w:r>
          <w:fldChar w:fldCharType="begin"/>
        </w:r>
        <w:r>
          <w:instrText xml:space="preserve"> PAGEREF _Toc23188 \h </w:instrText>
        </w:r>
        <w:r>
          <w:fldChar w:fldCharType="separate"/>
        </w:r>
        <w:r>
          <w:t>64</w:t>
        </w:r>
        <w:r>
          <w:fldChar w:fldCharType="end"/>
        </w:r>
      </w:hyperlink>
    </w:p>
    <w:p>
      <w:pPr>
        <w:pStyle w:val="TOC1"/>
        <w:tabs>
          <w:tab w:val="right" w:leader="dot" w:pos="8306"/>
        </w:tabs>
      </w:pPr>
      <w:hyperlink w:anchor="_Toc3489" w:history="1">
        <w:r>
          <w:rPr>
            <w:rFonts w:ascii="仿宋" w:eastAsia="仿宋" w:hAnsi="仿宋" w:cs="仿宋" w:hint="eastAsia"/>
            <w:lang w:eastAsia="zh-CN"/>
          </w:rPr>
          <w:t>十六、供应链管理</w:t>
        </w:r>
        <w:r>
          <w:tab/>
        </w:r>
        <w:r>
          <w:fldChar w:fldCharType="begin"/>
        </w:r>
        <w:r>
          <w:instrText xml:space="preserve"> PAGEREF _Toc3489 \h </w:instrText>
        </w:r>
        <w:r>
          <w:fldChar w:fldCharType="separate"/>
        </w:r>
        <w:r>
          <w:t>65</w:t>
        </w:r>
        <w:r>
          <w:fldChar w:fldCharType="end"/>
        </w:r>
      </w:hyperlink>
    </w:p>
    <w:p>
      <w:pPr>
        <w:pStyle w:val="TOC2"/>
        <w:tabs>
          <w:tab w:val="right" w:leader="dot" w:pos="8306"/>
        </w:tabs>
      </w:pPr>
      <w:hyperlink w:anchor="_Toc10851" w:history="1">
        <w:r>
          <w:rPr>
            <w:rFonts w:ascii="仿宋" w:eastAsia="仿宋" w:hAnsi="仿宋" w:cs="仿宋" w:hint="eastAsia"/>
            <w:lang w:eastAsia="zh-CN"/>
          </w:rPr>
          <w:t>(一)、供应链战略规划</w:t>
        </w:r>
        <w:r>
          <w:tab/>
        </w:r>
        <w:r>
          <w:fldChar w:fldCharType="begin"/>
        </w:r>
        <w:r>
          <w:instrText xml:space="preserve"> PAGEREF _Toc10851 \h </w:instrText>
        </w:r>
        <w:r>
          <w:fldChar w:fldCharType="separate"/>
        </w:r>
        <w:r>
          <w:t>65</w:t>
        </w:r>
        <w:r>
          <w:fldChar w:fldCharType="end"/>
        </w:r>
      </w:hyperlink>
    </w:p>
    <w:p>
      <w:pPr>
        <w:pStyle w:val="TOC2"/>
        <w:tabs>
          <w:tab w:val="right" w:leader="dot" w:pos="8306"/>
        </w:tabs>
      </w:pPr>
      <w:hyperlink w:anchor="_Toc11088" w:history="1">
        <w:r>
          <w:rPr>
            <w:rFonts w:ascii="仿宋" w:eastAsia="仿宋" w:hAnsi="仿宋" w:cs="仿宋" w:hint="eastAsia"/>
            <w:lang w:eastAsia="zh-CN"/>
          </w:rPr>
          <w:t>(二)、供应商选择与合作</w:t>
        </w:r>
        <w:r>
          <w:tab/>
        </w:r>
        <w:r>
          <w:fldChar w:fldCharType="begin"/>
        </w:r>
        <w:r>
          <w:instrText xml:space="preserve"> PAGEREF _Toc11088 \h </w:instrText>
        </w:r>
        <w:r>
          <w:fldChar w:fldCharType="separate"/>
        </w:r>
        <w:r>
          <w:t>67</w:t>
        </w:r>
        <w:r>
          <w:fldChar w:fldCharType="end"/>
        </w:r>
      </w:hyperlink>
    </w:p>
    <w:p>
      <w:pPr>
        <w:pStyle w:val="TOC2"/>
        <w:tabs>
          <w:tab w:val="right" w:leader="dot" w:pos="8306"/>
        </w:tabs>
      </w:pPr>
      <w:hyperlink w:anchor="_Toc30751" w:history="1">
        <w:r>
          <w:rPr>
            <w:rFonts w:ascii="仿宋" w:eastAsia="仿宋" w:hAnsi="仿宋" w:cs="仿宋" w:hint="eastAsia"/>
            <w:lang w:eastAsia="zh-CN"/>
          </w:rPr>
          <w:t>(三)、物流与库存管理</w:t>
        </w:r>
        <w:r>
          <w:tab/>
        </w:r>
        <w:r>
          <w:fldChar w:fldCharType="begin"/>
        </w:r>
        <w:r>
          <w:instrText xml:space="preserve"> PAGEREF _Toc30751 \h </w:instrText>
        </w:r>
        <w:r>
          <w:fldChar w:fldCharType="separate"/>
        </w:r>
        <w:r>
          <w:t>68</w:t>
        </w:r>
        <w:r>
          <w:fldChar w:fldCharType="end"/>
        </w:r>
      </w:hyperlink>
    </w:p>
    <w:p>
      <w:pPr>
        <w:pStyle w:val="TOC1"/>
        <w:tabs>
          <w:tab w:val="right" w:leader="dot" w:pos="8306"/>
        </w:tabs>
      </w:pPr>
      <w:hyperlink w:anchor="_Toc25442" w:history="1">
        <w:r>
          <w:rPr>
            <w:rFonts w:ascii="仿宋" w:eastAsia="仿宋" w:hAnsi="仿宋" w:cs="仿宋" w:hint="eastAsia"/>
            <w:lang w:eastAsia="zh-CN"/>
          </w:rPr>
          <w:t>十七、氟树脂项目工程方案分析</w:t>
        </w:r>
        <w:r>
          <w:tab/>
        </w:r>
        <w:r>
          <w:fldChar w:fldCharType="begin"/>
        </w:r>
        <w:r>
          <w:instrText xml:space="preserve"> PAGEREF _Toc25442 \h </w:instrText>
        </w:r>
        <w:r>
          <w:fldChar w:fldCharType="separate"/>
        </w:r>
        <w:r>
          <w:t>69</w:t>
        </w:r>
        <w:r>
          <w:fldChar w:fldCharType="end"/>
        </w:r>
      </w:hyperlink>
    </w:p>
    <w:p>
      <w:pPr>
        <w:pStyle w:val="TOC2"/>
        <w:tabs>
          <w:tab w:val="right" w:leader="dot" w:pos="8306"/>
        </w:tabs>
      </w:pPr>
      <w:hyperlink w:anchor="_Toc11065" w:history="1">
        <w:r>
          <w:rPr>
            <w:rFonts w:ascii="仿宋" w:eastAsia="仿宋" w:hAnsi="仿宋" w:cs="仿宋" w:hint="eastAsia"/>
            <w:lang w:eastAsia="zh-CN"/>
          </w:rPr>
          <w:t>(一)、建筑工程设计原则</w:t>
        </w:r>
        <w:r>
          <w:tab/>
        </w:r>
        <w:r>
          <w:fldChar w:fldCharType="begin"/>
        </w:r>
        <w:r>
          <w:instrText xml:space="preserve"> PAGEREF _Toc11065 \h </w:instrText>
        </w:r>
        <w:r>
          <w:fldChar w:fldCharType="separate"/>
        </w:r>
        <w:r>
          <w:t>69</w:t>
        </w:r>
        <w:r>
          <w:fldChar w:fldCharType="end"/>
        </w:r>
      </w:hyperlink>
    </w:p>
    <w:p>
      <w:pPr>
        <w:pStyle w:val="TOC2"/>
        <w:tabs>
          <w:tab w:val="right" w:leader="dot" w:pos="8306"/>
        </w:tabs>
      </w:pPr>
      <w:hyperlink w:anchor="_Toc31427" w:history="1">
        <w:r>
          <w:rPr>
            <w:rFonts w:ascii="仿宋" w:eastAsia="仿宋" w:hAnsi="仿宋" w:cs="仿宋" w:hint="eastAsia"/>
            <w:lang w:eastAsia="zh-CN"/>
          </w:rPr>
          <w:t>(二)、土建工程建设指标</w:t>
        </w:r>
        <w:r>
          <w:tab/>
        </w:r>
        <w:r>
          <w:fldChar w:fldCharType="begin"/>
        </w:r>
        <w:r>
          <w:instrText xml:space="preserve"> PAGEREF _Toc31427 \h </w:instrText>
        </w:r>
        <w:r>
          <w:fldChar w:fldCharType="separate"/>
        </w:r>
        <w:r>
          <w:t>72</w:t>
        </w:r>
        <w:r>
          <w:fldChar w:fldCharType="end"/>
        </w:r>
      </w:hyperlink>
    </w:p>
    <w:p>
      <w:pPr>
        <w:pStyle w:val="TOC1"/>
        <w:tabs>
          <w:tab w:val="right" w:leader="dot" w:pos="8306"/>
        </w:tabs>
      </w:pPr>
      <w:hyperlink w:anchor="_Toc2854" w:history="1">
        <w:r>
          <w:rPr>
            <w:rFonts w:ascii="仿宋" w:eastAsia="仿宋" w:hAnsi="仿宋" w:cs="仿宋" w:hint="eastAsia"/>
            <w:lang w:eastAsia="zh-CN"/>
          </w:rPr>
          <w:t>十八、氟树脂项目治理与监督</w:t>
        </w:r>
        <w:r>
          <w:tab/>
        </w:r>
        <w:r>
          <w:fldChar w:fldCharType="begin"/>
        </w:r>
        <w:r>
          <w:instrText xml:space="preserve"> PAGEREF _Toc2854 \h </w:instrText>
        </w:r>
        <w:r>
          <w:fldChar w:fldCharType="separate"/>
        </w:r>
        <w:r>
          <w:t>74</w:t>
        </w:r>
        <w:r>
          <w:fldChar w:fldCharType="end"/>
        </w:r>
      </w:hyperlink>
    </w:p>
    <w:p>
      <w:pPr>
        <w:pStyle w:val="TOC2"/>
        <w:tabs>
          <w:tab w:val="right" w:leader="dot" w:pos="8306"/>
        </w:tabs>
      </w:pPr>
      <w:hyperlink w:anchor="_Toc16486" w:history="1">
        <w:r>
          <w:rPr>
            <w:rFonts w:ascii="仿宋" w:eastAsia="仿宋" w:hAnsi="仿宋" w:cs="仿宋" w:hint="eastAsia"/>
            <w:lang w:eastAsia="zh-CN"/>
          </w:rPr>
          <w:t>(一)、氟树脂项目治理结构</w:t>
        </w:r>
        <w:r>
          <w:tab/>
        </w:r>
        <w:r>
          <w:fldChar w:fldCharType="begin"/>
        </w:r>
        <w:r>
          <w:instrText xml:space="preserve"> PAGEREF _Toc16486 \h </w:instrText>
        </w:r>
        <w:r>
          <w:fldChar w:fldCharType="separate"/>
        </w:r>
        <w:r>
          <w:t>74</w:t>
        </w:r>
        <w:r>
          <w:fldChar w:fldCharType="end"/>
        </w:r>
      </w:hyperlink>
    </w:p>
    <w:p>
      <w:pPr>
        <w:pStyle w:val="TOC2"/>
        <w:tabs>
          <w:tab w:val="right" w:leader="dot" w:pos="8306"/>
        </w:tabs>
      </w:pPr>
      <w:hyperlink w:anchor="_Toc794" w:history="1">
        <w:r>
          <w:rPr>
            <w:rFonts w:ascii="仿宋" w:eastAsia="仿宋" w:hAnsi="仿宋" w:cs="仿宋" w:hint="eastAsia"/>
            <w:lang w:eastAsia="zh-CN"/>
          </w:rPr>
          <w:t>(二)、监督与审计</w:t>
        </w:r>
        <w:r>
          <w:tab/>
        </w:r>
        <w:r>
          <w:fldChar w:fldCharType="begin"/>
        </w:r>
        <w:r>
          <w:instrText xml:space="preserve"> PAGEREF _Toc794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05"/>
      <w:r>
        <w:rPr>
          <w:rFonts w:ascii="仿宋" w:eastAsia="仿宋" w:hAnsi="仿宋" w:cs="仿宋" w:hint="eastAsia"/>
          <w:sz w:val="28"/>
          <w:lang w:eastAsia="zh-CN"/>
        </w:rPr>
        <w:t>一、氟树脂项目绩效评估</w:t>
      </w:r>
      <w:bookmarkEnd w:id="2"/>
    </w:p>
    <w:p>
      <w:pPr>
        <w:pStyle w:val="Heading2"/>
        <w:rPr>
          <w:rFonts w:ascii="仿宋" w:eastAsia="仿宋" w:hAnsi="仿宋" w:cs="仿宋" w:hint="eastAsia"/>
          <w:lang w:eastAsia="zh-CN"/>
        </w:rPr>
      </w:pPr>
      <w:bookmarkStart w:id="3" w:name="_Toc309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在氟树脂项目中，我们设计了一套全面的绩效评估指标，以确保氟树脂项目的可控和成功交付。这些指标跨足氟树脂项目目标、成本、进度和质量等多个维度，为我们提供了全面洞察氟树脂项目的健康状况。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目标达成率是我们关注的首要指标。我们设定了明确的目标，并通过定期监测和评估，迅速发现并应对潜在的目标偏差。这为氟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成本绩效是另一个核心关注点。通过实际成本与预算成本的对比分析，我们深入了解成本差异的原因，及时调整资源分配，保持氟树脂项目在经济效益方面的合理水平。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进度作为关键的绩效指标之一，得到了精心的关注。我们制定了详细的氟树脂项目进度计划，并设立了进度符合度指标，确保实际进度与计划进度保持一致。这使我们能够快速发现和解决潜在的进度问题，保持氟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树脂项目绩效的不可或缺的一环。我们引入了一系列的质量标准和客户满意度指标，以确保氟树脂项目交付的成果在质量上达到或超越预期水平。通过持续监测这些指标，我们努力提升氟树脂项目整体质量水平，为氟树脂项目的成功交付提供有力保障。通过这些科学且全面的绩效评估，我们能够更好地引导氟树脂项目的持续改进，确保氟树脂项目目标的顺利达成。</w:t>
      </w:r>
    </w:p>
    <w:p>
      <w:pPr>
        <w:pStyle w:val="Heading2"/>
        <w:ind w:firstLine="560" w:firstLineChars="200"/>
        <w:rPr>
          <w:rFonts w:ascii="仿宋" w:eastAsia="仿宋" w:hAnsi="仿宋" w:cs="仿宋" w:hint="eastAsia"/>
          <w:sz w:val="28"/>
          <w:lang w:eastAsia="zh-CN"/>
        </w:rPr>
      </w:pPr>
      <w:bookmarkStart w:id="4" w:name="_Toc29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绩效评估是氟树脂项目中的关键环节，为确保氟树脂项目达到预期目标，我们采用了多层次、多维度的绩效评估方法。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树脂项目的战略目标对齐，确保每个决策和行动都与氟树脂项目整体目标保持一致。团队会定期召开战略对齐会议，审视当前工作与氟树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氟树脂项目进度、质量、成本和风险等方面。这些指标通过数据收集和分析，为氟树脂项目管理团队提供了客观的评估依据。例如，我们通过氟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绩效评估不仅仅停留在氟树脂项目内部，还考虑了氟树脂项目对外部环境的影响。我们定期进行干系人满意度调查，以了解各利益相关方对氟树脂项目的期望和满意度，并及时做出调整。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这种多层次、多角度的绩效评估方法，使得我们能够全面了解氟树脂项目的运行状态，及时做出调整，确保氟树脂项目在不断变化的环境中保持稳健前行。</w:t>
      </w:r>
    </w:p>
    <w:p>
      <w:pPr>
        <w:pStyle w:val="Heading2"/>
        <w:ind w:firstLine="560" w:firstLineChars="200"/>
        <w:rPr>
          <w:rFonts w:ascii="仿宋" w:eastAsia="仿宋" w:hAnsi="仿宋" w:cs="仿宋" w:hint="eastAsia"/>
          <w:sz w:val="28"/>
          <w:lang w:eastAsia="zh-CN"/>
        </w:rPr>
      </w:pPr>
      <w:bookmarkStart w:id="5" w:name="_Toc194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为了确保氟树脂项目的有效管理和不断优化，我们采用了精心设计的绩效评估周期。这个周期旨在实现灵活、实时和全面的评估，以适应氟树脂项目执行中的各种挑战。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氟树脂项目的不同需求，分为短期、中期和长期。短期评估关注每个迭代或工作周期，以及时发现和解决当前任务中的问题。中期评估涵盖几个迭代，深入了解整体氟树脂项目的趋势和性能。长期评估则着眼于整个氟树脂项目阶段，确保氟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氟树脂项目管理工具和协作平台，团队成员能够随时更新和分享氟树脂项目数据。这种实时性的反馈机制使我们能够及时察觉潜在问题，快速调整，保持氟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氟树脂项目的决策制定密不可分。每个周期的氟树脂项目回顾会议成为集体总结经验、识别问题深层次原因并找到创新解决方案的平台。这种定期的反思与调整机制使氟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32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103"/>
      <w:r>
        <w:rPr>
          <w:rFonts w:ascii="仿宋" w:eastAsia="仿宋" w:hAnsi="仿宋" w:cs="仿宋" w:hint="eastAsia"/>
          <w:lang w:eastAsia="zh-CN"/>
        </w:rPr>
        <w:t>(一)、氟树脂行业分析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氟树脂行业一直以来都是市场的关注焦点。行业内的发展趋势、竞争态势以及潜在机会都对氟树脂项目的推进产生深远的影响。通过深入研究行业的整体概貌，我们将更好地理解行业的核心特征，为氟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行业，技术一直是推动创新和发展的关键因素。我们将对当前技术趋势进行详尽分析，包括但不限于人工智能、大数据应用、先进制造技术等。这有助于氟树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氟树脂项目成功的基础。我们将对主要竞争对手进行深入研究，包括其市场份额、产品特点、市场定位等。通过全面了解竞争对手的优势和劣势，氟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737"/>
      <w:r>
        <w:rPr>
          <w:rFonts w:ascii="仿宋" w:eastAsia="仿宋" w:hAnsi="仿宋" w:cs="仿宋" w:hint="eastAsia"/>
          <w:sz w:val="28"/>
          <w:lang w:eastAsia="zh-CN"/>
        </w:rPr>
        <w:t>(二)、氟树脂市场分析预测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通过对市场规模的深入调研，我们将预测氟树脂市场未来的增长趋势。这包括市场的整体规模、各细分领域的发展趋势等。氟树脂项目可以根据市场的扩张速度和潜在机会，制定更符合市场需求的发展策略。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了解消费者的需求是市场分析的核心。我们将通过调查研究，深入挖掘目标消费者的需求特点、购买习惯以及对产品和服务的期望。这有助于氟树脂项目更好地定位目标市场，提供更符合消费者期待的解决方案。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氟树脂项目实施过程中需要充分考虑的因素。我们将对市场风险进行全面评估，包括但不限于政策法规风险、市场竞争风险、技术变革风险等。通过对潜在风险的深入分析，氟树脂项目可以制定相应的风险缓解策略，降低不确定性对氟树脂项目的影响。</w:t>
      </w:r>
    </w:p>
    <w:p>
      <w:pPr>
        <w:pStyle w:val="Heading1"/>
        <w:ind w:firstLine="560" w:firstLineChars="200"/>
        <w:rPr>
          <w:rFonts w:ascii="仿宋" w:eastAsia="仿宋" w:hAnsi="仿宋" w:cs="仿宋" w:hint="eastAsia"/>
          <w:sz w:val="28"/>
          <w:lang w:eastAsia="zh-CN"/>
        </w:rPr>
      </w:pPr>
      <w:bookmarkStart w:id="9" w:name="_Toc12135"/>
      <w:r>
        <w:rPr>
          <w:rFonts w:ascii="仿宋" w:eastAsia="仿宋" w:hAnsi="仿宋" w:cs="仿宋" w:hint="eastAsia"/>
          <w:sz w:val="28"/>
          <w:lang w:eastAsia="zh-CN"/>
        </w:rPr>
        <w:t>三、氟树脂项目土建工程</w:t>
      </w:r>
      <w:bookmarkEnd w:id="9"/>
    </w:p>
    <w:p>
      <w:pPr>
        <w:pStyle w:val="Heading2"/>
        <w:rPr>
          <w:rFonts w:ascii="仿宋" w:eastAsia="仿宋" w:hAnsi="仿宋" w:cs="仿宋" w:hint="eastAsia"/>
          <w:lang w:eastAsia="zh-CN"/>
        </w:rPr>
      </w:pPr>
      <w:bookmarkStart w:id="10" w:name="_Toc3249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在氟树脂项目的建筑工程设计中，我们将秉承一系列重要的设计原则，以确保氟树脂项目建筑在功能、美观、可持续性等方面达到最佳效果。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在建筑设计中，我们将综合考虑建设和运营成本。通过精细的经济效益分析，确保设计方案在高效利用资源的同时，对氟树脂项目的长期盈利能力有积极的贡献。</w:t>
      </w:r>
    </w:p>
    <w:p>
      <w:pPr>
        <w:pStyle w:val="Heading2"/>
        <w:ind w:firstLine="560" w:firstLineChars="200"/>
        <w:rPr>
          <w:rFonts w:ascii="仿宋" w:eastAsia="仿宋" w:hAnsi="仿宋" w:cs="仿宋" w:hint="eastAsia"/>
          <w:sz w:val="28"/>
          <w:lang w:eastAsia="zh-CN"/>
        </w:rPr>
      </w:pPr>
      <w:bookmarkStart w:id="11" w:name="_Toc1338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项目的土建工程设计中，我们将精准设定设计年限，结合氟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41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氟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树脂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80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本期工程氟树脂项目预计总建筑面积XXX平方米，其中：计容建筑面积XXX平方米，计划建筑工程投资XX万元，占氟树脂项目总投资的XX%。</w:t>
      </w:r>
    </w:p>
    <w:p>
      <w:pPr>
        <w:pStyle w:val="Heading1"/>
        <w:ind w:firstLine="560" w:firstLineChars="200"/>
        <w:rPr>
          <w:rFonts w:ascii="仿宋" w:eastAsia="仿宋" w:hAnsi="仿宋" w:cs="仿宋" w:hint="eastAsia"/>
          <w:sz w:val="28"/>
          <w:lang w:eastAsia="zh-CN"/>
        </w:rPr>
      </w:pPr>
      <w:bookmarkStart w:id="14" w:name="_Toc4076"/>
      <w:r>
        <w:rPr>
          <w:rFonts w:ascii="仿宋" w:eastAsia="仿宋" w:hAnsi="仿宋" w:cs="仿宋" w:hint="eastAsia"/>
          <w:sz w:val="28"/>
          <w:lang w:eastAsia="zh-CN"/>
        </w:rPr>
        <w:t>四、氟树脂项目选址可行性分析</w:t>
      </w:r>
      <w:bookmarkEnd w:id="14"/>
    </w:p>
    <w:p>
      <w:pPr>
        <w:pStyle w:val="Heading2"/>
        <w:rPr>
          <w:rFonts w:ascii="仿宋" w:eastAsia="仿宋" w:hAnsi="仿宋" w:cs="仿宋" w:hint="eastAsia"/>
          <w:lang w:eastAsia="zh-CN"/>
        </w:rPr>
      </w:pPr>
      <w:bookmarkStart w:id="15" w:name="_Toc1595"/>
      <w:r>
        <w:rPr>
          <w:rFonts w:ascii="仿宋" w:eastAsia="仿宋" w:hAnsi="仿宋" w:cs="仿宋" w:hint="eastAsia"/>
          <w:lang w:eastAsia="zh-CN"/>
        </w:rPr>
        <w:t>(一)、氟树脂项目选址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该氟树脂项目选址位于XX省XX市XX区XXX街道</w:t>
      </w:r>
    </w:p>
    <w:p>
      <w:pPr>
        <w:pStyle w:val="Heading2"/>
        <w:ind w:firstLine="560" w:firstLineChars="200"/>
        <w:rPr>
          <w:rFonts w:ascii="仿宋" w:eastAsia="仿宋" w:hAnsi="仿宋" w:cs="仿宋" w:hint="eastAsia"/>
          <w:sz w:val="28"/>
          <w:lang w:eastAsia="zh-CN"/>
        </w:rPr>
      </w:pPr>
      <w:bookmarkStart w:id="16" w:name="_Toc903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氟树脂项目的征地面积将根据氟树脂项目的实际规模和需求进行精确规划。具体面积XXX平方米，旨在确保氟树脂项目不仅能够满足当前的发展需求，还能够预留空间以适应未来的扩展。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氟树脂项目计划建设的建筑总规模具体面积XXX平方米。这一规模的确定综合考虑了氟树脂项目的性质、规模，以及城市规划的相关要求，确保建筑布局与周边环境协调一致。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绿地率是氟树脂项目用地中被规划为绿地的比例。具体面积XXX平方米，旨在通过合理规划绿地，改善氟树脂项目周边环境，提升居民生活质量，并符合城市整体绿化规划。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确保氟树脂项目选址与当地城市规划相一致，具体面积XXX平方米。通过与城市规划部门深入沟通，确保氟树脂项目不仅符合城市的整体发展方向，还能够融入城市的发展布局，为城市的长远发展贡献力量。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充分了解并确保氟树脂项目选址符合当地产业政策，具体面积XXX平方米。这包括氟树脂项目对当地经济的促进作用，以及对相关产业的带动效应，确保氟树脂项目与地方政府的产业政策保持一致，促进共赢合作。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确保氟树脂项目选址具备必要的公共设施配套，具体面积XXX平方米。这包括交通便利性、教育、医疗等基础设施，以提高居民生活品质，使得氟树脂项目选址更具吸引力。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考虑用地总体要求对当地社会稳定性的影响，具体面积XXX平方米。通过深入了解当地社区反馈，确保氟树脂项目的选址和建设过程对当地社会和谐稳定产生积极作用。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氟树脂项目选址不仅符合法规和规划，还在实际操作中具有可行性。这一全面规划将为氟树脂项目的成功实施提供坚实的基础，确保氟树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74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树脂项目的设备规划和空间设计中，我们将采取灵活设备布局的措施。设备布局将根据实际需求进行灵活设计，避免不必要的浪费。通过合理规划设备摆放位置，我们将提高设备的利用率，减少设备间距，以确保氟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树脂项目内部引入共享设施的概念，例如共享会议室、办公区等。通过这种方式，我们可以减少对资源的重复建设，提高资源共享效率，从而减小氟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10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树脂项目的总图布置中，我们将不同功能区域进行明确的规划，以最大程度满足氟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055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氟树脂项目对环境的影响是综合评价的重要因素之一。我们将详细考虑选址周边的自然环境、生态保护区、水源地等情况，确保氟树脂项目的建设和运营对环境影响最小化，并符合当地的环保法规标准。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对选址的评价还需充分考虑当地政府的产业政策和法规。我们将详细了解氟树脂项目所在地的相关政策，确保氟树脂项目的规划和运营与当地法规相符，降低不必要的法律风险。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最后，我们将综合考虑用地成本，包括土地购置费用、土地开发成本等。通过对用地成本的详细评估，我们能够做出更为精确的经济效益分析，为氟树脂项目的投资决策提供有力支持。</w:t>
      </w:r>
    </w:p>
    <w:p>
      <w:pPr>
        <w:pStyle w:val="Heading1"/>
        <w:ind w:firstLine="560" w:firstLineChars="200"/>
        <w:rPr>
          <w:rFonts w:ascii="仿宋" w:eastAsia="仿宋" w:hAnsi="仿宋" w:cs="仿宋" w:hint="eastAsia"/>
          <w:sz w:val="28"/>
          <w:lang w:eastAsia="zh-CN"/>
        </w:rPr>
      </w:pPr>
      <w:bookmarkStart w:id="20" w:name="_Toc4209"/>
      <w:r>
        <w:rPr>
          <w:rFonts w:ascii="仿宋" w:eastAsia="仿宋" w:hAnsi="仿宋" w:cs="仿宋" w:hint="eastAsia"/>
          <w:sz w:val="28"/>
          <w:lang w:eastAsia="zh-CN"/>
        </w:rPr>
        <w:t>五、氟树脂项目文档管理</w:t>
      </w:r>
      <w:bookmarkEnd w:id="20"/>
    </w:p>
    <w:p>
      <w:pPr>
        <w:pStyle w:val="Heading2"/>
        <w:rPr>
          <w:rFonts w:ascii="仿宋" w:eastAsia="仿宋" w:hAnsi="仿宋" w:cs="仿宋" w:hint="eastAsia"/>
          <w:lang w:eastAsia="zh-CN"/>
        </w:rPr>
      </w:pPr>
      <w:bookmarkStart w:id="21" w:name="_Toc1921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氟树脂项目高度重视文档的质量和准确性，以支持氟树脂项目的各项活动和决策。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树脂项目文档的编制始于氟树脂项目计划的初期，我们制定了详细的文档编制计划，明确了每个文档的内容、格式和编写责任人。在氟树脂项目启动阶段，我们首先编制了氟树脂项目章程，明确定义了氟树脂项目的目标、范围、风险等关键要素。随后，氟树脂项目团队根据计划陆续编制了需求文档、设计文档、测试文档等各类文档，确保氟树脂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https://d.book118.com/075202104304011034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0410C1"/>
    <w:rsid w:val="6F0410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20210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2023-12-29T05:34:00Z</dcterms:created>
  <dcterms:modified xsi:type="dcterms:W3CDTF">2023-12-29T05:34:25Z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920EFF8362544C88B45581F64B14A48F_11</vt:lpwstr>
  </property>
  <property fmtid="{D5CDD505-2E9C-101B-9397-08002B2CF9AE}" pid="3" name="KSOProductBuildVer">
    <vt:lpwstr>2052-12.1.0.16120</vt:lpwstr>
  </property>
</Properties>
</file>