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纳米级材料项目计划设计方案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27" w:history="1">
        <w:r>
          <w:rPr>
            <w:rFonts w:ascii="仿宋" w:eastAsia="仿宋" w:hAnsi="仿宋" w:cs="仿宋" w:hint="eastAsia"/>
            <w:lang w:eastAsia="zh-CN"/>
          </w:rPr>
          <w:t>序言</w:t>
        </w:r>
        <w:r>
          <w:tab/>
        </w:r>
        <w:r>
          <w:fldChar w:fldCharType="begin"/>
        </w:r>
        <w:r>
          <w:instrText xml:space="preserve"> PAGEREF _Toc5827 \h </w:instrText>
        </w:r>
        <w:r>
          <w:fldChar w:fldCharType="separate"/>
        </w:r>
        <w:r>
          <w:t>3</w:t>
        </w:r>
        <w:r>
          <w:fldChar w:fldCharType="end"/>
        </w:r>
      </w:hyperlink>
    </w:p>
    <w:p>
      <w:pPr>
        <w:pStyle w:val="TOC1"/>
        <w:tabs>
          <w:tab w:val="right" w:leader="dot" w:pos="8306"/>
        </w:tabs>
      </w:pPr>
      <w:hyperlink w:anchor="_Toc6747" w:history="1">
        <w:r>
          <w:rPr>
            <w:rFonts w:ascii="仿宋" w:eastAsia="仿宋" w:hAnsi="仿宋" w:cs="仿宋" w:hint="eastAsia"/>
            <w:lang w:eastAsia="zh-CN"/>
          </w:rPr>
          <w:t>一、纳米级材料项目建设单位说明</w:t>
        </w:r>
        <w:r>
          <w:tab/>
        </w:r>
        <w:r>
          <w:fldChar w:fldCharType="begin"/>
        </w:r>
        <w:r>
          <w:instrText xml:space="preserve"> PAGEREF _Toc6747 \h </w:instrText>
        </w:r>
        <w:r>
          <w:fldChar w:fldCharType="separate"/>
        </w:r>
        <w:r>
          <w:t>3</w:t>
        </w:r>
        <w:r>
          <w:fldChar w:fldCharType="end"/>
        </w:r>
      </w:hyperlink>
    </w:p>
    <w:p>
      <w:pPr>
        <w:pStyle w:val="TOC2"/>
        <w:tabs>
          <w:tab w:val="right" w:leader="dot" w:pos="8306"/>
        </w:tabs>
      </w:pPr>
      <w:hyperlink w:anchor="_Toc6605" w:history="1">
        <w:r>
          <w:rPr>
            <w:rFonts w:ascii="仿宋" w:eastAsia="仿宋" w:hAnsi="仿宋" w:cs="仿宋" w:hint="eastAsia"/>
            <w:lang w:eastAsia="zh-CN"/>
          </w:rPr>
          <w:t>(一)、纳米级材料项目承办单位基本情况</w:t>
        </w:r>
        <w:r>
          <w:tab/>
        </w:r>
        <w:r>
          <w:fldChar w:fldCharType="begin"/>
        </w:r>
        <w:r>
          <w:instrText xml:space="preserve"> PAGEREF _Toc6605 \h </w:instrText>
        </w:r>
        <w:r>
          <w:fldChar w:fldCharType="separate"/>
        </w:r>
        <w:r>
          <w:t>3</w:t>
        </w:r>
        <w:r>
          <w:fldChar w:fldCharType="end"/>
        </w:r>
      </w:hyperlink>
    </w:p>
    <w:p>
      <w:pPr>
        <w:pStyle w:val="TOC2"/>
        <w:tabs>
          <w:tab w:val="right" w:leader="dot" w:pos="8306"/>
        </w:tabs>
      </w:pPr>
      <w:hyperlink w:anchor="_Toc20470" w:history="1">
        <w:r>
          <w:rPr>
            <w:rFonts w:ascii="仿宋" w:eastAsia="仿宋" w:hAnsi="仿宋" w:cs="仿宋" w:hint="eastAsia"/>
            <w:lang w:eastAsia="zh-CN"/>
          </w:rPr>
          <w:t>(二)、公司经济效益分析</w:t>
        </w:r>
        <w:r>
          <w:tab/>
        </w:r>
        <w:r>
          <w:fldChar w:fldCharType="begin"/>
        </w:r>
        <w:r>
          <w:instrText xml:space="preserve"> PAGEREF _Toc20470 \h </w:instrText>
        </w:r>
        <w:r>
          <w:fldChar w:fldCharType="separate"/>
        </w:r>
        <w:r>
          <w:t>4</w:t>
        </w:r>
        <w:r>
          <w:fldChar w:fldCharType="end"/>
        </w:r>
      </w:hyperlink>
    </w:p>
    <w:p>
      <w:pPr>
        <w:pStyle w:val="TOC1"/>
        <w:tabs>
          <w:tab w:val="right" w:leader="dot" w:pos="8306"/>
        </w:tabs>
      </w:pPr>
      <w:hyperlink w:anchor="_Toc22127" w:history="1">
        <w:r>
          <w:rPr>
            <w:rFonts w:ascii="仿宋" w:eastAsia="仿宋" w:hAnsi="仿宋" w:cs="仿宋" w:hint="eastAsia"/>
            <w:lang w:eastAsia="zh-CN"/>
          </w:rPr>
          <w:t>二、工艺说明</w:t>
        </w:r>
        <w:r>
          <w:tab/>
        </w:r>
        <w:r>
          <w:fldChar w:fldCharType="begin"/>
        </w:r>
        <w:r>
          <w:instrText xml:space="preserve"> PAGEREF _Toc22127 \h </w:instrText>
        </w:r>
        <w:r>
          <w:fldChar w:fldCharType="separate"/>
        </w:r>
        <w:r>
          <w:t>5</w:t>
        </w:r>
        <w:r>
          <w:fldChar w:fldCharType="end"/>
        </w:r>
      </w:hyperlink>
    </w:p>
    <w:p>
      <w:pPr>
        <w:pStyle w:val="TOC2"/>
        <w:tabs>
          <w:tab w:val="right" w:leader="dot" w:pos="8306"/>
        </w:tabs>
      </w:pPr>
      <w:hyperlink w:anchor="_Toc13530" w:history="1">
        <w:r>
          <w:rPr>
            <w:rFonts w:ascii="仿宋" w:eastAsia="仿宋" w:hAnsi="仿宋" w:cs="仿宋" w:hint="eastAsia"/>
            <w:lang w:eastAsia="zh-CN"/>
          </w:rPr>
          <w:t>(一)、技术管理特点</w:t>
        </w:r>
        <w:r>
          <w:tab/>
        </w:r>
        <w:r>
          <w:fldChar w:fldCharType="begin"/>
        </w:r>
        <w:r>
          <w:instrText xml:space="preserve"> PAGEREF _Toc13530 \h </w:instrText>
        </w:r>
        <w:r>
          <w:fldChar w:fldCharType="separate"/>
        </w:r>
        <w:r>
          <w:t>5</w:t>
        </w:r>
        <w:r>
          <w:fldChar w:fldCharType="end"/>
        </w:r>
      </w:hyperlink>
    </w:p>
    <w:p>
      <w:pPr>
        <w:pStyle w:val="TOC2"/>
        <w:tabs>
          <w:tab w:val="right" w:leader="dot" w:pos="8306"/>
        </w:tabs>
      </w:pPr>
      <w:hyperlink w:anchor="_Toc15878" w:history="1">
        <w:r>
          <w:rPr>
            <w:rFonts w:ascii="仿宋" w:eastAsia="仿宋" w:hAnsi="仿宋" w:cs="仿宋" w:hint="eastAsia"/>
            <w:lang w:eastAsia="zh-CN"/>
          </w:rPr>
          <w:t>(二)、纳米级材料项目工艺技术设计方案</w:t>
        </w:r>
        <w:r>
          <w:tab/>
        </w:r>
        <w:r>
          <w:fldChar w:fldCharType="begin"/>
        </w:r>
        <w:r>
          <w:instrText xml:space="preserve"> PAGEREF _Toc15878 \h </w:instrText>
        </w:r>
        <w:r>
          <w:fldChar w:fldCharType="separate"/>
        </w:r>
        <w:r>
          <w:t>6</w:t>
        </w:r>
        <w:r>
          <w:fldChar w:fldCharType="end"/>
        </w:r>
      </w:hyperlink>
    </w:p>
    <w:p>
      <w:pPr>
        <w:pStyle w:val="TOC2"/>
        <w:tabs>
          <w:tab w:val="right" w:leader="dot" w:pos="8306"/>
        </w:tabs>
      </w:pPr>
      <w:hyperlink w:anchor="_Toc1895" w:history="1">
        <w:r>
          <w:rPr>
            <w:rFonts w:ascii="仿宋" w:eastAsia="仿宋" w:hAnsi="仿宋" w:cs="仿宋" w:hint="eastAsia"/>
            <w:lang w:eastAsia="zh-CN"/>
          </w:rPr>
          <w:t>(三)、设备选型方案</w:t>
        </w:r>
        <w:r>
          <w:tab/>
        </w:r>
        <w:r>
          <w:fldChar w:fldCharType="begin"/>
        </w:r>
        <w:r>
          <w:instrText xml:space="preserve"> PAGEREF _Toc1895 \h </w:instrText>
        </w:r>
        <w:r>
          <w:fldChar w:fldCharType="separate"/>
        </w:r>
        <w:r>
          <w:t>7</w:t>
        </w:r>
        <w:r>
          <w:fldChar w:fldCharType="end"/>
        </w:r>
      </w:hyperlink>
    </w:p>
    <w:p>
      <w:pPr>
        <w:pStyle w:val="TOC1"/>
        <w:tabs>
          <w:tab w:val="right" w:leader="dot" w:pos="8306"/>
        </w:tabs>
      </w:pPr>
      <w:hyperlink w:anchor="_Toc17927" w:history="1">
        <w:r>
          <w:rPr>
            <w:rFonts w:ascii="仿宋" w:eastAsia="仿宋" w:hAnsi="仿宋" w:cs="仿宋" w:hint="eastAsia"/>
            <w:lang w:eastAsia="zh-CN"/>
          </w:rPr>
          <w:t>三、纳米级材料项目危机管理</w:t>
        </w:r>
        <w:r>
          <w:tab/>
        </w:r>
        <w:r>
          <w:fldChar w:fldCharType="begin"/>
        </w:r>
        <w:r>
          <w:instrText xml:space="preserve"> PAGEREF _Toc17927 \h </w:instrText>
        </w:r>
        <w:r>
          <w:fldChar w:fldCharType="separate"/>
        </w:r>
        <w:r>
          <w:t>8</w:t>
        </w:r>
        <w:r>
          <w:fldChar w:fldCharType="end"/>
        </w:r>
      </w:hyperlink>
    </w:p>
    <w:p>
      <w:pPr>
        <w:pStyle w:val="TOC2"/>
        <w:tabs>
          <w:tab w:val="right" w:leader="dot" w:pos="8306"/>
        </w:tabs>
      </w:pPr>
      <w:hyperlink w:anchor="_Toc7560" w:history="1">
        <w:r>
          <w:rPr>
            <w:rFonts w:ascii="仿宋" w:eastAsia="仿宋" w:hAnsi="仿宋" w:cs="仿宋" w:hint="eastAsia"/>
            <w:lang w:eastAsia="zh-CN"/>
          </w:rPr>
          <w:t>(一)、危机预警与识别</w:t>
        </w:r>
        <w:r>
          <w:tab/>
        </w:r>
        <w:r>
          <w:fldChar w:fldCharType="begin"/>
        </w:r>
        <w:r>
          <w:instrText xml:space="preserve"> PAGEREF _Toc7560 \h </w:instrText>
        </w:r>
        <w:r>
          <w:fldChar w:fldCharType="separate"/>
        </w:r>
        <w:r>
          <w:t>8</w:t>
        </w:r>
        <w:r>
          <w:fldChar w:fldCharType="end"/>
        </w:r>
      </w:hyperlink>
    </w:p>
    <w:p>
      <w:pPr>
        <w:pStyle w:val="TOC2"/>
        <w:tabs>
          <w:tab w:val="right" w:leader="dot" w:pos="8306"/>
        </w:tabs>
      </w:pPr>
      <w:hyperlink w:anchor="_Toc29141" w:history="1">
        <w:r>
          <w:rPr>
            <w:rFonts w:ascii="仿宋" w:eastAsia="仿宋" w:hAnsi="仿宋" w:cs="仿宋" w:hint="eastAsia"/>
            <w:lang w:eastAsia="zh-CN"/>
          </w:rPr>
          <w:t>(二)、危机应对与恢复</w:t>
        </w:r>
        <w:r>
          <w:tab/>
        </w:r>
        <w:r>
          <w:fldChar w:fldCharType="begin"/>
        </w:r>
        <w:r>
          <w:instrText xml:space="preserve"> PAGEREF _Toc29141 \h </w:instrText>
        </w:r>
        <w:r>
          <w:fldChar w:fldCharType="separate"/>
        </w:r>
        <w:r>
          <w:t>9</w:t>
        </w:r>
        <w:r>
          <w:fldChar w:fldCharType="end"/>
        </w:r>
      </w:hyperlink>
    </w:p>
    <w:p>
      <w:pPr>
        <w:pStyle w:val="TOC1"/>
        <w:tabs>
          <w:tab w:val="right" w:leader="dot" w:pos="8306"/>
        </w:tabs>
      </w:pPr>
      <w:hyperlink w:anchor="_Toc26034" w:history="1">
        <w:r>
          <w:rPr>
            <w:rFonts w:ascii="仿宋" w:eastAsia="仿宋" w:hAnsi="仿宋" w:cs="仿宋" w:hint="eastAsia"/>
            <w:lang w:eastAsia="zh-CN"/>
          </w:rPr>
          <w:t>四、纳米级材料项目绩效评估</w:t>
        </w:r>
        <w:r>
          <w:tab/>
        </w:r>
        <w:r>
          <w:fldChar w:fldCharType="begin"/>
        </w:r>
        <w:r>
          <w:instrText xml:space="preserve"> PAGEREF _Toc26034 \h </w:instrText>
        </w:r>
        <w:r>
          <w:fldChar w:fldCharType="separate"/>
        </w:r>
        <w:r>
          <w:t>11</w:t>
        </w:r>
        <w:r>
          <w:fldChar w:fldCharType="end"/>
        </w:r>
      </w:hyperlink>
    </w:p>
    <w:p>
      <w:pPr>
        <w:pStyle w:val="TOC2"/>
        <w:tabs>
          <w:tab w:val="right" w:leader="dot" w:pos="8306"/>
        </w:tabs>
      </w:pPr>
      <w:hyperlink w:anchor="_Toc29759" w:history="1">
        <w:r>
          <w:rPr>
            <w:rFonts w:ascii="仿宋" w:eastAsia="仿宋" w:hAnsi="仿宋" w:cs="仿宋" w:hint="eastAsia"/>
            <w:lang w:eastAsia="zh-CN"/>
          </w:rPr>
          <w:t>(一)、绩效评估指标</w:t>
        </w:r>
        <w:r>
          <w:tab/>
        </w:r>
        <w:r>
          <w:fldChar w:fldCharType="begin"/>
        </w:r>
        <w:r>
          <w:instrText xml:space="preserve"> PAGEREF _Toc29759 \h </w:instrText>
        </w:r>
        <w:r>
          <w:fldChar w:fldCharType="separate"/>
        </w:r>
        <w:r>
          <w:t>11</w:t>
        </w:r>
        <w:r>
          <w:fldChar w:fldCharType="end"/>
        </w:r>
      </w:hyperlink>
    </w:p>
    <w:p>
      <w:pPr>
        <w:pStyle w:val="TOC2"/>
        <w:tabs>
          <w:tab w:val="right" w:leader="dot" w:pos="8306"/>
        </w:tabs>
      </w:pPr>
      <w:hyperlink w:anchor="_Toc5342" w:history="1">
        <w:r>
          <w:rPr>
            <w:rFonts w:ascii="仿宋" w:eastAsia="仿宋" w:hAnsi="仿宋" w:cs="仿宋" w:hint="eastAsia"/>
            <w:lang w:eastAsia="zh-CN"/>
          </w:rPr>
          <w:t>(二)、绩效评估方法</w:t>
        </w:r>
        <w:r>
          <w:tab/>
        </w:r>
        <w:r>
          <w:fldChar w:fldCharType="begin"/>
        </w:r>
        <w:r>
          <w:instrText xml:space="preserve"> PAGEREF _Toc5342 \h </w:instrText>
        </w:r>
        <w:r>
          <w:fldChar w:fldCharType="separate"/>
        </w:r>
        <w:r>
          <w:t>12</w:t>
        </w:r>
        <w:r>
          <w:fldChar w:fldCharType="end"/>
        </w:r>
      </w:hyperlink>
    </w:p>
    <w:p>
      <w:pPr>
        <w:pStyle w:val="TOC2"/>
        <w:tabs>
          <w:tab w:val="right" w:leader="dot" w:pos="8306"/>
        </w:tabs>
      </w:pPr>
      <w:hyperlink w:anchor="_Toc28188" w:history="1">
        <w:r>
          <w:rPr>
            <w:rFonts w:ascii="仿宋" w:eastAsia="仿宋" w:hAnsi="仿宋" w:cs="仿宋" w:hint="eastAsia"/>
            <w:lang w:eastAsia="zh-CN"/>
          </w:rPr>
          <w:t>(三)、绩效评估周期</w:t>
        </w:r>
        <w:r>
          <w:tab/>
        </w:r>
        <w:r>
          <w:fldChar w:fldCharType="begin"/>
        </w:r>
        <w:r>
          <w:instrText xml:space="preserve"> PAGEREF _Toc28188 \h </w:instrText>
        </w:r>
        <w:r>
          <w:fldChar w:fldCharType="separate"/>
        </w:r>
        <w:r>
          <w:t>13</w:t>
        </w:r>
        <w:r>
          <w:fldChar w:fldCharType="end"/>
        </w:r>
      </w:hyperlink>
    </w:p>
    <w:p>
      <w:pPr>
        <w:pStyle w:val="TOC1"/>
        <w:tabs>
          <w:tab w:val="right" w:leader="dot" w:pos="8306"/>
        </w:tabs>
      </w:pPr>
      <w:hyperlink w:anchor="_Toc4417" w:history="1">
        <w:r>
          <w:rPr>
            <w:rFonts w:ascii="仿宋" w:eastAsia="仿宋" w:hAnsi="仿宋" w:cs="仿宋" w:hint="eastAsia"/>
            <w:lang w:eastAsia="zh-CN"/>
          </w:rPr>
          <w:t>五、纳米级材料项目概论</w:t>
        </w:r>
        <w:r>
          <w:tab/>
        </w:r>
        <w:r>
          <w:fldChar w:fldCharType="begin"/>
        </w:r>
        <w:r>
          <w:instrText xml:space="preserve"> PAGEREF _Toc4417 \h </w:instrText>
        </w:r>
        <w:r>
          <w:fldChar w:fldCharType="separate"/>
        </w:r>
        <w:r>
          <w:t>14</w:t>
        </w:r>
        <w:r>
          <w:fldChar w:fldCharType="end"/>
        </w:r>
      </w:hyperlink>
    </w:p>
    <w:p>
      <w:pPr>
        <w:pStyle w:val="TOC2"/>
        <w:tabs>
          <w:tab w:val="right" w:leader="dot" w:pos="8306"/>
        </w:tabs>
      </w:pPr>
      <w:hyperlink w:anchor="_Toc15007" w:history="1">
        <w:r>
          <w:rPr>
            <w:rFonts w:ascii="仿宋" w:eastAsia="仿宋" w:hAnsi="仿宋" w:cs="仿宋" w:hint="eastAsia"/>
            <w:lang w:eastAsia="zh-CN"/>
          </w:rPr>
          <w:t>(一)、纳米级材料项目概况</w:t>
        </w:r>
        <w:r>
          <w:tab/>
        </w:r>
        <w:r>
          <w:fldChar w:fldCharType="begin"/>
        </w:r>
        <w:r>
          <w:instrText xml:space="preserve"> PAGEREF _Toc15007 \h </w:instrText>
        </w:r>
        <w:r>
          <w:fldChar w:fldCharType="separate"/>
        </w:r>
        <w:r>
          <w:t>14</w:t>
        </w:r>
        <w:r>
          <w:fldChar w:fldCharType="end"/>
        </w:r>
      </w:hyperlink>
    </w:p>
    <w:p>
      <w:pPr>
        <w:pStyle w:val="TOC2"/>
        <w:tabs>
          <w:tab w:val="right" w:leader="dot" w:pos="8306"/>
        </w:tabs>
      </w:pPr>
      <w:hyperlink w:anchor="_Toc26577" w:history="1">
        <w:r>
          <w:rPr>
            <w:rFonts w:ascii="仿宋" w:eastAsia="仿宋" w:hAnsi="仿宋" w:cs="仿宋" w:hint="eastAsia"/>
            <w:lang w:eastAsia="zh-CN"/>
          </w:rPr>
          <w:t>(二)、纳米级材料项目目标</w:t>
        </w:r>
        <w:r>
          <w:tab/>
        </w:r>
        <w:r>
          <w:fldChar w:fldCharType="begin"/>
        </w:r>
        <w:r>
          <w:instrText xml:space="preserve"> PAGEREF _Toc26577 \h </w:instrText>
        </w:r>
        <w:r>
          <w:fldChar w:fldCharType="separate"/>
        </w:r>
        <w:r>
          <w:t>16</w:t>
        </w:r>
        <w:r>
          <w:fldChar w:fldCharType="end"/>
        </w:r>
      </w:hyperlink>
    </w:p>
    <w:p>
      <w:pPr>
        <w:pStyle w:val="TOC2"/>
        <w:tabs>
          <w:tab w:val="right" w:leader="dot" w:pos="8306"/>
        </w:tabs>
      </w:pPr>
      <w:hyperlink w:anchor="_Toc32590" w:history="1">
        <w:r>
          <w:rPr>
            <w:rFonts w:ascii="仿宋" w:eastAsia="仿宋" w:hAnsi="仿宋" w:cs="仿宋" w:hint="eastAsia"/>
            <w:lang w:eastAsia="zh-CN"/>
          </w:rPr>
          <w:t>(三)、纳米级材料项目提出的理由</w:t>
        </w:r>
        <w:r>
          <w:tab/>
        </w:r>
        <w:r>
          <w:fldChar w:fldCharType="begin"/>
        </w:r>
        <w:r>
          <w:instrText xml:space="preserve"> PAGEREF _Toc32590 \h </w:instrText>
        </w:r>
        <w:r>
          <w:fldChar w:fldCharType="separate"/>
        </w:r>
        <w:r>
          <w:t>17</w:t>
        </w:r>
        <w:r>
          <w:fldChar w:fldCharType="end"/>
        </w:r>
      </w:hyperlink>
    </w:p>
    <w:p>
      <w:pPr>
        <w:pStyle w:val="TOC2"/>
        <w:tabs>
          <w:tab w:val="right" w:leader="dot" w:pos="8306"/>
        </w:tabs>
      </w:pPr>
      <w:hyperlink w:anchor="_Toc19152" w:history="1">
        <w:r>
          <w:rPr>
            <w:rFonts w:ascii="仿宋" w:eastAsia="仿宋" w:hAnsi="仿宋" w:cs="仿宋" w:hint="eastAsia"/>
            <w:lang w:eastAsia="zh-CN"/>
          </w:rPr>
          <w:t>(四)、纳米级材料项目意义</w:t>
        </w:r>
        <w:r>
          <w:tab/>
        </w:r>
        <w:r>
          <w:fldChar w:fldCharType="begin"/>
        </w:r>
        <w:r>
          <w:instrText xml:space="preserve"> PAGEREF _Toc19152 \h </w:instrText>
        </w:r>
        <w:r>
          <w:fldChar w:fldCharType="separate"/>
        </w:r>
        <w:r>
          <w:t>19</w:t>
        </w:r>
        <w:r>
          <w:fldChar w:fldCharType="end"/>
        </w:r>
      </w:hyperlink>
    </w:p>
    <w:p>
      <w:pPr>
        <w:pStyle w:val="TOC2"/>
        <w:tabs>
          <w:tab w:val="right" w:leader="dot" w:pos="8306"/>
        </w:tabs>
      </w:pPr>
      <w:hyperlink w:anchor="_Toc9419" w:history="1">
        <w:r>
          <w:rPr>
            <w:rFonts w:ascii="仿宋" w:eastAsia="仿宋" w:hAnsi="仿宋" w:cs="仿宋" w:hint="eastAsia"/>
            <w:lang w:eastAsia="zh-CN"/>
          </w:rPr>
          <w:t>(五)、纳米级材料项目背景</w:t>
        </w:r>
        <w:r>
          <w:tab/>
        </w:r>
        <w:r>
          <w:fldChar w:fldCharType="begin"/>
        </w:r>
        <w:r>
          <w:instrText xml:space="preserve"> PAGEREF _Toc9419 \h </w:instrText>
        </w:r>
        <w:r>
          <w:fldChar w:fldCharType="separate"/>
        </w:r>
        <w:r>
          <w:t>20</w:t>
        </w:r>
        <w:r>
          <w:fldChar w:fldCharType="end"/>
        </w:r>
      </w:hyperlink>
    </w:p>
    <w:p>
      <w:pPr>
        <w:pStyle w:val="TOC1"/>
        <w:tabs>
          <w:tab w:val="right" w:leader="dot" w:pos="8306"/>
        </w:tabs>
      </w:pPr>
      <w:hyperlink w:anchor="_Toc18947" w:history="1">
        <w:r>
          <w:rPr>
            <w:rFonts w:ascii="仿宋" w:eastAsia="仿宋" w:hAnsi="仿宋" w:cs="仿宋" w:hint="eastAsia"/>
            <w:lang w:eastAsia="zh-CN"/>
          </w:rPr>
          <w:t>六、产品规划分析</w:t>
        </w:r>
        <w:r>
          <w:tab/>
        </w:r>
        <w:r>
          <w:fldChar w:fldCharType="begin"/>
        </w:r>
        <w:r>
          <w:instrText xml:space="preserve"> PAGEREF _Toc18947 \h </w:instrText>
        </w:r>
        <w:r>
          <w:fldChar w:fldCharType="separate"/>
        </w:r>
        <w:r>
          <w:t>20</w:t>
        </w:r>
        <w:r>
          <w:fldChar w:fldCharType="end"/>
        </w:r>
      </w:hyperlink>
    </w:p>
    <w:p>
      <w:pPr>
        <w:pStyle w:val="TOC2"/>
        <w:tabs>
          <w:tab w:val="right" w:leader="dot" w:pos="8306"/>
        </w:tabs>
      </w:pPr>
      <w:hyperlink w:anchor="_Toc18129" w:history="1">
        <w:r>
          <w:rPr>
            <w:rFonts w:ascii="仿宋" w:eastAsia="仿宋" w:hAnsi="仿宋" w:cs="仿宋" w:hint="eastAsia"/>
            <w:lang w:eastAsia="zh-CN"/>
          </w:rPr>
          <w:t>(一)、产品规划</w:t>
        </w:r>
        <w:r>
          <w:tab/>
        </w:r>
        <w:r>
          <w:fldChar w:fldCharType="begin"/>
        </w:r>
        <w:r>
          <w:instrText xml:space="preserve"> PAGEREF _Toc18129 \h </w:instrText>
        </w:r>
        <w:r>
          <w:fldChar w:fldCharType="separate"/>
        </w:r>
        <w:r>
          <w:t>20</w:t>
        </w:r>
        <w:r>
          <w:fldChar w:fldCharType="end"/>
        </w:r>
      </w:hyperlink>
    </w:p>
    <w:p>
      <w:pPr>
        <w:pStyle w:val="TOC2"/>
        <w:tabs>
          <w:tab w:val="right" w:leader="dot" w:pos="8306"/>
        </w:tabs>
      </w:pPr>
      <w:hyperlink w:anchor="_Toc14647" w:history="1">
        <w:r>
          <w:rPr>
            <w:rFonts w:ascii="仿宋" w:eastAsia="仿宋" w:hAnsi="仿宋" w:cs="仿宋" w:hint="eastAsia"/>
            <w:lang w:eastAsia="zh-CN"/>
          </w:rPr>
          <w:t>(二)、建设规模</w:t>
        </w:r>
        <w:r>
          <w:tab/>
        </w:r>
        <w:r>
          <w:fldChar w:fldCharType="begin"/>
        </w:r>
        <w:r>
          <w:instrText xml:space="preserve"> PAGEREF _Toc14647 \h </w:instrText>
        </w:r>
        <w:r>
          <w:fldChar w:fldCharType="separate"/>
        </w:r>
        <w:r>
          <w:t>21</w:t>
        </w:r>
        <w:r>
          <w:fldChar w:fldCharType="end"/>
        </w:r>
      </w:hyperlink>
    </w:p>
    <w:p>
      <w:pPr>
        <w:pStyle w:val="TOC1"/>
        <w:tabs>
          <w:tab w:val="right" w:leader="dot" w:pos="8306"/>
        </w:tabs>
      </w:pPr>
      <w:hyperlink w:anchor="_Toc23815" w:history="1">
        <w:r>
          <w:rPr>
            <w:rFonts w:ascii="仿宋" w:eastAsia="仿宋" w:hAnsi="仿宋" w:cs="仿宋" w:hint="eastAsia"/>
            <w:lang w:eastAsia="zh-CN"/>
          </w:rPr>
          <w:t>七、纳米级材料项目人力资源培养与发展</w:t>
        </w:r>
        <w:r>
          <w:tab/>
        </w:r>
        <w:r>
          <w:fldChar w:fldCharType="begin"/>
        </w:r>
        <w:r>
          <w:instrText xml:space="preserve"> PAGEREF _Toc23815 \h </w:instrText>
        </w:r>
        <w:r>
          <w:fldChar w:fldCharType="separate"/>
        </w:r>
        <w:r>
          <w:t>22</w:t>
        </w:r>
        <w:r>
          <w:fldChar w:fldCharType="end"/>
        </w:r>
      </w:hyperlink>
    </w:p>
    <w:p>
      <w:pPr>
        <w:pStyle w:val="TOC2"/>
        <w:tabs>
          <w:tab w:val="right" w:leader="dot" w:pos="8306"/>
        </w:tabs>
      </w:pPr>
      <w:hyperlink w:anchor="_Toc8251" w:history="1">
        <w:r>
          <w:rPr>
            <w:rFonts w:ascii="仿宋" w:eastAsia="仿宋" w:hAnsi="仿宋" w:cs="仿宋" w:hint="eastAsia"/>
            <w:lang w:eastAsia="zh-CN"/>
          </w:rPr>
          <w:t>(一)、人才需求与规划</w:t>
        </w:r>
        <w:r>
          <w:tab/>
        </w:r>
        <w:r>
          <w:fldChar w:fldCharType="begin"/>
        </w:r>
        <w:r>
          <w:instrText xml:space="preserve"> PAGEREF _Toc8251 \h </w:instrText>
        </w:r>
        <w:r>
          <w:fldChar w:fldCharType="separate"/>
        </w:r>
        <w:r>
          <w:t>22</w:t>
        </w:r>
        <w:r>
          <w:fldChar w:fldCharType="end"/>
        </w:r>
      </w:hyperlink>
    </w:p>
    <w:p>
      <w:pPr>
        <w:pStyle w:val="TOC2"/>
        <w:tabs>
          <w:tab w:val="right" w:leader="dot" w:pos="8306"/>
        </w:tabs>
      </w:pPr>
      <w:hyperlink w:anchor="_Toc11174" w:history="1">
        <w:r>
          <w:rPr>
            <w:rFonts w:ascii="仿宋" w:eastAsia="仿宋" w:hAnsi="仿宋" w:cs="仿宋" w:hint="eastAsia"/>
            <w:lang w:eastAsia="zh-CN"/>
          </w:rPr>
          <w:t>(二)、培训与发展计划</w:t>
        </w:r>
        <w:r>
          <w:tab/>
        </w:r>
        <w:r>
          <w:fldChar w:fldCharType="begin"/>
        </w:r>
        <w:r>
          <w:instrText xml:space="preserve"> PAGEREF _Toc11174 \h </w:instrText>
        </w:r>
        <w:r>
          <w:fldChar w:fldCharType="separate"/>
        </w:r>
        <w:r>
          <w:t>23</w:t>
        </w:r>
        <w:r>
          <w:fldChar w:fldCharType="end"/>
        </w:r>
      </w:hyperlink>
    </w:p>
    <w:p>
      <w:pPr>
        <w:pStyle w:val="TOC1"/>
        <w:tabs>
          <w:tab w:val="right" w:leader="dot" w:pos="8306"/>
        </w:tabs>
      </w:pPr>
      <w:hyperlink w:anchor="_Toc10116" w:history="1">
        <w:r>
          <w:rPr>
            <w:rFonts w:ascii="仿宋" w:eastAsia="仿宋" w:hAnsi="仿宋" w:cs="仿宋" w:hint="eastAsia"/>
            <w:lang w:eastAsia="zh-CN"/>
          </w:rPr>
          <w:t>八、纳米级材料项目风险管理</w:t>
        </w:r>
        <w:r>
          <w:tab/>
        </w:r>
        <w:r>
          <w:fldChar w:fldCharType="begin"/>
        </w:r>
        <w:r>
          <w:instrText xml:space="preserve"> PAGEREF _Toc10116 \h </w:instrText>
        </w:r>
        <w:r>
          <w:fldChar w:fldCharType="separate"/>
        </w:r>
        <w:r>
          <w:t>23</w:t>
        </w:r>
        <w:r>
          <w:fldChar w:fldCharType="end"/>
        </w:r>
      </w:hyperlink>
    </w:p>
    <w:p>
      <w:pPr>
        <w:pStyle w:val="TOC2"/>
        <w:tabs>
          <w:tab w:val="right" w:leader="dot" w:pos="8306"/>
        </w:tabs>
      </w:pPr>
      <w:hyperlink w:anchor="_Toc16890" w:history="1">
        <w:r>
          <w:rPr>
            <w:rFonts w:ascii="仿宋" w:eastAsia="仿宋" w:hAnsi="仿宋" w:cs="仿宋" w:hint="eastAsia"/>
            <w:lang w:eastAsia="zh-CN"/>
          </w:rPr>
          <w:t>(一)、风险识别与评估</w:t>
        </w:r>
        <w:r>
          <w:tab/>
        </w:r>
        <w:r>
          <w:fldChar w:fldCharType="begin"/>
        </w:r>
        <w:r>
          <w:instrText xml:space="preserve"> PAGEREF _Toc16890 \h </w:instrText>
        </w:r>
        <w:r>
          <w:fldChar w:fldCharType="separate"/>
        </w:r>
        <w:r>
          <w:t>23</w:t>
        </w:r>
        <w:r>
          <w:fldChar w:fldCharType="end"/>
        </w:r>
      </w:hyperlink>
    </w:p>
    <w:p>
      <w:pPr>
        <w:pStyle w:val="TOC2"/>
        <w:tabs>
          <w:tab w:val="right" w:leader="dot" w:pos="8306"/>
        </w:tabs>
      </w:pPr>
      <w:hyperlink w:anchor="_Toc20243" w:history="1">
        <w:r>
          <w:rPr>
            <w:rFonts w:ascii="仿宋" w:eastAsia="仿宋" w:hAnsi="仿宋" w:cs="仿宋" w:hint="eastAsia"/>
            <w:lang w:eastAsia="zh-CN"/>
          </w:rPr>
          <w:t>(二)、风险应对策略</w:t>
        </w:r>
        <w:r>
          <w:tab/>
        </w:r>
        <w:r>
          <w:fldChar w:fldCharType="begin"/>
        </w:r>
        <w:r>
          <w:instrText xml:space="preserve"> PAGEREF _Toc20243 \h </w:instrText>
        </w:r>
        <w:r>
          <w:fldChar w:fldCharType="separate"/>
        </w:r>
        <w:r>
          <w:t>25</w:t>
        </w:r>
        <w:r>
          <w:fldChar w:fldCharType="end"/>
        </w:r>
      </w:hyperlink>
    </w:p>
    <w:p>
      <w:pPr>
        <w:pStyle w:val="TOC2"/>
        <w:tabs>
          <w:tab w:val="right" w:leader="dot" w:pos="8306"/>
        </w:tabs>
      </w:pPr>
      <w:hyperlink w:anchor="_Toc15947" w:history="1">
        <w:r>
          <w:rPr>
            <w:rFonts w:ascii="仿宋" w:eastAsia="仿宋" w:hAnsi="仿宋" w:cs="仿宋" w:hint="eastAsia"/>
            <w:lang w:eastAsia="zh-CN"/>
          </w:rPr>
          <w:t>(三)、风险监控与控制</w:t>
        </w:r>
        <w:r>
          <w:tab/>
        </w:r>
        <w:r>
          <w:fldChar w:fldCharType="begin"/>
        </w:r>
        <w:r>
          <w:instrText xml:space="preserve"> PAGEREF _Toc15947 \h </w:instrText>
        </w:r>
        <w:r>
          <w:fldChar w:fldCharType="separate"/>
        </w:r>
        <w:r>
          <w:t>26</w:t>
        </w:r>
        <w:r>
          <w:fldChar w:fldCharType="end"/>
        </w:r>
      </w:hyperlink>
    </w:p>
    <w:p>
      <w:pPr>
        <w:pStyle w:val="TOC1"/>
        <w:tabs>
          <w:tab w:val="right" w:leader="dot" w:pos="8306"/>
        </w:tabs>
      </w:pPr>
      <w:hyperlink w:anchor="_Toc26957" w:history="1">
        <w:r>
          <w:rPr>
            <w:rFonts w:ascii="仿宋" w:eastAsia="仿宋" w:hAnsi="仿宋" w:cs="仿宋" w:hint="eastAsia"/>
            <w:lang w:eastAsia="zh-CN"/>
          </w:rPr>
          <w:t>九、纳米级材料项目经营效益</w:t>
        </w:r>
        <w:r>
          <w:tab/>
        </w:r>
        <w:r>
          <w:fldChar w:fldCharType="begin"/>
        </w:r>
        <w:r>
          <w:instrText xml:space="preserve"> PAGEREF _Toc26957 \h </w:instrText>
        </w:r>
        <w:r>
          <w:fldChar w:fldCharType="separate"/>
        </w:r>
        <w:r>
          <w:t>27</w:t>
        </w:r>
        <w:r>
          <w:fldChar w:fldCharType="end"/>
        </w:r>
      </w:hyperlink>
    </w:p>
    <w:p>
      <w:pPr>
        <w:pStyle w:val="TOC2"/>
        <w:tabs>
          <w:tab w:val="right" w:leader="dot" w:pos="8306"/>
        </w:tabs>
      </w:pPr>
      <w:hyperlink w:anchor="_Toc2482" w:history="1">
        <w:r>
          <w:rPr>
            <w:rFonts w:ascii="仿宋" w:eastAsia="仿宋" w:hAnsi="仿宋" w:cs="仿宋" w:hint="eastAsia"/>
            <w:lang w:eastAsia="zh-CN"/>
          </w:rPr>
          <w:t>(一)、经济评价财务测算</w:t>
        </w:r>
        <w:r>
          <w:tab/>
        </w:r>
        <w:r>
          <w:fldChar w:fldCharType="begin"/>
        </w:r>
        <w:r>
          <w:instrText xml:space="preserve"> PAGEREF _Toc2482 \h </w:instrText>
        </w:r>
        <w:r>
          <w:fldChar w:fldCharType="separate"/>
        </w:r>
        <w:r>
          <w:t>27</w:t>
        </w:r>
        <w:r>
          <w:fldChar w:fldCharType="end"/>
        </w:r>
      </w:hyperlink>
    </w:p>
    <w:p>
      <w:pPr>
        <w:pStyle w:val="TOC2"/>
        <w:tabs>
          <w:tab w:val="right" w:leader="dot" w:pos="8306"/>
        </w:tabs>
      </w:pPr>
      <w:hyperlink w:anchor="_Toc25072" w:history="1">
        <w:r>
          <w:rPr>
            <w:rFonts w:ascii="仿宋" w:eastAsia="仿宋" w:hAnsi="仿宋" w:cs="仿宋" w:hint="eastAsia"/>
            <w:lang w:eastAsia="zh-CN"/>
          </w:rPr>
          <w:t>(二)、纳米级材料项目盈利能力分析</w:t>
        </w:r>
        <w:r>
          <w:tab/>
        </w:r>
        <w:r>
          <w:fldChar w:fldCharType="begin"/>
        </w:r>
        <w:r>
          <w:instrText xml:space="preserve"> PAGEREF _Toc25072 \h </w:instrText>
        </w:r>
        <w:r>
          <w:fldChar w:fldCharType="separate"/>
        </w:r>
        <w:r>
          <w:t>29</w:t>
        </w:r>
        <w:r>
          <w:fldChar w:fldCharType="end"/>
        </w:r>
      </w:hyperlink>
    </w:p>
    <w:p>
      <w:pPr>
        <w:pStyle w:val="TOC1"/>
        <w:tabs>
          <w:tab w:val="right" w:leader="dot" w:pos="8306"/>
        </w:tabs>
      </w:pPr>
      <w:hyperlink w:anchor="_Toc5088" w:history="1">
        <w:r>
          <w:rPr>
            <w:rFonts w:ascii="仿宋" w:eastAsia="仿宋" w:hAnsi="仿宋" w:cs="仿宋" w:hint="eastAsia"/>
            <w:lang w:eastAsia="zh-CN"/>
          </w:rPr>
          <w:t>十、纳米级材料项目计划安排</w:t>
        </w:r>
        <w:r>
          <w:tab/>
        </w:r>
        <w:r>
          <w:fldChar w:fldCharType="begin"/>
        </w:r>
        <w:r>
          <w:instrText xml:space="preserve"> PAGEREF _Toc5088 \h </w:instrText>
        </w:r>
        <w:r>
          <w:fldChar w:fldCharType="separate"/>
        </w:r>
        <w:r>
          <w:t>29</w:t>
        </w:r>
        <w:r>
          <w:fldChar w:fldCharType="end"/>
        </w:r>
      </w:hyperlink>
    </w:p>
    <w:p>
      <w:pPr>
        <w:pStyle w:val="TOC2"/>
        <w:tabs>
          <w:tab w:val="right" w:leader="dot" w:pos="8306"/>
        </w:tabs>
      </w:pPr>
      <w:hyperlink w:anchor="_Toc22853" w:history="1">
        <w:r>
          <w:rPr>
            <w:rFonts w:ascii="仿宋" w:eastAsia="仿宋" w:hAnsi="仿宋" w:cs="仿宋" w:hint="eastAsia"/>
            <w:lang w:eastAsia="zh-CN"/>
          </w:rPr>
          <w:t>(一)、建设周期</w:t>
        </w:r>
        <w:r>
          <w:tab/>
        </w:r>
        <w:r>
          <w:fldChar w:fldCharType="begin"/>
        </w:r>
        <w:r>
          <w:instrText xml:space="preserve"> PAGEREF _Toc22853 \h </w:instrText>
        </w:r>
        <w:r>
          <w:fldChar w:fldCharType="separate"/>
        </w:r>
        <w:r>
          <w:t>29</w:t>
        </w:r>
        <w:r>
          <w:fldChar w:fldCharType="end"/>
        </w:r>
      </w:hyperlink>
    </w:p>
    <w:p>
      <w:pPr>
        <w:pStyle w:val="TOC2"/>
        <w:tabs>
          <w:tab w:val="right" w:leader="dot" w:pos="8306"/>
        </w:tabs>
      </w:pPr>
      <w:hyperlink w:anchor="_Toc5609" w:history="1">
        <w:r>
          <w:rPr>
            <w:rFonts w:ascii="仿宋" w:eastAsia="仿宋" w:hAnsi="仿宋" w:cs="仿宋" w:hint="eastAsia"/>
            <w:lang w:eastAsia="zh-CN"/>
          </w:rPr>
          <w:t>(二)、建设进度</w:t>
        </w:r>
        <w:r>
          <w:tab/>
        </w:r>
        <w:r>
          <w:fldChar w:fldCharType="begin"/>
        </w:r>
        <w:r>
          <w:instrText xml:space="preserve"> PAGEREF _Toc5609 \h </w:instrText>
        </w:r>
        <w:r>
          <w:fldChar w:fldCharType="separate"/>
        </w:r>
        <w:r>
          <w:t>30</w:t>
        </w:r>
        <w:r>
          <w:fldChar w:fldCharType="end"/>
        </w:r>
      </w:hyperlink>
    </w:p>
    <w:p>
      <w:pPr>
        <w:pStyle w:val="TOC2"/>
        <w:tabs>
          <w:tab w:val="right" w:leader="dot" w:pos="8306"/>
        </w:tabs>
      </w:pPr>
      <w:hyperlink w:anchor="_Toc7735" w:history="1">
        <w:r>
          <w:rPr>
            <w:rFonts w:ascii="仿宋" w:eastAsia="仿宋" w:hAnsi="仿宋" w:cs="仿宋" w:hint="eastAsia"/>
            <w:lang w:eastAsia="zh-CN"/>
          </w:rPr>
          <w:t>(三)、进度安排注意事项</w:t>
        </w:r>
        <w:r>
          <w:tab/>
        </w:r>
        <w:r>
          <w:fldChar w:fldCharType="begin"/>
        </w:r>
        <w:r>
          <w:instrText xml:space="preserve"> PAGEREF _Toc7735 \h </w:instrText>
        </w:r>
        <w:r>
          <w:fldChar w:fldCharType="separate"/>
        </w:r>
        <w:r>
          <w:t>31</w:t>
        </w:r>
        <w:r>
          <w:fldChar w:fldCharType="end"/>
        </w:r>
      </w:hyperlink>
    </w:p>
    <w:p>
      <w:pPr>
        <w:pStyle w:val="TOC2"/>
        <w:tabs>
          <w:tab w:val="right" w:leader="dot" w:pos="8306"/>
        </w:tabs>
      </w:pPr>
      <w:hyperlink w:anchor="_Toc23690" w:history="1">
        <w:r>
          <w:rPr>
            <w:rFonts w:ascii="仿宋" w:eastAsia="仿宋" w:hAnsi="仿宋" w:cs="仿宋" w:hint="eastAsia"/>
            <w:lang w:eastAsia="zh-CN"/>
          </w:rPr>
          <w:t>(四)、人力资源配置</w:t>
        </w:r>
        <w:r>
          <w:tab/>
        </w:r>
        <w:r>
          <w:fldChar w:fldCharType="begin"/>
        </w:r>
        <w:r>
          <w:instrText xml:space="preserve"> PAGEREF _Toc23690 \h </w:instrText>
        </w:r>
        <w:r>
          <w:fldChar w:fldCharType="separate"/>
        </w:r>
        <w:r>
          <w:t>33</w:t>
        </w:r>
        <w:r>
          <w:fldChar w:fldCharType="end"/>
        </w:r>
      </w:hyperlink>
    </w:p>
    <w:p>
      <w:pPr>
        <w:pStyle w:val="TOC1"/>
        <w:tabs>
          <w:tab w:val="right" w:leader="dot" w:pos="8306"/>
        </w:tabs>
      </w:pPr>
      <w:hyperlink w:anchor="_Toc9740" w:history="1">
        <w:r>
          <w:rPr>
            <w:rFonts w:ascii="仿宋" w:eastAsia="仿宋" w:hAnsi="仿宋" w:cs="仿宋" w:hint="eastAsia"/>
            <w:lang w:eastAsia="zh-CN"/>
          </w:rPr>
          <w:t>十一、纳米级材料项目环境影响分析</w:t>
        </w:r>
        <w:r>
          <w:tab/>
        </w:r>
        <w:r>
          <w:fldChar w:fldCharType="begin"/>
        </w:r>
        <w:r>
          <w:instrText xml:space="preserve"> PAGEREF _Toc9740 \h </w:instrText>
        </w:r>
        <w:r>
          <w:fldChar w:fldCharType="separate"/>
        </w:r>
        <w:r>
          <w:t>33</w:t>
        </w:r>
        <w:r>
          <w:fldChar w:fldCharType="end"/>
        </w:r>
      </w:hyperlink>
    </w:p>
    <w:p>
      <w:pPr>
        <w:pStyle w:val="TOC2"/>
        <w:tabs>
          <w:tab w:val="right" w:leader="dot" w:pos="8306"/>
        </w:tabs>
      </w:pPr>
      <w:hyperlink w:anchor="_Toc23943" w:history="1">
        <w:r>
          <w:rPr>
            <w:rFonts w:ascii="仿宋" w:eastAsia="仿宋" w:hAnsi="仿宋" w:cs="仿宋" w:hint="eastAsia"/>
            <w:lang w:eastAsia="zh-CN"/>
          </w:rPr>
          <w:t>(一)、建设区域环境质量现状</w:t>
        </w:r>
        <w:r>
          <w:tab/>
        </w:r>
        <w:r>
          <w:fldChar w:fldCharType="begin"/>
        </w:r>
        <w:r>
          <w:instrText xml:space="preserve"> PAGEREF _Toc23943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06" w:history="1">
        <w:r>
          <w:rPr>
            <w:rFonts w:ascii="仿宋" w:eastAsia="仿宋" w:hAnsi="仿宋" w:cs="仿宋" w:hint="eastAsia"/>
            <w:lang w:eastAsia="zh-CN"/>
          </w:rPr>
          <w:t>(二)、建设期环境保护</w:t>
        </w:r>
        <w:r>
          <w:tab/>
        </w:r>
        <w:r>
          <w:fldChar w:fldCharType="begin"/>
        </w:r>
        <w:r>
          <w:instrText xml:space="preserve"> PAGEREF _Toc22206 \h </w:instrText>
        </w:r>
        <w:r>
          <w:fldChar w:fldCharType="separate"/>
        </w:r>
        <w:r>
          <w:t>35</w:t>
        </w:r>
        <w:r>
          <w:fldChar w:fldCharType="end"/>
        </w:r>
      </w:hyperlink>
    </w:p>
    <w:p>
      <w:pPr>
        <w:pStyle w:val="TOC2"/>
        <w:tabs>
          <w:tab w:val="right" w:leader="dot" w:pos="8306"/>
        </w:tabs>
      </w:pPr>
      <w:hyperlink w:anchor="_Toc14613" w:history="1">
        <w:r>
          <w:rPr>
            <w:rFonts w:ascii="仿宋" w:eastAsia="仿宋" w:hAnsi="仿宋" w:cs="仿宋" w:hint="eastAsia"/>
            <w:lang w:eastAsia="zh-CN"/>
          </w:rPr>
          <w:t>(三)、运营期环境保护</w:t>
        </w:r>
        <w:r>
          <w:tab/>
        </w:r>
        <w:r>
          <w:fldChar w:fldCharType="begin"/>
        </w:r>
        <w:r>
          <w:instrText xml:space="preserve"> PAGEREF _Toc14613 \h </w:instrText>
        </w:r>
        <w:r>
          <w:fldChar w:fldCharType="separate"/>
        </w:r>
        <w:r>
          <w:t>36</w:t>
        </w:r>
        <w:r>
          <w:fldChar w:fldCharType="end"/>
        </w:r>
      </w:hyperlink>
    </w:p>
    <w:p>
      <w:pPr>
        <w:pStyle w:val="TOC2"/>
        <w:tabs>
          <w:tab w:val="right" w:leader="dot" w:pos="8306"/>
        </w:tabs>
      </w:pPr>
      <w:hyperlink w:anchor="_Toc24908" w:history="1">
        <w:r>
          <w:rPr>
            <w:rFonts w:ascii="仿宋" w:eastAsia="仿宋" w:hAnsi="仿宋" w:cs="仿宋" w:hint="eastAsia"/>
            <w:lang w:eastAsia="zh-CN"/>
          </w:rPr>
          <w:t>(四)、纳米级材料项目建设对区域经济的影响</w:t>
        </w:r>
        <w:r>
          <w:tab/>
        </w:r>
        <w:r>
          <w:fldChar w:fldCharType="begin"/>
        </w:r>
        <w:r>
          <w:instrText xml:space="preserve"> PAGEREF _Toc24908 \h </w:instrText>
        </w:r>
        <w:r>
          <w:fldChar w:fldCharType="separate"/>
        </w:r>
        <w:r>
          <w:t>38</w:t>
        </w:r>
        <w:r>
          <w:fldChar w:fldCharType="end"/>
        </w:r>
      </w:hyperlink>
    </w:p>
    <w:p>
      <w:pPr>
        <w:pStyle w:val="TOC2"/>
        <w:tabs>
          <w:tab w:val="right" w:leader="dot" w:pos="8306"/>
        </w:tabs>
      </w:pPr>
      <w:hyperlink w:anchor="_Toc3944" w:history="1">
        <w:r>
          <w:rPr>
            <w:rFonts w:ascii="仿宋" w:eastAsia="仿宋" w:hAnsi="仿宋" w:cs="仿宋" w:hint="eastAsia"/>
            <w:lang w:eastAsia="zh-CN"/>
          </w:rPr>
          <w:t>(五)、废弃物处理</w:t>
        </w:r>
        <w:r>
          <w:tab/>
        </w:r>
        <w:r>
          <w:fldChar w:fldCharType="begin"/>
        </w:r>
        <w:r>
          <w:instrText xml:space="preserve"> PAGEREF _Toc3944 \h </w:instrText>
        </w:r>
        <w:r>
          <w:fldChar w:fldCharType="separate"/>
        </w:r>
        <w:r>
          <w:t>39</w:t>
        </w:r>
        <w:r>
          <w:fldChar w:fldCharType="end"/>
        </w:r>
      </w:hyperlink>
    </w:p>
    <w:p>
      <w:pPr>
        <w:pStyle w:val="TOC2"/>
        <w:tabs>
          <w:tab w:val="right" w:leader="dot" w:pos="8306"/>
        </w:tabs>
      </w:pPr>
      <w:hyperlink w:anchor="_Toc4993" w:history="1">
        <w:r>
          <w:rPr>
            <w:rFonts w:ascii="仿宋" w:eastAsia="仿宋" w:hAnsi="仿宋" w:cs="仿宋" w:hint="eastAsia"/>
            <w:lang w:eastAsia="zh-CN"/>
          </w:rPr>
          <w:t>(六)、特殊环境影响分析</w:t>
        </w:r>
        <w:r>
          <w:tab/>
        </w:r>
        <w:r>
          <w:fldChar w:fldCharType="begin"/>
        </w:r>
        <w:r>
          <w:instrText xml:space="preserve"> PAGEREF _Toc4993 \h </w:instrText>
        </w:r>
        <w:r>
          <w:fldChar w:fldCharType="separate"/>
        </w:r>
        <w:r>
          <w:t>41</w:t>
        </w:r>
        <w:r>
          <w:fldChar w:fldCharType="end"/>
        </w:r>
      </w:hyperlink>
    </w:p>
    <w:p>
      <w:pPr>
        <w:pStyle w:val="TOC2"/>
        <w:tabs>
          <w:tab w:val="right" w:leader="dot" w:pos="8306"/>
        </w:tabs>
      </w:pPr>
      <w:hyperlink w:anchor="_Toc5085" w:history="1">
        <w:r>
          <w:rPr>
            <w:rFonts w:ascii="仿宋" w:eastAsia="仿宋" w:hAnsi="仿宋" w:cs="仿宋" w:hint="eastAsia"/>
            <w:lang w:eastAsia="zh-CN"/>
          </w:rPr>
          <w:t>(七)、清洁生产</w:t>
        </w:r>
        <w:r>
          <w:tab/>
        </w:r>
        <w:r>
          <w:fldChar w:fldCharType="begin"/>
        </w:r>
        <w:r>
          <w:instrText xml:space="preserve"> PAGEREF _Toc5085 \h </w:instrText>
        </w:r>
        <w:r>
          <w:fldChar w:fldCharType="separate"/>
        </w:r>
        <w:r>
          <w:t>42</w:t>
        </w:r>
        <w:r>
          <w:fldChar w:fldCharType="end"/>
        </w:r>
      </w:hyperlink>
    </w:p>
    <w:p>
      <w:pPr>
        <w:pStyle w:val="TOC2"/>
        <w:tabs>
          <w:tab w:val="right" w:leader="dot" w:pos="8306"/>
        </w:tabs>
      </w:pPr>
      <w:hyperlink w:anchor="_Toc1281" w:history="1">
        <w:r>
          <w:rPr>
            <w:rFonts w:ascii="仿宋" w:eastAsia="仿宋" w:hAnsi="仿宋" w:cs="仿宋" w:hint="eastAsia"/>
            <w:lang w:eastAsia="zh-CN"/>
          </w:rPr>
          <w:t>(八)、环境保护综合评价</w:t>
        </w:r>
        <w:r>
          <w:tab/>
        </w:r>
        <w:r>
          <w:fldChar w:fldCharType="begin"/>
        </w:r>
        <w:r>
          <w:instrText xml:space="preserve"> PAGEREF _Toc1281 \h </w:instrText>
        </w:r>
        <w:r>
          <w:fldChar w:fldCharType="separate"/>
        </w:r>
        <w:r>
          <w:t>43</w:t>
        </w:r>
        <w:r>
          <w:fldChar w:fldCharType="end"/>
        </w:r>
      </w:hyperlink>
    </w:p>
    <w:p>
      <w:pPr>
        <w:pStyle w:val="TOC1"/>
        <w:tabs>
          <w:tab w:val="right" w:leader="dot" w:pos="8306"/>
        </w:tabs>
      </w:pPr>
      <w:hyperlink w:anchor="_Toc21086" w:history="1">
        <w:r>
          <w:rPr>
            <w:rFonts w:ascii="仿宋" w:eastAsia="仿宋" w:hAnsi="仿宋" w:cs="仿宋" w:hint="eastAsia"/>
            <w:lang w:eastAsia="zh-CN"/>
          </w:rPr>
          <w:t>十二、纳米级材料项目创新与研发</w:t>
        </w:r>
        <w:r>
          <w:tab/>
        </w:r>
        <w:r>
          <w:fldChar w:fldCharType="begin"/>
        </w:r>
        <w:r>
          <w:instrText xml:space="preserve"> PAGEREF _Toc21086 \h </w:instrText>
        </w:r>
        <w:r>
          <w:fldChar w:fldCharType="separate"/>
        </w:r>
        <w:r>
          <w:t>44</w:t>
        </w:r>
        <w:r>
          <w:fldChar w:fldCharType="end"/>
        </w:r>
      </w:hyperlink>
    </w:p>
    <w:p>
      <w:pPr>
        <w:pStyle w:val="TOC2"/>
        <w:tabs>
          <w:tab w:val="right" w:leader="dot" w:pos="8306"/>
        </w:tabs>
      </w:pPr>
      <w:hyperlink w:anchor="_Toc24983" w:history="1">
        <w:r>
          <w:rPr>
            <w:rFonts w:ascii="仿宋" w:eastAsia="仿宋" w:hAnsi="仿宋" w:cs="仿宋" w:hint="eastAsia"/>
            <w:lang w:eastAsia="zh-CN"/>
          </w:rPr>
          <w:t>(一)、创新策略与方向</w:t>
        </w:r>
        <w:r>
          <w:tab/>
        </w:r>
        <w:r>
          <w:fldChar w:fldCharType="begin"/>
        </w:r>
        <w:r>
          <w:instrText xml:space="preserve"> PAGEREF _Toc24983 \h </w:instrText>
        </w:r>
        <w:r>
          <w:fldChar w:fldCharType="separate"/>
        </w:r>
        <w:r>
          <w:t>44</w:t>
        </w:r>
        <w:r>
          <w:fldChar w:fldCharType="end"/>
        </w:r>
      </w:hyperlink>
    </w:p>
    <w:p>
      <w:pPr>
        <w:pStyle w:val="TOC2"/>
        <w:tabs>
          <w:tab w:val="right" w:leader="dot" w:pos="8306"/>
        </w:tabs>
      </w:pPr>
      <w:hyperlink w:anchor="_Toc238" w:history="1">
        <w:r>
          <w:rPr>
            <w:rFonts w:ascii="仿宋" w:eastAsia="仿宋" w:hAnsi="仿宋" w:cs="仿宋" w:hint="eastAsia"/>
            <w:lang w:eastAsia="zh-CN"/>
          </w:rPr>
          <w:t>(二)、研发规划与投入</w:t>
        </w:r>
        <w:r>
          <w:tab/>
        </w:r>
        <w:r>
          <w:fldChar w:fldCharType="begin"/>
        </w:r>
        <w:r>
          <w:instrText xml:space="preserve"> PAGEREF _Toc238 \h </w:instrText>
        </w:r>
        <w:r>
          <w:fldChar w:fldCharType="separate"/>
        </w:r>
        <w:r>
          <w:t>45</w:t>
        </w:r>
        <w:r>
          <w:fldChar w:fldCharType="end"/>
        </w:r>
      </w:hyperlink>
    </w:p>
    <w:p>
      <w:pPr>
        <w:pStyle w:val="TOC1"/>
        <w:tabs>
          <w:tab w:val="right" w:leader="dot" w:pos="8306"/>
        </w:tabs>
      </w:pPr>
      <w:hyperlink w:anchor="_Toc25368" w:history="1">
        <w:r>
          <w:rPr>
            <w:rFonts w:ascii="仿宋" w:eastAsia="仿宋" w:hAnsi="仿宋" w:cs="仿宋" w:hint="eastAsia"/>
            <w:lang w:eastAsia="zh-CN"/>
          </w:rPr>
          <w:t>十三、利益相关者分析与沟通计划</w:t>
        </w:r>
        <w:r>
          <w:tab/>
        </w:r>
        <w:r>
          <w:fldChar w:fldCharType="begin"/>
        </w:r>
        <w:r>
          <w:instrText xml:space="preserve"> PAGEREF _Toc25368 \h </w:instrText>
        </w:r>
        <w:r>
          <w:fldChar w:fldCharType="separate"/>
        </w:r>
        <w:r>
          <w:t>47</w:t>
        </w:r>
        <w:r>
          <w:fldChar w:fldCharType="end"/>
        </w:r>
      </w:hyperlink>
    </w:p>
    <w:p>
      <w:pPr>
        <w:pStyle w:val="TOC2"/>
        <w:tabs>
          <w:tab w:val="right" w:leader="dot" w:pos="8306"/>
        </w:tabs>
      </w:pPr>
      <w:hyperlink w:anchor="_Toc18042" w:history="1">
        <w:r>
          <w:rPr>
            <w:rFonts w:ascii="仿宋" w:eastAsia="仿宋" w:hAnsi="仿宋" w:cs="仿宋" w:hint="eastAsia"/>
            <w:lang w:eastAsia="zh-CN"/>
          </w:rPr>
          <w:t>(一)、利益相关者分析</w:t>
        </w:r>
        <w:r>
          <w:tab/>
        </w:r>
        <w:r>
          <w:fldChar w:fldCharType="begin"/>
        </w:r>
        <w:r>
          <w:instrText xml:space="preserve"> PAGEREF _Toc18042 \h </w:instrText>
        </w:r>
        <w:r>
          <w:fldChar w:fldCharType="separate"/>
        </w:r>
        <w:r>
          <w:t>47</w:t>
        </w:r>
        <w:r>
          <w:fldChar w:fldCharType="end"/>
        </w:r>
      </w:hyperlink>
    </w:p>
    <w:p>
      <w:pPr>
        <w:pStyle w:val="TOC2"/>
        <w:tabs>
          <w:tab w:val="right" w:leader="dot" w:pos="8306"/>
        </w:tabs>
      </w:pPr>
      <w:hyperlink w:anchor="_Toc24420" w:history="1">
        <w:r>
          <w:rPr>
            <w:rFonts w:ascii="仿宋" w:eastAsia="仿宋" w:hAnsi="仿宋" w:cs="仿宋" w:hint="eastAsia"/>
            <w:lang w:eastAsia="zh-CN"/>
          </w:rPr>
          <w:t>(二)、沟通计划</w:t>
        </w:r>
        <w:r>
          <w:tab/>
        </w:r>
        <w:r>
          <w:fldChar w:fldCharType="begin"/>
        </w:r>
        <w:r>
          <w:instrText xml:space="preserve"> PAGEREF _Toc24420 \h </w:instrText>
        </w:r>
        <w:r>
          <w:fldChar w:fldCharType="separate"/>
        </w:r>
        <w:r>
          <w:t>48</w:t>
        </w:r>
        <w:r>
          <w:fldChar w:fldCharType="end"/>
        </w:r>
      </w:hyperlink>
    </w:p>
    <w:p>
      <w:pPr>
        <w:pStyle w:val="TOC1"/>
        <w:tabs>
          <w:tab w:val="right" w:leader="dot" w:pos="8306"/>
        </w:tabs>
      </w:pPr>
      <w:hyperlink w:anchor="_Toc26986" w:history="1">
        <w:r>
          <w:rPr>
            <w:rFonts w:ascii="仿宋" w:eastAsia="仿宋" w:hAnsi="仿宋" w:cs="仿宋" w:hint="eastAsia"/>
            <w:lang w:eastAsia="zh-CN"/>
          </w:rPr>
          <w:t>十四、纳米级材料项目实施时间节点</w:t>
        </w:r>
        <w:r>
          <w:tab/>
        </w:r>
        <w:r>
          <w:fldChar w:fldCharType="begin"/>
        </w:r>
        <w:r>
          <w:instrText xml:space="preserve"> PAGEREF _Toc26986 \h </w:instrText>
        </w:r>
        <w:r>
          <w:fldChar w:fldCharType="separate"/>
        </w:r>
        <w:r>
          <w:t>50</w:t>
        </w:r>
        <w:r>
          <w:fldChar w:fldCharType="end"/>
        </w:r>
      </w:hyperlink>
    </w:p>
    <w:p>
      <w:pPr>
        <w:pStyle w:val="TOC2"/>
        <w:tabs>
          <w:tab w:val="right" w:leader="dot" w:pos="8306"/>
        </w:tabs>
      </w:pPr>
      <w:hyperlink w:anchor="_Toc13116" w:history="1">
        <w:r>
          <w:rPr>
            <w:rFonts w:ascii="仿宋" w:eastAsia="仿宋" w:hAnsi="仿宋" w:cs="仿宋" w:hint="eastAsia"/>
            <w:lang w:eastAsia="zh-CN"/>
          </w:rPr>
          <w:t>(一)、纳米级材料项目启动阶段时间节点</w:t>
        </w:r>
        <w:r>
          <w:tab/>
        </w:r>
        <w:r>
          <w:fldChar w:fldCharType="begin"/>
        </w:r>
        <w:r>
          <w:instrText xml:space="preserve"> PAGEREF _Toc13116 \h </w:instrText>
        </w:r>
        <w:r>
          <w:fldChar w:fldCharType="separate"/>
        </w:r>
        <w:r>
          <w:t>50</w:t>
        </w:r>
        <w:r>
          <w:fldChar w:fldCharType="end"/>
        </w:r>
      </w:hyperlink>
    </w:p>
    <w:p>
      <w:pPr>
        <w:pStyle w:val="TOC2"/>
        <w:tabs>
          <w:tab w:val="right" w:leader="dot" w:pos="8306"/>
        </w:tabs>
      </w:pPr>
      <w:hyperlink w:anchor="_Toc11143" w:history="1">
        <w:r>
          <w:rPr>
            <w:rFonts w:ascii="仿宋" w:eastAsia="仿宋" w:hAnsi="仿宋" w:cs="仿宋" w:hint="eastAsia"/>
            <w:lang w:eastAsia="zh-CN"/>
          </w:rPr>
          <w:t>(二)、纳米级材料项目执行阶段时间节点</w:t>
        </w:r>
        <w:r>
          <w:tab/>
        </w:r>
        <w:r>
          <w:fldChar w:fldCharType="begin"/>
        </w:r>
        <w:r>
          <w:instrText xml:space="preserve"> PAGEREF _Toc11143 \h </w:instrText>
        </w:r>
        <w:r>
          <w:fldChar w:fldCharType="separate"/>
        </w:r>
        <w:r>
          <w:t>51</w:t>
        </w:r>
        <w:r>
          <w:fldChar w:fldCharType="end"/>
        </w:r>
      </w:hyperlink>
    </w:p>
    <w:p>
      <w:pPr>
        <w:pStyle w:val="TOC2"/>
        <w:tabs>
          <w:tab w:val="right" w:leader="dot" w:pos="8306"/>
        </w:tabs>
      </w:pPr>
      <w:hyperlink w:anchor="_Toc22799" w:history="1">
        <w:r>
          <w:rPr>
            <w:rFonts w:ascii="仿宋" w:eastAsia="仿宋" w:hAnsi="仿宋" w:cs="仿宋" w:hint="eastAsia"/>
            <w:lang w:eastAsia="zh-CN"/>
          </w:rPr>
          <w:t>(三)、纳米级材料项目完成阶段时间节点</w:t>
        </w:r>
        <w:r>
          <w:tab/>
        </w:r>
        <w:r>
          <w:fldChar w:fldCharType="begin"/>
        </w:r>
        <w:r>
          <w:instrText xml:space="preserve"> PAGEREF _Toc22799 \h </w:instrText>
        </w:r>
        <w:r>
          <w:fldChar w:fldCharType="separate"/>
        </w:r>
        <w:r>
          <w:t>52</w:t>
        </w:r>
        <w:r>
          <w:fldChar w:fldCharType="end"/>
        </w:r>
      </w:hyperlink>
    </w:p>
    <w:p>
      <w:pPr>
        <w:pStyle w:val="TOC1"/>
        <w:tabs>
          <w:tab w:val="right" w:leader="dot" w:pos="8306"/>
        </w:tabs>
      </w:pPr>
      <w:hyperlink w:anchor="_Toc1579" w:history="1">
        <w:r>
          <w:rPr>
            <w:rFonts w:ascii="仿宋" w:eastAsia="仿宋" w:hAnsi="仿宋" w:cs="仿宋" w:hint="eastAsia"/>
            <w:lang w:eastAsia="zh-CN"/>
          </w:rPr>
          <w:t>十五、纳米级材料项目治理与监督</w:t>
        </w:r>
        <w:r>
          <w:tab/>
        </w:r>
        <w:r>
          <w:fldChar w:fldCharType="begin"/>
        </w:r>
        <w:r>
          <w:instrText xml:space="preserve"> PAGEREF _Toc1579 \h </w:instrText>
        </w:r>
        <w:r>
          <w:fldChar w:fldCharType="separate"/>
        </w:r>
        <w:r>
          <w:t>53</w:t>
        </w:r>
        <w:r>
          <w:fldChar w:fldCharType="end"/>
        </w:r>
      </w:hyperlink>
    </w:p>
    <w:p>
      <w:pPr>
        <w:pStyle w:val="TOC2"/>
        <w:tabs>
          <w:tab w:val="right" w:leader="dot" w:pos="8306"/>
        </w:tabs>
      </w:pPr>
      <w:hyperlink w:anchor="_Toc13037" w:history="1">
        <w:r>
          <w:rPr>
            <w:rFonts w:ascii="仿宋" w:eastAsia="仿宋" w:hAnsi="仿宋" w:cs="仿宋" w:hint="eastAsia"/>
            <w:lang w:eastAsia="zh-CN"/>
          </w:rPr>
          <w:t>(一)、纳米级材料项目治理结构</w:t>
        </w:r>
        <w:r>
          <w:tab/>
        </w:r>
        <w:r>
          <w:fldChar w:fldCharType="begin"/>
        </w:r>
        <w:r>
          <w:instrText xml:space="preserve"> PAGEREF _Toc13037 \h </w:instrText>
        </w:r>
        <w:r>
          <w:fldChar w:fldCharType="separate"/>
        </w:r>
        <w:r>
          <w:t>53</w:t>
        </w:r>
        <w:r>
          <w:fldChar w:fldCharType="end"/>
        </w:r>
      </w:hyperlink>
    </w:p>
    <w:p>
      <w:pPr>
        <w:pStyle w:val="TOC2"/>
        <w:tabs>
          <w:tab w:val="right" w:leader="dot" w:pos="8306"/>
        </w:tabs>
      </w:pPr>
      <w:hyperlink w:anchor="_Toc20696" w:history="1">
        <w:r>
          <w:rPr>
            <w:rFonts w:ascii="仿宋" w:eastAsia="仿宋" w:hAnsi="仿宋" w:cs="仿宋" w:hint="eastAsia"/>
            <w:lang w:eastAsia="zh-CN"/>
          </w:rPr>
          <w:t>(二)、监督与审计</w:t>
        </w:r>
        <w:r>
          <w:tab/>
        </w:r>
        <w:r>
          <w:fldChar w:fldCharType="begin"/>
        </w:r>
        <w:r>
          <w:instrText xml:space="preserve"> PAGEREF _Toc20696 \h </w:instrText>
        </w:r>
        <w:r>
          <w:fldChar w:fldCharType="separate"/>
        </w:r>
        <w:r>
          <w:t>54</w:t>
        </w:r>
        <w:r>
          <w:fldChar w:fldCharType="end"/>
        </w:r>
      </w:hyperlink>
    </w:p>
    <w:p>
      <w:pPr>
        <w:pStyle w:val="TOC1"/>
        <w:tabs>
          <w:tab w:val="right" w:leader="dot" w:pos="8306"/>
        </w:tabs>
      </w:pPr>
      <w:hyperlink w:anchor="_Toc2358" w:history="1">
        <w:r>
          <w:rPr>
            <w:rFonts w:ascii="仿宋" w:eastAsia="仿宋" w:hAnsi="仿宋" w:cs="仿宋" w:hint="eastAsia"/>
            <w:lang w:eastAsia="zh-CN"/>
          </w:rPr>
          <w:t>十六、供应链管理</w:t>
        </w:r>
        <w:r>
          <w:tab/>
        </w:r>
        <w:r>
          <w:fldChar w:fldCharType="begin"/>
        </w:r>
        <w:r>
          <w:instrText xml:space="preserve"> PAGEREF _Toc2358 \h </w:instrText>
        </w:r>
        <w:r>
          <w:fldChar w:fldCharType="separate"/>
        </w:r>
        <w:r>
          <w:t>56</w:t>
        </w:r>
        <w:r>
          <w:fldChar w:fldCharType="end"/>
        </w:r>
      </w:hyperlink>
    </w:p>
    <w:p>
      <w:pPr>
        <w:pStyle w:val="TOC2"/>
        <w:tabs>
          <w:tab w:val="right" w:leader="dot" w:pos="8306"/>
        </w:tabs>
      </w:pPr>
      <w:hyperlink w:anchor="_Toc28074" w:history="1">
        <w:r>
          <w:rPr>
            <w:rFonts w:ascii="仿宋" w:eastAsia="仿宋" w:hAnsi="仿宋" w:cs="仿宋" w:hint="eastAsia"/>
            <w:lang w:eastAsia="zh-CN"/>
          </w:rPr>
          <w:t>(一)、供应链战略规划</w:t>
        </w:r>
        <w:r>
          <w:tab/>
        </w:r>
        <w:r>
          <w:fldChar w:fldCharType="begin"/>
        </w:r>
        <w:r>
          <w:instrText xml:space="preserve"> PAGEREF _Toc28074 \h </w:instrText>
        </w:r>
        <w:r>
          <w:fldChar w:fldCharType="separate"/>
        </w:r>
        <w:r>
          <w:t>56</w:t>
        </w:r>
        <w:r>
          <w:fldChar w:fldCharType="end"/>
        </w:r>
      </w:hyperlink>
    </w:p>
    <w:p>
      <w:pPr>
        <w:pStyle w:val="TOC2"/>
        <w:tabs>
          <w:tab w:val="right" w:leader="dot" w:pos="8306"/>
        </w:tabs>
      </w:pPr>
      <w:hyperlink w:anchor="_Toc3026" w:history="1">
        <w:r>
          <w:rPr>
            <w:rFonts w:ascii="仿宋" w:eastAsia="仿宋" w:hAnsi="仿宋" w:cs="仿宋" w:hint="eastAsia"/>
            <w:lang w:eastAsia="zh-CN"/>
          </w:rPr>
          <w:t>(二)、供应商选择与合作</w:t>
        </w:r>
        <w:r>
          <w:tab/>
        </w:r>
        <w:r>
          <w:fldChar w:fldCharType="begin"/>
        </w:r>
        <w:r>
          <w:instrText xml:space="preserve"> PAGEREF _Toc3026 \h </w:instrText>
        </w:r>
        <w:r>
          <w:fldChar w:fldCharType="separate"/>
        </w:r>
        <w:r>
          <w:t>57</w:t>
        </w:r>
        <w:r>
          <w:fldChar w:fldCharType="end"/>
        </w:r>
      </w:hyperlink>
    </w:p>
    <w:p>
      <w:pPr>
        <w:pStyle w:val="TOC2"/>
        <w:tabs>
          <w:tab w:val="right" w:leader="dot" w:pos="8306"/>
        </w:tabs>
      </w:pPr>
      <w:hyperlink w:anchor="_Toc12868" w:history="1">
        <w:r>
          <w:rPr>
            <w:rFonts w:ascii="仿宋" w:eastAsia="仿宋" w:hAnsi="仿宋" w:cs="仿宋" w:hint="eastAsia"/>
            <w:lang w:eastAsia="zh-CN"/>
          </w:rPr>
          <w:t>(三)、物流与库存管理</w:t>
        </w:r>
        <w:r>
          <w:tab/>
        </w:r>
        <w:r>
          <w:fldChar w:fldCharType="begin"/>
        </w:r>
        <w:r>
          <w:instrText xml:space="preserve"> PAGEREF _Toc12868 \h </w:instrText>
        </w:r>
        <w:r>
          <w:fldChar w:fldCharType="separate"/>
        </w:r>
        <w:r>
          <w:t>58</w:t>
        </w:r>
        <w:r>
          <w:fldChar w:fldCharType="end"/>
        </w:r>
      </w:hyperlink>
    </w:p>
    <w:p>
      <w:pPr>
        <w:pStyle w:val="TOC1"/>
        <w:tabs>
          <w:tab w:val="right" w:leader="dot" w:pos="8306"/>
        </w:tabs>
      </w:pPr>
      <w:hyperlink w:anchor="_Toc20961" w:history="1">
        <w:r>
          <w:rPr>
            <w:rFonts w:ascii="仿宋" w:eastAsia="仿宋" w:hAnsi="仿宋" w:cs="仿宋" w:hint="eastAsia"/>
            <w:lang w:eastAsia="zh-CN"/>
          </w:rPr>
          <w:t>十七、纳米级材料项目变更管理</w:t>
        </w:r>
        <w:r>
          <w:tab/>
        </w:r>
        <w:r>
          <w:fldChar w:fldCharType="begin"/>
        </w:r>
        <w:r>
          <w:instrText xml:space="preserve"> PAGEREF _Toc20961 \h </w:instrText>
        </w:r>
        <w:r>
          <w:fldChar w:fldCharType="separate"/>
        </w:r>
        <w:r>
          <w:t>60</w:t>
        </w:r>
        <w:r>
          <w:fldChar w:fldCharType="end"/>
        </w:r>
      </w:hyperlink>
    </w:p>
    <w:p>
      <w:pPr>
        <w:pStyle w:val="TOC2"/>
        <w:tabs>
          <w:tab w:val="right" w:leader="dot" w:pos="8306"/>
        </w:tabs>
      </w:pPr>
      <w:hyperlink w:anchor="_Toc14623" w:history="1">
        <w:r>
          <w:rPr>
            <w:rFonts w:ascii="仿宋" w:eastAsia="仿宋" w:hAnsi="仿宋" w:cs="仿宋" w:hint="eastAsia"/>
            <w:lang w:eastAsia="zh-CN"/>
          </w:rPr>
          <w:t>(一)、变更申请与评估</w:t>
        </w:r>
        <w:r>
          <w:tab/>
        </w:r>
        <w:r>
          <w:fldChar w:fldCharType="begin"/>
        </w:r>
        <w:r>
          <w:instrText xml:space="preserve"> PAGEREF _Toc14623 \h </w:instrText>
        </w:r>
        <w:r>
          <w:fldChar w:fldCharType="separate"/>
        </w:r>
        <w:r>
          <w:t>60</w:t>
        </w:r>
        <w:r>
          <w:fldChar w:fldCharType="end"/>
        </w:r>
      </w:hyperlink>
    </w:p>
    <w:p>
      <w:pPr>
        <w:pStyle w:val="TOC2"/>
        <w:tabs>
          <w:tab w:val="right" w:leader="dot" w:pos="8306"/>
        </w:tabs>
      </w:pPr>
      <w:hyperlink w:anchor="_Toc29776" w:history="1">
        <w:r>
          <w:rPr>
            <w:rFonts w:ascii="仿宋" w:eastAsia="仿宋" w:hAnsi="仿宋" w:cs="仿宋" w:hint="eastAsia"/>
            <w:lang w:eastAsia="zh-CN"/>
          </w:rPr>
          <w:t>(二)、变更实施与控制</w:t>
        </w:r>
        <w:r>
          <w:tab/>
        </w:r>
        <w:r>
          <w:fldChar w:fldCharType="begin"/>
        </w:r>
        <w:r>
          <w:instrText xml:space="preserve"> PAGEREF _Toc29776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47"/>
      <w:r>
        <w:rPr>
          <w:rFonts w:ascii="仿宋" w:eastAsia="仿宋" w:hAnsi="仿宋" w:cs="仿宋" w:hint="eastAsia"/>
          <w:sz w:val="28"/>
          <w:lang w:eastAsia="zh-CN"/>
        </w:rPr>
        <w:t>一、纳米级材料项目建设单位说明</w:t>
      </w:r>
      <w:bookmarkEnd w:id="2"/>
    </w:p>
    <w:p>
      <w:pPr>
        <w:pStyle w:val="Heading2"/>
        <w:rPr>
          <w:rFonts w:ascii="仿宋" w:eastAsia="仿宋" w:hAnsi="仿宋" w:cs="仿宋" w:hint="eastAsia"/>
          <w:lang w:eastAsia="zh-CN"/>
        </w:rPr>
      </w:pPr>
      <w:bookmarkStart w:id="3" w:name="_Toc6605"/>
      <w:r>
        <w:rPr>
          <w:rFonts w:ascii="仿宋" w:eastAsia="仿宋" w:hAnsi="仿宋" w:cs="仿宋" w:hint="eastAsia"/>
          <w:lang w:eastAsia="zh-CN"/>
        </w:rPr>
        <w:t>(一)、纳米级材料项目承办单位基本情况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4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纳米级材料项目承办单位的XXXX，我们着眼于实现可持续的经济效益。通过技术创新和解决方案的提供，公司预计在纳米级材料项目执行期间将获得可观的收入增长。这一收入来源主要包括纳米级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同时，我们注重成本控制和效率提升，以确保纳米级材料项目的可持续盈利。透过精细的管理和资源优化，公司期望实现纳米级材料项目利润最大化。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纳米级材料项目实施进行全面的投资评估，包括纳米级材料项目启动阶段的资金投入和后续运营成本。通过对纳米级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纳米级材料项目实施过程中具备足够的资金流动性，公司将进行详尽的现金流分析。这包括资金需求的合理预测、纳米级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12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53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的技术管理特点体现在其创新导向。通过引入最先进的技术趋势和解决方案，纳米级材料项目致力于提升科技含量、提高质量和效率水平。这意味着我们将采用最新的工具和方法，确保纳米级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纳米级材料项目技术管理的显著特征。通过整合不同领域的技术资源，我们实现了跨学科的协同工作。这有助于优化技术架构，提高整体效能。此外，整合性策略还促进了不同技术团队之间的紧密沟通和高效合作，确保纳米级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纳米级材料项目所采用的技术。通过不断优化技术方案，纳米级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纳米级材料项目团队将在纳米级材料项目初期识别可能的技术风险，并采取相应的预防和应对措施。通过建立健全的风险评估机制，纳米级材料项目能够在实施过程中及时发现并解决潜在的技术问题，保障纳米级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纳米级材料项目中，技术将成为纳米级材料项目成功的有力支持。这一深度剖析揭示了技术管理在纳米级材料项目实施中的关键作用，为纳米级材料项目的技术基础奠定了坚实的基础。</w:t>
      </w:r>
    </w:p>
    <w:p>
      <w:pPr>
        <w:pStyle w:val="Heading2"/>
        <w:ind w:firstLine="560" w:firstLineChars="200"/>
        <w:rPr>
          <w:rFonts w:ascii="仿宋" w:eastAsia="仿宋" w:hAnsi="仿宋" w:cs="仿宋" w:hint="eastAsia"/>
          <w:sz w:val="28"/>
          <w:lang w:eastAsia="zh-CN"/>
        </w:rPr>
      </w:pPr>
      <w:bookmarkStart w:id="7" w:name="_Toc15878"/>
      <w:r>
        <w:rPr>
          <w:rFonts w:ascii="仿宋" w:eastAsia="仿宋" w:hAnsi="仿宋" w:cs="仿宋" w:hint="eastAsia"/>
          <w:sz w:val="28"/>
          <w:lang w:eastAsia="zh-CN"/>
        </w:rPr>
        <w:t>(二)、纳米级材料项目工艺技术设计方案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纳米级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纳米级材料项目将严格按照相关行业规范要求进行组织。通过有效控制产品质量，纳米级材料项目将致力于为顾客提供优质的纳米级材料项目产品和良好的服务。这体现了纳米级材料项目对于生产活动合规性和质量标准的高度重视，为纳米级材料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纳米级材料项目注重生态效益和清洁生产原则。纳米级材料项目建设将紧密结合地方特色经济发展，与社会经济发展规划和区域环境保护规划方案相协调一致。通过与当地区域自然生态系统的结合，纳米级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纳米级材料项目产品具有多样化的客户需求和个性化的特点。因此，纳米级材料项目产品规格品种多样，且单批生产数量较小。为满足这一特点，纳米级材料项目承办单位将建设先进的柔性制造生产线。通过广泛应用柔性制造技术，纳米级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纳米级材料项目采用的技术具有较高的技术含量和自动化水平，处于国内先进水平。这一技术选用不仅体现了对生产效率、质量和环境友好性的高标准要求，同时为纳米级材料项目的可持续发展奠定了坚实的基础。</w:t>
      </w:r>
    </w:p>
    <w:p>
      <w:pPr>
        <w:pStyle w:val="Heading2"/>
        <w:ind w:firstLine="560" w:firstLineChars="200"/>
        <w:rPr>
          <w:rFonts w:ascii="仿宋" w:eastAsia="仿宋" w:hAnsi="仿宋" w:cs="仿宋" w:hint="eastAsia"/>
          <w:sz w:val="28"/>
          <w:lang w:eastAsia="zh-CN"/>
        </w:rPr>
      </w:pPr>
      <w:bookmarkStart w:id="8" w:name="_Toc189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为确保纳米级材料项目的高效生产和技术实施，我们制定了一套精心设计的设备选型方案，以满足纳米级材料项目生产、质量和环保的要求。该方案的主要特点如下：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纳米级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针对纳米级材料项目产品的多样性和小批量生产的特点，我们将建设柔性制造生产线。通过在设备选型中考虑柔性制造技术，可以灵活应对不同产品规格和生产需求，实现生产线的高度灵活性和适应性。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927"/>
      <w:r>
        <w:rPr>
          <w:rFonts w:ascii="仿宋" w:eastAsia="仿宋" w:hAnsi="仿宋" w:cs="仿宋" w:hint="eastAsia"/>
          <w:sz w:val="28"/>
          <w:lang w:eastAsia="zh-CN"/>
        </w:rPr>
        <w:t>三、纳米级材料项目危机管理</w:t>
      </w:r>
      <w:bookmarkEnd w:id="9"/>
    </w:p>
    <w:p>
      <w:pPr>
        <w:pStyle w:val="Heading2"/>
        <w:rPr>
          <w:rFonts w:ascii="仿宋" w:eastAsia="仿宋" w:hAnsi="仿宋" w:cs="仿宋" w:hint="eastAsia"/>
          <w:lang w:eastAsia="zh-CN"/>
        </w:rPr>
      </w:pPr>
      <w:bookmarkStart w:id="10" w:name="_Toc756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危机管理中，危机预警与识别是确保纳米级材料项目稳健运行的核心步骤。通过建立全面的监测机制，纳米级材料项目团队旨在及时发现和理解潜在的风险和危机因素，以便采取及时的预防和应对措施，确保纳米级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首先，通过深入的风险评估，纳米级材料项目团队全面分析了整个纳米级材料项目和各个阶段可能存在的威胁。这包括准确评估每个潜在风险的发生概率和可能影响的程度，为后续危机预警提供了有力支持。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纳米级材料项目团队着重于明确定义纳米级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纳米级材料项目进展的持续监控，团队能够及时发现潜在问题并作出迅速反应。纳米级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在这一阶段，团队的专业素养和反应速度将发挥至关重要的作用，以确保潜在危机能够在初期得到有效的处理，最大程度地减轻负面影响。通过危机预警与识别，纳米级材料项目得以更有序、可控地推进。</w:t>
      </w:r>
    </w:p>
    <w:p>
      <w:pPr>
        <w:pStyle w:val="Heading2"/>
        <w:ind w:firstLine="560" w:firstLineChars="200"/>
        <w:rPr>
          <w:rFonts w:ascii="仿宋" w:eastAsia="仿宋" w:hAnsi="仿宋" w:cs="仿宋" w:hint="eastAsia"/>
          <w:sz w:val="28"/>
          <w:lang w:eastAsia="zh-CN"/>
        </w:rPr>
      </w:pPr>
      <w:bookmarkStart w:id="11" w:name="_Toc2914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在危机发生时，纳米级材料项目团队立即行动，成立了应急小组。该小组的任务是迅速制定并实施紧急应对措施，以最小化潜在损失。以下是采取的主要措施：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暂停纳米级材料项目进度：为遏制危机蔓延，纳米级材料项目暂时停止进行，以便全面评估当前状况。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资源重新分配：重新评估纳米级材料项目资源的分配，确保最大限度地减小损失。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实时沟通：与关键利益相关者建立实时沟通机制，向他们传递纳米级材料项目危机的实际状况，保障纳米级材料项目核心利益。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在紧急应对的同时，纳米级材料项目团队强调了团队协作和有效沟通的重要性。以下是团队协作的关键举措：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信息共享机制：建立了信息共享平台，确保团队成员能够及时获取纳米级材料项目危机的实时信息。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领导者沟通：纳米级材料项目领导者通过定期会议和即时沟通工具，指导团队应对危机，保持团队稳定运行。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随着危机得到初步控制，纳米级材料项目团队转向制定恢复计划，以确保纳米级材料项目能够从中迅速恢复。主要恢复计划包括：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修复受损的进度计划：重新评估纳米级材料项目进度，制定修复计划，确保纳米级材料项目尽快回归正常进程。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重新调整资源分配：优化资源分配，确保纳米级材料项目在有限资源下高效运转。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风险管理机制加强：对纳米级材料项目风险进行全面评估，制定更强化的风险管理策略，以预防未来可能的危机。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034"/>
      <w:r>
        <w:rPr>
          <w:rFonts w:ascii="仿宋" w:eastAsia="仿宋" w:hAnsi="仿宋" w:cs="仿宋" w:hint="eastAsia"/>
          <w:sz w:val="28"/>
          <w:lang w:eastAsia="zh-CN"/>
        </w:rPr>
        <w:t>四、纳米级材料项目绩效评估</w:t>
      </w:r>
      <w:bookmarkEnd w:id="12"/>
    </w:p>
    <w:p>
      <w:pPr>
        <w:pStyle w:val="Heading2"/>
        <w:rPr>
          <w:rFonts w:ascii="仿宋" w:eastAsia="仿宋" w:hAnsi="仿宋" w:cs="仿宋" w:hint="eastAsia"/>
          <w:lang w:eastAsia="zh-CN"/>
        </w:rPr>
      </w:pPr>
      <w:bookmarkStart w:id="13" w:name="_Toc2975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中，我们设计了一套全面的绩效评估指标，以确保纳米级材料项目的可控和成功交付。这些指标跨足纳米级材料项目目标、成本、进度和质量等多个维度，为我们提供了全面洞察纳米级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目标达成率是我们关注的首要指标。我们设定了明确的目标，并通过定期监测和评估，迅速发现并应对潜在的目标偏差。这为纳米级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成本绩效是另一个核心关注点。通过实际成本与预算成本的对比分析，我们深入了解成本差异的原因，及时调整资源分配，保持纳米级材料项目在经济效益方面的合理水平。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进度作为关键的绩效指标之一，得到了精心的关注。我们制定了详细的纳米级材料项目进度计划，并设立了进度符合度指标，确保实际进度与计划进度保持一致。这使我们能够快速发现和解决潜在的进度问题，保持纳米级材料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纳米级材料项目绩效的不可或缺的一环。我们引入了一系列的质量标准和客户满意度指标，以确保纳米级材料项目交付的成果在质量上达到或超越预期水平。通过持续监测这些指标，我们努力提升纳米级材料项目整体质量水平，为纳米级材料项目的成功交付提供有力保障。通过这些科学且全面的绩效评估，我们能够更好地引导纳米级材料项目的持续改进，确保纳米级材料项目目标的顺利达成。</w:t>
      </w:r>
    </w:p>
    <w:p>
      <w:pPr>
        <w:pStyle w:val="Heading2"/>
        <w:ind w:firstLine="560" w:firstLineChars="200"/>
        <w:rPr>
          <w:rFonts w:ascii="仿宋" w:eastAsia="仿宋" w:hAnsi="仿宋" w:cs="仿宋" w:hint="eastAsia"/>
          <w:sz w:val="28"/>
          <w:lang w:eastAsia="zh-CN"/>
        </w:rPr>
      </w:pPr>
      <w:bookmarkStart w:id="14" w:name="_Toc534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绩效评估是纳米级材料项目中的关键环节，为确保纳米级材料项目达到预期目标，我们采用了多层次、多维度的绩效评估方法。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纳米级材料项目的战略目标对齐，确保每个决策和行动都与纳米级材料项目整体目标保持一致。团队会定期召开战略对齐会议，审视当前工作与纳米级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纳米级材料项目进度、质量、成本和风险等方面。这些指标通过数据收集和分析，为纳米级材料项目管理团队提供了客观的评估依据。例如，我们通过纳米级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绩效评估不仅仅停留在纳米级材料项目内部，还考虑了纳米级材料项目对外部环境的影响。我们定期进行干系人满意度调查，以了解各利益相关方对纳米级材料项目的期望和满意度，并及时做出调整。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这种多层次、多角度的绩效评估方法，使得我们能够全面了解纳米级材料项目的运行状态，及时做出调整，确保纳米级材料项目在不断变化的环境中保持稳健前行。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2818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为了确保纳米级材料项目的有效管理和不断优化，我们采用了精心设计的绩效评估周期。这个周期旨在实现灵活、实时和全面的评估，以适应纳米级材料项目执行中的各种挑战。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纳米级材料项目的不同需求，分为短期、中期和长期。短期评估关注每个迭代或工作周期，以及时发现和解决当前任务中的问题。中期评估涵盖几个迭代，深入了解整体纳米级材料项目的趋势和性能。长期评估则着眼于整个纳米级材料项目阶段，确保纳米级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纳米级材料项目管理工具和协作平台，团队成员能够随时更新和分享纳米级材料项目数据。这种实时性的反馈机制使我们能够及时察觉潜在问题，快速调整，保持纳米级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纳米级材料项目的决策制定密不可分。每个周期的纳米级材料项目回顾会议成为集体总结经验、识别问题深层次原因并找到创新解决方案的平台。这种定期的反思与调整机制使纳米级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417"/>
      <w:r>
        <w:rPr>
          <w:rFonts w:ascii="仿宋" w:eastAsia="仿宋" w:hAnsi="仿宋" w:cs="仿宋" w:hint="eastAsia"/>
          <w:sz w:val="28"/>
          <w:lang w:eastAsia="zh-CN"/>
        </w:rPr>
        <w:t>五、纳米级材料项目概论</w:t>
      </w:r>
      <w:bookmarkEnd w:id="16"/>
    </w:p>
    <w:p>
      <w:pPr>
        <w:pStyle w:val="Heading2"/>
        <w:rPr>
          <w:rFonts w:ascii="仿宋" w:eastAsia="仿宋" w:hAnsi="仿宋" w:cs="仿宋" w:hint="eastAsia"/>
          <w:lang w:eastAsia="zh-CN"/>
        </w:rPr>
      </w:pPr>
      <w:bookmarkStart w:id="17" w:name="_Toc15007"/>
      <w:r>
        <w:rPr>
          <w:rFonts w:ascii="仿宋" w:eastAsia="仿宋" w:hAnsi="仿宋" w:cs="仿宋" w:hint="eastAsia"/>
          <w:lang w:eastAsia="zh-CN"/>
        </w:rPr>
        <w:t>(一)、纳米级材料项目概况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的起源追溯至对市场的深入洞察。市场的不断演变与变革为纳米级材料项目提供了难得的机遇。当前市场存在的需求缺口和变革的大环境共同构成了纳米级材料项目的背景。这个纳米级材料项目旨在充分利用市场机遇，填补行业中尚未满足的需求，为客户提供全新的解决方案。市场的变革和需求的增长使得这个纳米级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纳米级材料项目名称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正式命名为纳米级材料。这个名称不仅仅是一个标识，更代表了纳米级材料项目的核心理念和愿景。它蕴含着纳米级材料项目所要解决问题的关键字，具有强烈的表达和辨识度，为纳米级材料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纳米级材料项目目标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的核心目标是提供一种全新、高效的解决方案，满足客户日益增长的需求。纳米级材料项目追求的不仅仅是满足市场需求，更是在市场中获得卓越的竞争优势。通过不断提升产品或服务的质量和创新水平，纳米级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纳米级材料项目范围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全面涵盖了产品研发、制造、市场推广和售后服务，确保从产品设计到最终用户体验的全方位关注。这一全面的纳米级材料项目范围是为了确保纳米级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纳米级材料项目时间表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纳米级材料项目计划在未来18个月内完成，包括研发、测试、市场试点和正式推出等不同阶段。这个时间表的合理设计是为了确保纳米级材料项目各个阶段的顺利推进，以便按时交付高质量的成果。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纳米级材料项目预算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纳米级材料项目总预算估算为XX百万美元，主要分配在研发、市场推广、人员培训和运营等方面。这一充足的预算为纳米级材料项目提供了充足的资源，确保纳米级材料项目在各个方面都能取得优异的表现。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纳米级材料项目风险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可能面临的风险包括市场接受度低、技术难题、竞争激烈等。纳米级材料项目团队已经制定了相应的风险应对计划，通过前瞻性的风险管理，确保纳米级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纳米级材料项目团队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纳米级材料项目汇聚了一支经验丰富、多领域专业素养的核心团队，确保纳米级材料项目在各个方面都能拥有高水平的执行力。团队的协同作战是纳米级材料项目成功的关键因素之一。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纳米级材料项目背景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纳米级材料项目的背景根植于市场对更高效、创新产品的渴望，同时也受到科技发展对行业格局的深刻改变的影响。这为纳米级材料项目提供了广阔的发展空间和市场需求。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纳米级材料项目现状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截至目前，纳米级材料项目已完成市场调研和技术验证，取得了初步的成功。这为纳米级材料项目在未来的发展奠定了坚实的基础，为更远大的目标打下了坚实的基石。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6577"/>
      <w:r>
        <w:rPr>
          <w:rFonts w:ascii="仿宋" w:eastAsia="仿宋" w:hAnsi="仿宋" w:cs="仿宋" w:hint="eastAsia"/>
          <w:sz w:val="28"/>
          <w:lang w:eastAsia="zh-CN"/>
        </w:rPr>
        <w:t>(二)、纳米级材料项目目标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keyword》纳米级材料项目首要业务目标是在市场中占据有利地位，实现产品/服务的成功推广和销售。通过不断提升产品质量、创新性，纳米级材料项目追求成为行业中的领导者，赢得更多客户的青睐。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在科技迅速发展的时代，纳米级材料项目着眼于技术创新。通过持续的研发和技术升级，纳米级材料项目旨在推出更具创新性的产品或服务，以满足市场对新鲜、先进解决方案的需求。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https://d.book118.com/075310340113011100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84DA6"/>
    <w:rsid w:val="52C84D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31034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2024-01-18T10:02:00Z</dcterms:created>
  <dcterms:modified xsi:type="dcterms:W3CDTF">2024-01-18T10:03:05Z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F52C82C50DED4B64BC92094706A64ACE_11</vt:lpwstr>
  </property>
  <property fmtid="{D5CDD505-2E9C-101B-9397-08002B2CF9AE}" pid="3" name="KSOProductBuildVer">
    <vt:lpwstr>2052-12.1.0.16120</vt:lpwstr>
  </property>
</Properties>
</file>