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6"/>
        <w:ind w:left="0"/>
        <w:rPr>
          <w:rFonts w:ascii="Times New Roman"/>
          <w:sz w:val="10"/>
        </w:rPr>
      </w:pPr>
    </w:p>
    <w:p>
      <w:pPr>
        <w:spacing w:before="41"/>
        <w:ind w:left="1042" w:right="0" w:firstLine="0"/>
        <w:jc w:val="left"/>
        <w:rPr>
          <w:rFonts w:ascii="黑体" w:eastAsia="黑体" w:hint="eastAsia"/>
          <w:sz w:val="42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1715516</wp:posOffset>
            </wp:positionH>
            <wp:positionV relativeFrom="paragraph">
              <wp:posOffset>-77851</wp:posOffset>
            </wp:positionV>
            <wp:extent cx="559054" cy="44856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054" cy="448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int="eastAsia"/>
          <w:color w:val="528034"/>
          <w:sz w:val="31"/>
        </w:rPr>
        <w:t>作物生产技术专业/</w:t>
      </w:r>
      <w:r>
        <w:rPr>
          <w:rFonts w:ascii="黑体" w:eastAsia="黑体" w:hint="eastAsia"/>
          <w:color w:val="528034"/>
          <w:position w:val="9"/>
          <w:sz w:val="42"/>
        </w:rPr>
        <w:t>教学资源库</w:t>
      </w:r>
    </w:p>
    <w:p>
      <w:pPr>
        <w:pStyle w:val="Heading1"/>
        <w:spacing w:before="261" w:line="417" w:lineRule="auto"/>
        <w:ind w:left="5759"/>
      </w:pPr>
      <w:r>
        <w:rPr>
          <w:spacing w:val="12"/>
        </w:rPr>
        <w:t>第五单元 植物的生殖与成熟</w:t>
      </w:r>
      <w:r>
        <w:t>试题库</w:t>
      </w:r>
    </w:p>
    <w:p>
      <w:pPr>
        <w:pStyle w:val="Heading2"/>
        <w:spacing w:line="433" w:lineRule="exact"/>
      </w:pPr>
      <w:r>
        <w:rPr>
          <w:w w:val="95"/>
        </w:rPr>
        <w:t>一、名词解释</w:t>
      </w:r>
    </w:p>
    <w:p>
      <w:pPr>
        <w:pStyle w:val="ListParagraph"/>
        <w:numPr>
          <w:ilvl w:val="0"/>
          <w:numId w:val="21"/>
        </w:numPr>
        <w:tabs>
          <w:tab w:val="left" w:pos="557"/>
        </w:tabs>
        <w:spacing w:before="313" w:after="0" w:line="240" w:lineRule="auto"/>
        <w:ind w:left="556" w:right="0" w:hanging="397"/>
        <w:jc w:val="left"/>
        <w:rPr>
          <w:sz w:val="31"/>
        </w:rPr>
      </w:pPr>
      <w:r>
        <w:rPr>
          <w:sz w:val="31"/>
        </w:rPr>
        <w:t>受精作用：</w:t>
      </w:r>
    </w:p>
    <w:p>
      <w:pPr>
        <w:pStyle w:val="ListParagraph"/>
        <w:numPr>
          <w:ilvl w:val="0"/>
          <w:numId w:val="21"/>
        </w:numPr>
        <w:tabs>
          <w:tab w:val="left" w:pos="557"/>
        </w:tabs>
        <w:spacing w:before="305" w:after="0" w:line="240" w:lineRule="auto"/>
        <w:ind w:left="556" w:right="0" w:hanging="397"/>
        <w:jc w:val="left"/>
        <w:rPr>
          <w:sz w:val="31"/>
        </w:rPr>
      </w:pPr>
      <w:r>
        <w:rPr>
          <w:sz w:val="31"/>
        </w:rPr>
        <w:t>双受精：</w:t>
      </w:r>
    </w:p>
    <w:p>
      <w:pPr>
        <w:pStyle w:val="ListParagraph"/>
        <w:numPr>
          <w:ilvl w:val="0"/>
          <w:numId w:val="21"/>
        </w:numPr>
        <w:tabs>
          <w:tab w:val="left" w:pos="557"/>
        </w:tabs>
        <w:spacing w:before="305" w:after="0" w:line="240" w:lineRule="auto"/>
        <w:ind w:left="556" w:right="0" w:hanging="397"/>
        <w:jc w:val="left"/>
        <w:rPr>
          <w:sz w:val="31"/>
        </w:rPr>
      </w:pPr>
      <w:r>
        <w:rPr>
          <w:sz w:val="31"/>
        </w:rPr>
        <w:t>年轻：</w:t>
      </w:r>
    </w:p>
    <w:p>
      <w:pPr>
        <w:pStyle w:val="ListParagraph"/>
        <w:numPr>
          <w:ilvl w:val="0"/>
          <w:numId w:val="21"/>
        </w:numPr>
        <w:tabs>
          <w:tab w:val="left" w:pos="557"/>
        </w:tabs>
        <w:spacing w:before="304" w:after="0" w:line="240" w:lineRule="auto"/>
        <w:ind w:left="556" w:right="0" w:hanging="397"/>
        <w:jc w:val="left"/>
        <w:rPr>
          <w:sz w:val="31"/>
        </w:rPr>
      </w:pPr>
      <w:r>
        <w:rPr>
          <w:sz w:val="31"/>
        </w:rPr>
        <w:t>脱落：</w:t>
      </w:r>
    </w:p>
    <w:p>
      <w:pPr>
        <w:pStyle w:val="ListParagraph"/>
        <w:numPr>
          <w:ilvl w:val="0"/>
          <w:numId w:val="21"/>
        </w:numPr>
        <w:tabs>
          <w:tab w:val="left" w:pos="557"/>
        </w:tabs>
        <w:spacing w:before="305" w:after="0" w:line="240" w:lineRule="auto"/>
        <w:ind w:left="556" w:right="0" w:hanging="397"/>
        <w:jc w:val="left"/>
        <w:rPr>
          <w:sz w:val="31"/>
        </w:rPr>
      </w:pPr>
      <w:r>
        <w:rPr>
          <w:sz w:val="31"/>
        </w:rPr>
        <w:t>正常脱落：</w:t>
      </w:r>
    </w:p>
    <w:p>
      <w:pPr>
        <w:pStyle w:val="BodyText"/>
        <w:spacing w:before="11"/>
        <w:ind w:left="0"/>
        <w:rPr>
          <w:sz w:val="23"/>
        </w:rPr>
      </w:pPr>
    </w:p>
    <w:p>
      <w:pPr>
        <w:pStyle w:val="ListParagraph"/>
        <w:numPr>
          <w:ilvl w:val="0"/>
          <w:numId w:val="21"/>
        </w:numPr>
        <w:tabs>
          <w:tab w:val="left" w:pos="557"/>
        </w:tabs>
        <w:spacing w:before="0" w:after="0" w:line="240" w:lineRule="auto"/>
        <w:ind w:left="556" w:right="0" w:hanging="397"/>
        <w:jc w:val="left"/>
        <w:rPr>
          <w:sz w:val="31"/>
        </w:rPr>
      </w:pPr>
      <w:r>
        <w:rPr>
          <w:sz w:val="31"/>
        </w:rPr>
        <w:t>胁迫脱落：</w:t>
      </w:r>
    </w:p>
    <w:p>
      <w:pPr>
        <w:pStyle w:val="ListParagraph"/>
        <w:numPr>
          <w:ilvl w:val="0"/>
          <w:numId w:val="21"/>
        </w:numPr>
        <w:tabs>
          <w:tab w:val="left" w:pos="557"/>
        </w:tabs>
        <w:spacing w:before="305" w:after="0" w:line="240" w:lineRule="auto"/>
        <w:ind w:left="556" w:right="0" w:hanging="397"/>
        <w:jc w:val="left"/>
        <w:rPr>
          <w:sz w:val="31"/>
        </w:rPr>
      </w:pPr>
      <w:r>
        <w:rPr>
          <w:sz w:val="31"/>
        </w:rPr>
        <w:t>离层：</w:t>
      </w:r>
    </w:p>
    <w:p>
      <w:pPr>
        <w:pStyle w:val="ListParagraph"/>
        <w:numPr>
          <w:ilvl w:val="0"/>
          <w:numId w:val="21"/>
        </w:numPr>
        <w:tabs>
          <w:tab w:val="left" w:pos="557"/>
        </w:tabs>
        <w:spacing w:before="305" w:after="0" w:line="240" w:lineRule="auto"/>
        <w:ind w:left="556" w:right="0" w:hanging="397"/>
        <w:jc w:val="left"/>
        <w:rPr>
          <w:sz w:val="31"/>
        </w:rPr>
      </w:pPr>
      <w:r>
        <w:rPr>
          <w:sz w:val="31"/>
        </w:rPr>
        <w:t>呼吸跃变：</w:t>
      </w:r>
    </w:p>
    <w:p>
      <w:pPr>
        <w:pStyle w:val="ListParagraph"/>
        <w:numPr>
          <w:ilvl w:val="0"/>
          <w:numId w:val="21"/>
        </w:numPr>
        <w:tabs>
          <w:tab w:val="left" w:pos="557"/>
        </w:tabs>
        <w:spacing w:before="305" w:after="0" w:line="240" w:lineRule="auto"/>
        <w:ind w:left="556" w:right="0" w:hanging="397"/>
        <w:jc w:val="left"/>
        <w:rPr>
          <w:sz w:val="31"/>
        </w:rPr>
      </w:pPr>
      <w:r>
        <w:rPr>
          <w:sz w:val="31"/>
        </w:rPr>
        <w:t>有性生殖：</w:t>
      </w:r>
    </w:p>
    <w:p>
      <w:pPr>
        <w:pStyle w:val="ListParagraph"/>
        <w:numPr>
          <w:ilvl w:val="0"/>
          <w:numId w:val="21"/>
        </w:numPr>
        <w:tabs>
          <w:tab w:val="left" w:pos="715"/>
        </w:tabs>
        <w:spacing w:before="305" w:after="0" w:line="240" w:lineRule="auto"/>
        <w:ind w:left="715" w:right="0" w:hanging="555"/>
        <w:jc w:val="left"/>
        <w:rPr>
          <w:sz w:val="31"/>
        </w:rPr>
      </w:pPr>
      <w:r>
        <w:rPr>
          <w:sz w:val="31"/>
        </w:rPr>
        <w:t>无性生殖：</w:t>
      </w:r>
    </w:p>
    <w:p>
      <w:pPr>
        <w:pStyle w:val="ListParagraph"/>
        <w:numPr>
          <w:ilvl w:val="0"/>
          <w:numId w:val="21"/>
        </w:numPr>
        <w:tabs>
          <w:tab w:val="left" w:pos="701"/>
        </w:tabs>
        <w:spacing w:before="304" w:after="0" w:line="240" w:lineRule="auto"/>
        <w:ind w:left="700" w:right="0" w:hanging="541"/>
        <w:jc w:val="left"/>
        <w:rPr>
          <w:sz w:val="31"/>
        </w:rPr>
      </w:pPr>
      <w:r>
        <w:rPr>
          <w:sz w:val="31"/>
        </w:rPr>
        <w:t>单性结实：</w:t>
      </w:r>
    </w:p>
    <w:p>
      <w:pPr>
        <w:pStyle w:val="ListParagraph"/>
        <w:numPr>
          <w:ilvl w:val="0"/>
          <w:numId w:val="21"/>
        </w:numPr>
        <w:tabs>
          <w:tab w:val="left" w:pos="715"/>
        </w:tabs>
        <w:spacing w:before="305" w:after="0" w:line="240" w:lineRule="auto"/>
        <w:ind w:left="715" w:right="0" w:hanging="555"/>
        <w:jc w:val="left"/>
        <w:rPr>
          <w:sz w:val="31"/>
        </w:rPr>
      </w:pPr>
      <w:r>
        <w:rPr>
          <w:sz w:val="31"/>
        </w:rPr>
        <w:t>无融合生殖：</w:t>
      </w:r>
    </w:p>
    <w:p>
      <w:pPr>
        <w:pStyle w:val="Heading2"/>
        <w:spacing w:before="233"/>
      </w:pPr>
      <w:r>
        <w:rPr>
          <w:w w:val="95"/>
        </w:rPr>
        <w:t>二、填空题</w:t>
      </w:r>
    </w:p>
    <w:p>
      <w:pPr>
        <w:pStyle w:val="ListParagraph"/>
        <w:numPr>
          <w:ilvl w:val="0"/>
          <w:numId w:val="20"/>
        </w:numPr>
        <w:tabs>
          <w:tab w:val="left" w:pos="557"/>
          <w:tab w:val="left" w:pos="4337"/>
          <w:tab w:val="left" w:pos="6540"/>
        </w:tabs>
        <w:spacing w:before="166" w:after="0" w:line="240" w:lineRule="auto"/>
        <w:ind w:left="556" w:right="0" w:hanging="397"/>
        <w:jc w:val="left"/>
        <w:rPr>
          <w:rFonts w:ascii="Arial Narrow" w:eastAsia="Arial Narrow"/>
          <w:sz w:val="31"/>
        </w:rPr>
      </w:pPr>
      <w:r>
        <w:rPr>
          <w:w w:val="105"/>
          <w:sz w:val="31"/>
        </w:rPr>
        <w:t>脱落的形式包括〔</w:t>
        <w:tab/>
        <w:t>〕和〔</w:t>
        <w:tab/>
        <w:t>〕</w:t>
      </w:r>
      <w:r>
        <w:rPr>
          <w:rFonts w:ascii="Arial Narrow" w:eastAsia="Arial Narrow"/>
          <w:w w:val="105"/>
          <w:sz w:val="31"/>
        </w:rPr>
        <w:t>2</w:t>
      </w:r>
      <w:r>
        <w:rPr>
          <w:rFonts w:ascii="Arial Narrow" w:eastAsia="Arial Narrow"/>
          <w:spacing w:val="64"/>
          <w:w w:val="105"/>
          <w:sz w:val="31"/>
        </w:rPr>
        <w:t xml:space="preserve"> </w:t>
      </w:r>
      <w:r>
        <w:rPr>
          <w:w w:val="105"/>
          <w:sz w:val="31"/>
        </w:rPr>
        <w:t>种。</w:t>
      </w:r>
    </w:p>
    <w:p>
      <w:pPr>
        <w:pStyle w:val="ListParagraph"/>
        <w:numPr>
          <w:ilvl w:val="0"/>
          <w:numId w:val="20"/>
        </w:numPr>
        <w:tabs>
          <w:tab w:val="left" w:pos="557"/>
          <w:tab w:val="left" w:pos="5280"/>
          <w:tab w:val="left" w:pos="7484"/>
        </w:tabs>
        <w:spacing w:before="215" w:after="0" w:line="240" w:lineRule="auto"/>
        <w:ind w:left="556" w:right="0" w:hanging="397"/>
        <w:jc w:val="left"/>
        <w:rPr>
          <w:rFonts w:ascii="Arial Narrow" w:eastAsia="Arial Narrow"/>
          <w:sz w:val="31"/>
        </w:rPr>
      </w:pPr>
      <w:r>
        <w:rPr>
          <w:w w:val="105"/>
          <w:sz w:val="31"/>
        </w:rPr>
        <w:t>被子植物的生殖方式有〔</w:t>
        <w:tab/>
        <w:t>〕和〔</w:t>
        <w:tab/>
        <w:t>〕</w:t>
      </w:r>
      <w:r>
        <w:rPr>
          <w:rFonts w:ascii="Arial Narrow" w:eastAsia="Arial Narrow"/>
          <w:w w:val="105"/>
          <w:sz w:val="31"/>
        </w:rPr>
        <w:t>2</w:t>
      </w:r>
      <w:r>
        <w:rPr>
          <w:rFonts w:ascii="Arial Narrow" w:eastAsia="Arial Narrow"/>
          <w:spacing w:val="63"/>
          <w:w w:val="105"/>
          <w:sz w:val="31"/>
        </w:rPr>
        <w:t xml:space="preserve"> </w:t>
      </w:r>
      <w:r>
        <w:rPr>
          <w:w w:val="105"/>
          <w:sz w:val="31"/>
        </w:rPr>
        <w:t>种。</w:t>
      </w:r>
    </w:p>
    <w:p>
      <w:pPr>
        <w:pStyle w:val="ListParagraph"/>
        <w:numPr>
          <w:ilvl w:val="0"/>
          <w:numId w:val="20"/>
        </w:numPr>
        <w:tabs>
          <w:tab w:val="left" w:pos="557"/>
          <w:tab w:val="left" w:pos="5251"/>
          <w:tab w:val="left" w:pos="6731"/>
          <w:tab w:val="left" w:pos="8845"/>
          <w:tab w:val="left" w:pos="10324"/>
          <w:tab w:val="left" w:pos="12467"/>
        </w:tabs>
        <w:spacing w:before="214" w:after="0" w:line="240" w:lineRule="auto"/>
        <w:ind w:left="556" w:right="0" w:hanging="397"/>
        <w:jc w:val="left"/>
        <w:rPr>
          <w:rFonts w:ascii="Arial Narrow" w:eastAsia="Arial Narrow"/>
          <w:sz w:val="31"/>
        </w:rPr>
      </w:pPr>
      <w:r>
        <w:rPr>
          <w:sz w:val="31"/>
        </w:rPr>
        <w:t>植物进展无性生殖的方式有〔</w:t>
        <w:tab/>
        <w:t>〕</w:t>
      </w:r>
      <w:r>
        <w:rPr>
          <w:spacing w:val="-101"/>
          <w:sz w:val="31"/>
        </w:rPr>
        <w:t>、</w:t>
      </w:r>
      <w:r>
        <w:rPr>
          <w:sz w:val="31"/>
        </w:rPr>
        <w:t>〔</w:t>
        <w:tab/>
        <w:t>〕</w:t>
      </w:r>
      <w:r>
        <w:rPr>
          <w:spacing w:val="-101"/>
          <w:sz w:val="31"/>
        </w:rPr>
        <w:t>、</w:t>
      </w:r>
      <w:r>
        <w:rPr>
          <w:sz w:val="31"/>
        </w:rPr>
        <w:t>〔</w:t>
        <w:tab/>
        <w:t>〕</w:t>
      </w:r>
      <w:r>
        <w:rPr>
          <w:spacing w:val="-102"/>
          <w:sz w:val="31"/>
        </w:rPr>
        <w:t>、</w:t>
      </w:r>
      <w:r>
        <w:rPr>
          <w:sz w:val="31"/>
        </w:rPr>
        <w:t>〔</w:t>
        <w:tab/>
        <w:t>〕和〔</w:t>
        <w:tab/>
        <w:t>〕</w:t>
      </w:r>
    </w:p>
    <w:p>
      <w:pPr>
        <w:pStyle w:val="BodyText"/>
        <w:spacing w:before="219"/>
        <w:ind w:left="160"/>
      </w:pPr>
      <w:r>
        <w:rPr>
          <w:rFonts w:ascii="Arial Narrow" w:eastAsia="Arial Narrow"/>
          <w:w w:val="105"/>
        </w:rPr>
        <w:t>5</w:t>
      </w:r>
      <w:r>
        <w:rPr>
          <w:rFonts w:ascii="Arial Narrow" w:eastAsia="Arial Narrow"/>
          <w:spacing w:val="7"/>
          <w:w w:val="105"/>
        </w:rPr>
        <w:t xml:space="preserve"> </w:t>
      </w:r>
      <w:r>
        <w:rPr>
          <w:w w:val="105"/>
        </w:rPr>
        <w:t>种。</w:t>
      </w:r>
    </w:p>
    <w:p>
      <w:pPr>
        <w:pStyle w:val="BodyText"/>
        <w:spacing w:before="3"/>
        <w:ind w:left="0"/>
        <w:rPr>
          <w:sz w:val="28"/>
        </w:rPr>
      </w:pPr>
    </w:p>
    <w:p>
      <w:pPr>
        <w:pStyle w:val="ListParagraph"/>
        <w:numPr>
          <w:ilvl w:val="0"/>
          <w:numId w:val="20"/>
        </w:numPr>
        <w:tabs>
          <w:tab w:val="left" w:pos="557"/>
          <w:tab w:val="left" w:pos="4927"/>
          <w:tab w:val="left" w:pos="7336"/>
          <w:tab w:val="left" w:pos="9428"/>
          <w:tab w:val="left" w:pos="11560"/>
        </w:tabs>
        <w:spacing w:before="1" w:after="0" w:line="240" w:lineRule="auto"/>
        <w:ind w:left="556" w:right="0" w:hanging="397"/>
        <w:jc w:val="left"/>
        <w:rPr>
          <w:rFonts w:ascii="Arial Narrow" w:eastAsia="Arial Narrow"/>
          <w:sz w:val="31"/>
        </w:rPr>
      </w:pPr>
      <w:r>
        <w:rPr>
          <w:w w:val="105"/>
          <w:sz w:val="31"/>
        </w:rPr>
        <w:t>植物年轻的类型包</w:t>
      </w:r>
      <w:r>
        <w:rPr>
          <w:spacing w:val="-54"/>
          <w:w w:val="105"/>
          <w:sz w:val="31"/>
        </w:rPr>
        <w:t>括</w:t>
      </w:r>
      <w:r>
        <w:rPr>
          <w:w w:val="105"/>
          <w:sz w:val="31"/>
        </w:rPr>
        <w:t>〔</w:t>
        <w:tab/>
        <w:t>〕</w:t>
      </w:r>
      <w:r>
        <w:rPr>
          <w:spacing w:val="-76"/>
          <w:w w:val="105"/>
          <w:sz w:val="31"/>
        </w:rPr>
        <w:t>、</w:t>
      </w:r>
      <w:r>
        <w:rPr>
          <w:w w:val="105"/>
          <w:sz w:val="31"/>
        </w:rPr>
        <w:t>〔</w:t>
        <w:tab/>
        <w:t>〕</w:t>
      </w:r>
      <w:r>
        <w:rPr>
          <w:spacing w:val="-76"/>
          <w:w w:val="105"/>
          <w:sz w:val="31"/>
        </w:rPr>
        <w:t>、</w:t>
      </w:r>
      <w:r>
        <w:rPr>
          <w:w w:val="105"/>
          <w:sz w:val="31"/>
        </w:rPr>
        <w:t>〔</w:t>
        <w:tab/>
        <w:t>〕</w:t>
      </w:r>
      <w:r>
        <w:rPr>
          <w:spacing w:val="-76"/>
          <w:w w:val="105"/>
          <w:sz w:val="31"/>
        </w:rPr>
        <w:t>和</w:t>
      </w:r>
      <w:r>
        <w:rPr>
          <w:w w:val="105"/>
          <w:sz w:val="31"/>
        </w:rPr>
        <w:t>〔</w:t>
        <w:tab/>
        <w:t>〕</w:t>
      </w:r>
      <w:r>
        <w:rPr>
          <w:rFonts w:ascii="Arial Narrow" w:eastAsia="Arial Narrow"/>
          <w:w w:val="105"/>
          <w:sz w:val="31"/>
        </w:rPr>
        <w:t>4</w:t>
      </w:r>
      <w:r>
        <w:rPr>
          <w:rFonts w:ascii="Arial Narrow" w:eastAsia="Arial Narrow"/>
          <w:spacing w:val="28"/>
          <w:w w:val="105"/>
          <w:sz w:val="31"/>
        </w:rPr>
        <w:t xml:space="preserve"> </w:t>
      </w:r>
      <w:r>
        <w:rPr>
          <w:w w:val="105"/>
          <w:sz w:val="31"/>
        </w:rPr>
        <w:t>种。</w:t>
      </w:r>
    </w:p>
    <w:p>
      <w:pPr>
        <w:pStyle w:val="ListParagraph"/>
        <w:numPr>
          <w:ilvl w:val="0"/>
          <w:numId w:val="20"/>
        </w:numPr>
        <w:tabs>
          <w:tab w:val="left" w:pos="557"/>
          <w:tab w:val="left" w:pos="5280"/>
          <w:tab w:val="left" w:pos="6857"/>
          <w:tab w:val="left" w:pos="8434"/>
        </w:tabs>
        <w:spacing w:before="157" w:after="0" w:line="240" w:lineRule="auto"/>
        <w:ind w:left="556" w:right="0" w:hanging="397"/>
        <w:jc w:val="left"/>
        <w:rPr>
          <w:rFonts w:ascii="Arial Narrow" w:eastAsia="Arial Narrow"/>
          <w:sz w:val="31"/>
        </w:rPr>
      </w:pPr>
      <w:r>
        <w:rPr>
          <w:sz w:val="31"/>
        </w:rPr>
        <w:t>影响叶片脱落的环境因子有〔</w:t>
        <w:tab/>
        <w:t>〕、〔</w:t>
        <w:tab/>
        <w:t>〕、〔</w:t>
        <w:tab/>
        <w:t>〕。</w:t>
      </w:r>
    </w:p>
    <w:p>
      <w:pPr>
        <w:pStyle w:val="ListParagraph"/>
        <w:numPr>
          <w:ilvl w:val="0"/>
          <w:numId w:val="20"/>
        </w:numPr>
        <w:tabs>
          <w:tab w:val="left" w:pos="557"/>
          <w:tab w:val="left" w:pos="4650"/>
          <w:tab w:val="left" w:pos="6227"/>
          <w:tab w:val="left" w:pos="7801"/>
          <w:tab w:val="left" w:pos="9374"/>
        </w:tabs>
        <w:spacing w:before="215" w:after="0" w:line="240" w:lineRule="auto"/>
        <w:ind w:left="556" w:right="0" w:hanging="397"/>
        <w:jc w:val="left"/>
        <w:rPr>
          <w:rFonts w:ascii="Arial Narrow" w:eastAsia="Arial Narrow"/>
          <w:sz w:val="31"/>
        </w:rPr>
      </w:pPr>
      <w:r>
        <w:rPr>
          <w:sz w:val="31"/>
        </w:rPr>
        <w:t>影响年轻的外界条件有〔</w:t>
        <w:tab/>
        <w:t>〕、〔</w:t>
        <w:tab/>
        <w:t>〕、〔</w:t>
        <w:tab/>
        <w:t>〕、〔</w:t>
        <w:tab/>
        <w:t>〕。</w:t>
      </w:r>
    </w:p>
    <w:p>
      <w:pPr>
        <w:pStyle w:val="ListParagraph"/>
        <w:numPr>
          <w:ilvl w:val="0"/>
          <w:numId w:val="20"/>
        </w:numPr>
        <w:tabs>
          <w:tab w:val="left" w:pos="557"/>
          <w:tab w:val="left" w:pos="3703"/>
        </w:tabs>
        <w:spacing w:before="214" w:after="0" w:line="240" w:lineRule="auto"/>
        <w:ind w:left="556" w:right="0" w:hanging="397"/>
        <w:jc w:val="left"/>
        <w:rPr>
          <w:rFonts w:ascii="Arial Narrow" w:eastAsia="Arial Narrow"/>
          <w:sz w:val="31"/>
        </w:rPr>
      </w:pPr>
      <w:r>
        <w:rPr>
          <w:sz w:val="31"/>
        </w:rPr>
        <w:t>叶片年轻时，〔</w:t>
        <w:tab/>
        <w:t>〕被破坏，光合速率下降。</w:t>
      </w:r>
    </w:p>
    <w:p>
      <w:pPr>
        <w:pStyle w:val="ListParagraph"/>
        <w:numPr>
          <w:ilvl w:val="0"/>
          <w:numId w:val="20"/>
        </w:numPr>
        <w:tabs>
          <w:tab w:val="left" w:pos="557"/>
          <w:tab w:val="left" w:pos="7171"/>
        </w:tabs>
        <w:spacing w:before="216" w:after="0" w:line="240" w:lineRule="auto"/>
        <w:ind w:left="556" w:right="0" w:hanging="397"/>
        <w:jc w:val="left"/>
        <w:rPr>
          <w:rFonts w:ascii="Arial Narrow" w:eastAsia="Arial Narrow"/>
          <w:sz w:val="31"/>
        </w:rPr>
      </w:pPr>
      <w:r>
        <w:rPr>
          <w:sz w:val="31"/>
        </w:rPr>
        <w:t>种子在休眠期内发生的生理生化过程称为〔</w:t>
        <w:tab/>
        <w:t>〕。</w:t>
      </w:r>
    </w:p>
    <w:p>
      <w:pPr>
        <w:pStyle w:val="ListParagraph"/>
        <w:numPr>
          <w:ilvl w:val="0"/>
          <w:numId w:val="20"/>
        </w:numPr>
        <w:tabs>
          <w:tab w:val="left" w:pos="557"/>
          <w:tab w:val="left" w:pos="8118"/>
        </w:tabs>
        <w:spacing w:before="218" w:after="0" w:line="240" w:lineRule="auto"/>
        <w:ind w:left="556" w:right="0" w:hanging="397"/>
        <w:jc w:val="left"/>
        <w:rPr>
          <w:rFonts w:ascii="Arial Narrow" w:eastAsia="Arial Narrow"/>
          <w:sz w:val="31"/>
        </w:rPr>
      </w:pPr>
      <w:r>
        <w:rPr>
          <w:sz w:val="31"/>
        </w:rPr>
        <w:t>未成熟的柿子之所以有涩味是由于细胞液内含有〔</w:t>
        <w:tab/>
        <w:t>〕。</w:t>
      </w:r>
    </w:p>
    <w:p>
      <w:pPr>
        <w:pStyle w:val="ListParagraph"/>
        <w:numPr>
          <w:ilvl w:val="0"/>
          <w:numId w:val="20"/>
        </w:numPr>
        <w:tabs>
          <w:tab w:val="left" w:pos="715"/>
          <w:tab w:val="left" w:pos="6385"/>
        </w:tabs>
        <w:spacing w:before="215" w:after="0" w:line="240" w:lineRule="auto"/>
        <w:ind w:left="715" w:right="0" w:hanging="555"/>
        <w:jc w:val="left"/>
        <w:rPr>
          <w:rFonts w:ascii="Arial Narrow" w:eastAsia="Arial Narrow"/>
          <w:sz w:val="31"/>
        </w:rPr>
      </w:pPr>
      <w:r>
        <w:rPr>
          <w:sz w:val="31"/>
        </w:rPr>
        <w:t>果实成熟后变甜是由于〔</w:t>
        <w:tab/>
        <w:t>〕的缘由。</w:t>
      </w:r>
    </w:p>
    <w:p>
      <w:pPr>
        <w:pStyle w:val="ListParagraph"/>
        <w:numPr>
          <w:ilvl w:val="0"/>
          <w:numId w:val="20"/>
        </w:numPr>
        <w:tabs>
          <w:tab w:val="left" w:pos="715"/>
          <w:tab w:val="left" w:pos="4178"/>
        </w:tabs>
        <w:spacing w:before="215" w:after="0" w:line="240" w:lineRule="auto"/>
        <w:ind w:left="715" w:right="0" w:hanging="555"/>
        <w:jc w:val="left"/>
        <w:rPr>
          <w:rFonts w:ascii="Arial Narrow" w:eastAsia="Arial Narrow"/>
          <w:sz w:val="31"/>
        </w:rPr>
      </w:pPr>
      <w:r>
        <w:rPr>
          <w:sz w:val="31"/>
        </w:rPr>
        <w:t>核果的生长曲线呈〔</w:t>
        <w:tab/>
        <w:t>〕型。</w:t>
      </w:r>
    </w:p>
    <w:p>
      <w:pPr>
        <w:pStyle w:val="ListParagraph"/>
        <w:numPr>
          <w:ilvl w:val="0"/>
          <w:numId w:val="20"/>
        </w:numPr>
        <w:tabs>
          <w:tab w:val="left" w:pos="715"/>
          <w:tab w:val="left" w:pos="2684"/>
          <w:tab w:val="left" w:pos="11387"/>
        </w:tabs>
        <w:spacing w:before="215" w:after="0" w:line="372" w:lineRule="auto"/>
        <w:ind w:left="160" w:right="322" w:firstLine="0"/>
        <w:jc w:val="left"/>
        <w:rPr>
          <w:rFonts w:ascii="Arial Narrow" w:eastAsia="Arial Narrow"/>
          <w:sz w:val="31"/>
        </w:rPr>
      </w:pPr>
      <w:r>
        <w:rPr>
          <w:sz w:val="31"/>
        </w:rPr>
        <w:t>叶片年轻时，蛋白质含量下降的缘由有两种可能：一是蛋白质〔</w:t>
        <w:tab/>
        <w:t>〕；二是蛋白质〔</w:t>
        <w:tab/>
        <w:t>〕。</w:t>
      </w:r>
    </w:p>
    <w:p>
      <w:pPr>
        <w:pStyle w:val="ListParagraph"/>
        <w:numPr>
          <w:ilvl w:val="0"/>
          <w:numId w:val="20"/>
        </w:numPr>
        <w:tabs>
          <w:tab w:val="left" w:pos="715"/>
          <w:tab w:val="left" w:pos="1974"/>
        </w:tabs>
        <w:spacing w:before="0" w:after="0" w:line="394" w:lineRule="exact"/>
        <w:ind w:left="715" w:right="0" w:hanging="555"/>
        <w:jc w:val="left"/>
        <w:rPr>
          <w:rFonts w:ascii="Arial Narrow" w:eastAsia="Arial Narrow"/>
          <w:sz w:val="31"/>
        </w:rPr>
      </w:pPr>
      <w:r>
        <w:rPr>
          <w:sz w:val="31"/>
        </w:rPr>
        <w:t>用〔</w:t>
        <w:tab/>
        <w:t>〕破除土豆休眠是当前有效的方法。</w:t>
      </w:r>
    </w:p>
    <w:p>
      <w:pPr>
        <w:spacing w:after="0" w:line="394" w:lineRule="exact"/>
        <w:jc w:val="left"/>
        <w:rPr>
          <w:rFonts w:ascii="Arial Narrow" w:eastAsia="Arial Narrow"/>
          <w:sz w:val="31"/>
        </w:rPr>
        <w:sectPr>
          <w:type w:val="continuous"/>
          <w:pgSz w:w="17860" w:h="25260"/>
          <w:pgMar w:top="960" w:right="2340" w:bottom="280" w:left="2540" w:header="708" w:footer="708"/>
          <w:cols w:space="708"/>
        </w:sectPr>
      </w:pPr>
    </w:p>
    <w:p>
      <w:pPr>
        <w:pStyle w:val="ListParagraph"/>
        <w:numPr>
          <w:ilvl w:val="0"/>
          <w:numId w:val="20"/>
        </w:numPr>
        <w:tabs>
          <w:tab w:val="left" w:pos="715"/>
          <w:tab w:val="left" w:pos="7959"/>
        </w:tabs>
        <w:spacing w:before="196" w:after="0" w:line="240" w:lineRule="auto"/>
        <w:ind w:left="715" w:right="0" w:hanging="555"/>
        <w:jc w:val="left"/>
        <w:rPr>
          <w:rFonts w:ascii="Times New Roman" w:eastAsia="Times New Roman"/>
          <w:sz w:val="31"/>
        </w:rPr>
      </w:pPr>
      <w:r>
        <w:rPr>
          <w:sz w:val="31"/>
        </w:rPr>
        <w:t>叶片年轻过程中，光合作用和呼吸作用都〔</w:t>
        <w:tab/>
        <w:t>〕。</w:t>
      </w:r>
    </w:p>
    <w:p>
      <w:pPr>
        <w:pStyle w:val="ListParagraph"/>
        <w:numPr>
          <w:ilvl w:val="0"/>
          <w:numId w:val="20"/>
        </w:numPr>
        <w:tabs>
          <w:tab w:val="left" w:pos="715"/>
          <w:tab w:val="left" w:pos="6072"/>
        </w:tabs>
        <w:spacing w:before="215" w:after="0" w:line="240" w:lineRule="auto"/>
        <w:ind w:left="715" w:right="0" w:hanging="555"/>
        <w:jc w:val="left"/>
        <w:rPr>
          <w:rFonts w:ascii="Times New Roman" w:eastAsia="Times New Roman"/>
          <w:sz w:val="31"/>
        </w:rPr>
      </w:pPr>
      <w:r>
        <w:rPr>
          <w:sz w:val="31"/>
        </w:rPr>
        <w:t>植物年轻的最根本特征是〔</w:t>
        <w:tab/>
        <w:t>〕。</w:t>
      </w:r>
    </w:p>
    <w:p>
      <w:pPr>
        <w:pStyle w:val="ListParagraph"/>
        <w:numPr>
          <w:ilvl w:val="0"/>
          <w:numId w:val="20"/>
        </w:numPr>
        <w:tabs>
          <w:tab w:val="left" w:pos="715"/>
          <w:tab w:val="left" w:pos="1424"/>
          <w:tab w:val="left" w:pos="5745"/>
          <w:tab w:val="left" w:pos="10126"/>
        </w:tabs>
        <w:spacing w:before="215" w:after="0" w:line="372" w:lineRule="auto"/>
        <w:ind w:left="160" w:right="316" w:firstLine="0"/>
        <w:jc w:val="left"/>
        <w:rPr>
          <w:rFonts w:ascii="Times New Roman" w:eastAsia="Times New Roman"/>
          <w:sz w:val="31"/>
        </w:rPr>
      </w:pPr>
      <w:r>
        <w:rPr>
          <w:sz w:val="31"/>
        </w:rPr>
        <w:t>叶片年轻最明显的标志是〔</w:t>
        <w:tab/>
        <w:t>〕，叶片年轻的挨次是从〔</w:t>
        <w:tab/>
        <w:t>〕开头，渐渐过渡到〔</w:t>
        <w:tab/>
        <w:t>〕。</w:t>
      </w:r>
    </w:p>
    <w:p>
      <w:pPr>
        <w:pStyle w:val="ListParagraph"/>
        <w:numPr>
          <w:ilvl w:val="0"/>
          <w:numId w:val="20"/>
        </w:numPr>
        <w:tabs>
          <w:tab w:val="left" w:pos="715"/>
          <w:tab w:val="left" w:pos="7959"/>
          <w:tab w:val="left" w:pos="10166"/>
        </w:tabs>
        <w:spacing w:before="0" w:after="0" w:line="394" w:lineRule="exact"/>
        <w:ind w:left="715" w:right="0" w:hanging="555"/>
        <w:jc w:val="left"/>
        <w:rPr>
          <w:rFonts w:ascii="Times New Roman" w:eastAsia="Times New Roman"/>
          <w:sz w:val="31"/>
        </w:rPr>
      </w:pPr>
      <w:r>
        <w:rPr>
          <w:sz w:val="31"/>
        </w:rPr>
        <w:t>依据果实成熟过程中有无呼吸顶峰，可分为〔</w:t>
        <w:tab/>
        <w:t>〕和〔</w:t>
        <w:tab/>
        <w:t>〕两类。</w:t>
      </w:r>
    </w:p>
    <w:p>
      <w:pPr>
        <w:pStyle w:val="ListParagraph"/>
        <w:numPr>
          <w:ilvl w:val="0"/>
          <w:numId w:val="20"/>
        </w:numPr>
        <w:tabs>
          <w:tab w:val="left" w:pos="715"/>
          <w:tab w:val="left" w:pos="6702"/>
          <w:tab w:val="left" w:pos="9223"/>
          <w:tab w:val="left" w:pos="11114"/>
        </w:tabs>
        <w:spacing w:before="215" w:after="0" w:line="240" w:lineRule="auto"/>
        <w:ind w:left="715" w:right="0" w:hanging="555"/>
        <w:jc w:val="left"/>
        <w:rPr>
          <w:rFonts w:ascii="Times New Roman" w:eastAsia="Times New Roman"/>
          <w:sz w:val="31"/>
        </w:rPr>
      </w:pPr>
      <w:r>
        <w:rPr>
          <w:sz w:val="31"/>
        </w:rPr>
        <w:t>在果实的果皮中存在的主要色素是〔</w:t>
        <w:tab/>
        <w:t>〕、〔</w:t>
        <w:tab/>
        <w:t>〕和〔</w:t>
        <w:tab/>
        <w:t>〕。</w:t>
      </w:r>
    </w:p>
    <w:p>
      <w:pPr>
        <w:pStyle w:val="ListParagraph"/>
        <w:numPr>
          <w:ilvl w:val="0"/>
          <w:numId w:val="20"/>
        </w:numPr>
        <w:tabs>
          <w:tab w:val="left" w:pos="715"/>
          <w:tab w:val="left" w:pos="8276"/>
          <w:tab w:val="left" w:pos="11427"/>
        </w:tabs>
        <w:spacing w:before="215" w:after="0" w:line="240" w:lineRule="auto"/>
        <w:ind w:left="715" w:right="0" w:hanging="555"/>
        <w:jc w:val="left"/>
        <w:rPr>
          <w:rFonts w:ascii="Times New Roman" w:eastAsia="Times New Roman"/>
          <w:sz w:val="31"/>
        </w:rPr>
      </w:pPr>
      <w:r>
        <w:rPr>
          <w:sz w:val="31"/>
        </w:rPr>
        <w:t>油料种子发育过程中，最初形成的物质是〔</w:t>
        <w:tab/>
        <w:t>〕，以后转化为〔</w:t>
        <w:tab/>
        <w:t>〕。</w:t>
      </w:r>
    </w:p>
    <w:p>
      <w:pPr>
        <w:pStyle w:val="ListParagraph"/>
        <w:numPr>
          <w:ilvl w:val="0"/>
          <w:numId w:val="20"/>
        </w:numPr>
        <w:tabs>
          <w:tab w:val="left" w:pos="715"/>
          <w:tab w:val="left" w:pos="6385"/>
        </w:tabs>
        <w:spacing w:before="218" w:after="0" w:line="240" w:lineRule="auto"/>
        <w:ind w:left="715" w:right="0" w:hanging="555"/>
        <w:jc w:val="left"/>
        <w:rPr>
          <w:rFonts w:ascii="Times New Roman" w:eastAsia="Times New Roman"/>
          <w:sz w:val="31"/>
        </w:rPr>
      </w:pPr>
      <w:r>
        <w:rPr>
          <w:sz w:val="31"/>
        </w:rPr>
        <w:t>果实成熟后涩味消逝是由于〔</w:t>
        <w:tab/>
        <w:t>〕。</w:t>
      </w:r>
    </w:p>
    <w:p>
      <w:pPr>
        <w:pStyle w:val="ListParagraph"/>
        <w:numPr>
          <w:ilvl w:val="0"/>
          <w:numId w:val="20"/>
        </w:numPr>
        <w:tabs>
          <w:tab w:val="left" w:pos="715"/>
        </w:tabs>
        <w:spacing w:before="215" w:after="0" w:line="240" w:lineRule="auto"/>
        <w:ind w:left="715" w:right="0" w:hanging="555"/>
        <w:jc w:val="left"/>
        <w:rPr>
          <w:rFonts w:ascii="Times New Roman" w:eastAsia="Times New Roman"/>
          <w:sz w:val="31"/>
        </w:rPr>
      </w:pPr>
      <w:r>
        <w:rPr>
          <w:sz w:val="31"/>
        </w:rPr>
        <w:t>使果实致香的物质主要是〔</w:t>
      </w:r>
      <w:r>
        <w:rPr>
          <w:spacing w:val="211"/>
          <w:sz w:val="31"/>
        </w:rPr>
        <w:t xml:space="preserve"> </w:t>
      </w:r>
      <w:r>
        <w:rPr>
          <w:sz w:val="31"/>
        </w:rPr>
        <w:t>〕类和〔</w:t>
      </w:r>
      <w:r>
        <w:rPr>
          <w:spacing w:val="222"/>
          <w:sz w:val="31"/>
        </w:rPr>
        <w:t xml:space="preserve"> </w:t>
      </w:r>
      <w:r>
        <w:rPr>
          <w:sz w:val="31"/>
        </w:rPr>
        <w:t>〕类物质。</w:t>
      </w:r>
    </w:p>
    <w:p>
      <w:pPr>
        <w:pStyle w:val="ListParagraph"/>
        <w:numPr>
          <w:ilvl w:val="0"/>
          <w:numId w:val="20"/>
        </w:numPr>
        <w:tabs>
          <w:tab w:val="left" w:pos="715"/>
          <w:tab w:val="left" w:pos="5755"/>
        </w:tabs>
        <w:spacing w:before="215" w:after="0" w:line="240" w:lineRule="auto"/>
        <w:ind w:left="715" w:right="0" w:hanging="555"/>
        <w:jc w:val="left"/>
        <w:rPr>
          <w:rFonts w:ascii="Times New Roman" w:eastAsia="Times New Roman"/>
          <w:sz w:val="31"/>
        </w:rPr>
      </w:pPr>
      <w:r>
        <w:rPr>
          <w:sz w:val="31"/>
        </w:rPr>
        <w:t>跃变型果实在成熟过程中释放〔</w:t>
        <w:tab/>
        <w:t>〕。</w:t>
      </w:r>
    </w:p>
    <w:p>
      <w:pPr>
        <w:pStyle w:val="ListParagraph"/>
        <w:numPr>
          <w:ilvl w:val="0"/>
          <w:numId w:val="20"/>
        </w:numPr>
        <w:tabs>
          <w:tab w:val="left" w:pos="715"/>
          <w:tab w:val="left" w:pos="1737"/>
          <w:tab w:val="left" w:pos="9201"/>
          <w:tab w:val="left" w:pos="11697"/>
        </w:tabs>
        <w:spacing w:before="216" w:after="0" w:line="369" w:lineRule="auto"/>
        <w:ind w:left="160" w:right="329" w:firstLine="0"/>
        <w:jc w:val="left"/>
        <w:rPr>
          <w:rFonts w:ascii="Times New Roman" w:eastAsia="Times New Roman"/>
          <w:sz w:val="31"/>
        </w:rPr>
      </w:pPr>
      <w:r>
        <w:rPr>
          <w:sz w:val="31"/>
        </w:rPr>
        <w:t>随着油料作物种子的成熟，种子内碳水化合物的含量会〔</w:t>
        <w:tab/>
        <w:t>〕，酸价会〔</w:t>
        <w:tab/>
        <w:t>〕，碘价会〔</w:t>
        <w:tab/>
        <w:t>〕。</w:t>
      </w:r>
    </w:p>
    <w:p>
      <w:pPr>
        <w:pStyle w:val="ListParagraph"/>
        <w:numPr>
          <w:ilvl w:val="0"/>
          <w:numId w:val="20"/>
        </w:numPr>
        <w:tabs>
          <w:tab w:val="left" w:pos="715"/>
        </w:tabs>
        <w:spacing w:before="4" w:after="0" w:line="369" w:lineRule="auto"/>
        <w:ind w:left="160" w:right="179" w:firstLine="0"/>
        <w:jc w:val="left"/>
        <w:rPr>
          <w:rFonts w:ascii="Times New Roman" w:eastAsia="Times New Roman"/>
          <w:sz w:val="31"/>
        </w:rPr>
      </w:pPr>
      <w:r>
        <w:rPr>
          <w:spacing w:val="-15"/>
          <w:sz w:val="31"/>
        </w:rPr>
        <w:t>一般说来，在低温干旱条件下，小麦籽粒内蛋白质含量较</w:t>
      </w:r>
      <w:r>
        <w:rPr>
          <w:sz w:val="31"/>
        </w:rPr>
        <w:t>〔</w:t>
      </w:r>
      <w:r>
        <w:rPr>
          <w:spacing w:val="148"/>
          <w:sz w:val="31"/>
        </w:rPr>
        <w:t xml:space="preserve"> </w:t>
      </w:r>
      <w:r>
        <w:rPr>
          <w:sz w:val="31"/>
        </w:rPr>
        <w:t>〕，而在温顺潮湿条件下，</w:t>
      </w:r>
      <w:r>
        <w:rPr>
          <w:spacing w:val="-152"/>
          <w:sz w:val="31"/>
        </w:rPr>
        <w:t xml:space="preserve"> </w:t>
      </w:r>
      <w:r>
        <w:rPr>
          <w:sz w:val="31"/>
        </w:rPr>
        <w:t>则淀粉含量较〔</w:t>
      </w:r>
      <w:r>
        <w:rPr>
          <w:spacing w:val="151"/>
          <w:sz w:val="31"/>
        </w:rPr>
        <w:t xml:space="preserve"> </w:t>
      </w:r>
      <w:r>
        <w:rPr>
          <w:sz w:val="31"/>
        </w:rPr>
        <w:t>〕。</w:t>
      </w:r>
    </w:p>
    <w:p>
      <w:pPr>
        <w:pStyle w:val="Heading3"/>
        <w:spacing w:before="75"/>
      </w:pPr>
      <w:r>
        <w:t>三、单项选择题</w:t>
      </w:r>
    </w:p>
    <w:p>
      <w:pPr>
        <w:pStyle w:val="ListParagraph"/>
        <w:numPr>
          <w:ilvl w:val="0"/>
          <w:numId w:val="19"/>
        </w:numPr>
        <w:tabs>
          <w:tab w:val="left" w:pos="557"/>
          <w:tab w:val="left" w:pos="5125"/>
        </w:tabs>
        <w:spacing w:before="314" w:after="0" w:line="240" w:lineRule="auto"/>
        <w:ind w:left="556" w:right="0" w:hanging="397"/>
        <w:jc w:val="left"/>
        <w:rPr>
          <w:rFonts w:ascii="Times New Roman" w:eastAsia="Times New Roman"/>
          <w:sz w:val="31"/>
        </w:rPr>
      </w:pPr>
      <w:r>
        <w:rPr>
          <w:sz w:val="31"/>
        </w:rPr>
        <w:t>不育的小麦花粉中不含有〔</w:t>
        <w:tab/>
      </w:r>
      <w:r>
        <w:rPr>
          <w:spacing w:val="-163"/>
          <w:sz w:val="31"/>
        </w:rPr>
        <w:t>〕</w:t>
      </w:r>
      <w:r>
        <w:rPr>
          <w:sz w:val="31"/>
        </w:rPr>
        <w:t>。</w:t>
      </w:r>
    </w:p>
    <w:p>
      <w:pPr>
        <w:pStyle w:val="ListParagraph"/>
        <w:numPr>
          <w:ilvl w:val="1"/>
          <w:numId w:val="19"/>
        </w:numPr>
        <w:tabs>
          <w:tab w:val="left" w:pos="942"/>
          <w:tab w:val="left" w:pos="2831"/>
          <w:tab w:val="left" w:pos="5798"/>
          <w:tab w:val="left" w:pos="8135"/>
        </w:tabs>
        <w:spacing w:before="305" w:after="0" w:line="240" w:lineRule="auto"/>
        <w:ind w:left="941" w:right="0" w:hanging="465"/>
        <w:jc w:val="left"/>
        <w:rPr>
          <w:rFonts w:ascii="Times New Roman" w:eastAsia="Times New Roman"/>
          <w:sz w:val="31"/>
        </w:rPr>
      </w:pPr>
      <w:r>
        <w:rPr>
          <w:sz w:val="31"/>
        </w:rPr>
        <w:t>脯氨酸</w:t>
        <w:tab/>
      </w:r>
      <w:r>
        <w:rPr>
          <w:rFonts w:ascii="Times New Roman" w:eastAsia="Times New Roman"/>
          <w:sz w:val="31"/>
        </w:rPr>
        <w:t>B.</w:t>
      </w:r>
      <w:r>
        <w:rPr>
          <w:rFonts w:ascii="Times New Roman" w:eastAsia="Times New Roman"/>
          <w:spacing w:val="95"/>
          <w:sz w:val="31"/>
        </w:rPr>
        <w:t xml:space="preserve"> </w:t>
      </w:r>
      <w:r>
        <w:rPr>
          <w:sz w:val="31"/>
        </w:rPr>
        <w:t>类胡萝卜素</w:t>
        <w:tab/>
      </w:r>
      <w:r>
        <w:rPr>
          <w:rFonts w:ascii="Times New Roman" w:eastAsia="Times New Roman"/>
          <w:sz w:val="31"/>
        </w:rPr>
        <w:t>C.</w:t>
      </w:r>
      <w:r>
        <w:rPr>
          <w:rFonts w:ascii="Times New Roman" w:eastAsia="Times New Roman"/>
          <w:spacing w:val="89"/>
          <w:sz w:val="31"/>
        </w:rPr>
        <w:t xml:space="preserve"> </w:t>
      </w:r>
      <w:r>
        <w:rPr>
          <w:sz w:val="31"/>
        </w:rPr>
        <w:t>黄酮素</w:t>
        <w:tab/>
      </w:r>
      <w:r>
        <w:rPr>
          <w:rFonts w:ascii="Times New Roman" w:eastAsia="Times New Roman"/>
          <w:sz w:val="31"/>
        </w:rPr>
        <w:t>D.</w:t>
      </w:r>
      <w:r>
        <w:rPr>
          <w:rFonts w:ascii="Times New Roman" w:eastAsia="Times New Roman"/>
          <w:spacing w:val="105"/>
          <w:sz w:val="31"/>
        </w:rPr>
        <w:t xml:space="preserve"> </w:t>
      </w:r>
      <w:r>
        <w:rPr>
          <w:sz w:val="31"/>
        </w:rPr>
        <w:t>维生素</w:t>
      </w:r>
    </w:p>
    <w:p>
      <w:pPr>
        <w:pStyle w:val="ListParagraph"/>
        <w:numPr>
          <w:ilvl w:val="0"/>
          <w:numId w:val="19"/>
        </w:numPr>
        <w:tabs>
          <w:tab w:val="left" w:pos="557"/>
          <w:tab w:val="left" w:pos="5438"/>
        </w:tabs>
        <w:spacing w:before="305" w:after="0" w:line="240" w:lineRule="auto"/>
        <w:ind w:left="556" w:right="0" w:hanging="397"/>
        <w:jc w:val="left"/>
        <w:rPr>
          <w:rFonts w:ascii="Times New Roman" w:eastAsia="Times New Roman"/>
          <w:sz w:val="31"/>
        </w:rPr>
      </w:pPr>
      <w:r>
        <w:rPr>
          <w:sz w:val="31"/>
        </w:rPr>
        <w:t>以下被称为蛋白质种子的是〔</w:t>
        <w:tab/>
      </w:r>
      <w:r>
        <w:rPr>
          <w:spacing w:val="-159"/>
          <w:sz w:val="31"/>
        </w:rPr>
        <w:t>〕</w:t>
      </w:r>
      <w:r>
        <w:rPr>
          <w:sz w:val="31"/>
        </w:rPr>
        <w:t>。</w:t>
      </w:r>
    </w:p>
    <w:p>
      <w:pPr>
        <w:pStyle w:val="ListParagraph"/>
        <w:numPr>
          <w:ilvl w:val="1"/>
          <w:numId w:val="19"/>
        </w:numPr>
        <w:tabs>
          <w:tab w:val="left" w:pos="942"/>
          <w:tab w:val="left" w:pos="2831"/>
          <w:tab w:val="left" w:pos="5798"/>
          <w:tab w:val="left" w:pos="8135"/>
        </w:tabs>
        <w:spacing w:before="305" w:after="0" w:line="240" w:lineRule="auto"/>
        <w:ind w:left="941" w:right="0" w:hanging="465"/>
        <w:jc w:val="left"/>
        <w:rPr>
          <w:rFonts w:ascii="Times New Roman" w:eastAsia="Times New Roman"/>
          <w:sz w:val="31"/>
        </w:rPr>
      </w:pPr>
      <w:r>
        <w:rPr>
          <w:sz w:val="31"/>
        </w:rPr>
        <w:t>荞麦</w:t>
        <w:tab/>
      </w:r>
      <w:r>
        <w:rPr>
          <w:rFonts w:ascii="Times New Roman" w:eastAsia="Times New Roman"/>
          <w:sz w:val="31"/>
        </w:rPr>
        <w:t>B.</w:t>
      </w:r>
      <w:r>
        <w:rPr>
          <w:rFonts w:ascii="Times New Roman" w:eastAsia="Times New Roman"/>
          <w:spacing w:val="86"/>
          <w:sz w:val="31"/>
        </w:rPr>
        <w:t xml:space="preserve"> </w:t>
      </w:r>
      <w:r>
        <w:rPr>
          <w:sz w:val="31"/>
        </w:rPr>
        <w:t>水稻</w:t>
        <w:tab/>
      </w:r>
      <w:r>
        <w:rPr>
          <w:rFonts w:ascii="Times New Roman" w:eastAsia="Times New Roman"/>
          <w:sz w:val="31"/>
        </w:rPr>
        <w:t>C.</w:t>
      </w:r>
      <w:r>
        <w:rPr>
          <w:rFonts w:ascii="Times New Roman" w:eastAsia="Times New Roman"/>
          <w:spacing w:val="86"/>
          <w:sz w:val="31"/>
        </w:rPr>
        <w:t xml:space="preserve"> </w:t>
      </w:r>
      <w:r>
        <w:rPr>
          <w:sz w:val="31"/>
        </w:rPr>
        <w:t>小麦</w:t>
        <w:tab/>
      </w:r>
      <w:r>
        <w:rPr>
          <w:rFonts w:ascii="Times New Roman" w:eastAsia="Times New Roman"/>
          <w:sz w:val="31"/>
        </w:rPr>
        <w:t>D.</w:t>
      </w:r>
      <w:r>
        <w:rPr>
          <w:rFonts w:ascii="Times New Roman" w:eastAsia="Times New Roman"/>
          <w:spacing w:val="99"/>
          <w:sz w:val="31"/>
        </w:rPr>
        <w:t xml:space="preserve"> </w:t>
      </w:r>
      <w:r>
        <w:rPr>
          <w:sz w:val="31"/>
        </w:rPr>
        <w:t>大豆</w:t>
      </w:r>
    </w:p>
    <w:p>
      <w:pPr>
        <w:pStyle w:val="ListParagraph"/>
        <w:numPr>
          <w:ilvl w:val="0"/>
          <w:numId w:val="19"/>
        </w:numPr>
        <w:tabs>
          <w:tab w:val="left" w:pos="557"/>
          <w:tab w:val="left" w:pos="5438"/>
        </w:tabs>
        <w:spacing w:before="305" w:after="0" w:line="240" w:lineRule="auto"/>
        <w:ind w:left="556" w:right="0" w:hanging="397"/>
        <w:jc w:val="left"/>
        <w:rPr>
          <w:rFonts w:ascii="Times New Roman" w:eastAsia="Times New Roman"/>
          <w:sz w:val="31"/>
        </w:rPr>
      </w:pPr>
      <w:r>
        <w:rPr>
          <w:sz w:val="31"/>
        </w:rPr>
        <w:t>以下不被称为脂肪种子的是〔</w:t>
        <w:tab/>
        <w:t>〕。</w:t>
      </w:r>
    </w:p>
    <w:p>
      <w:pPr>
        <w:pStyle w:val="ListParagraph"/>
        <w:numPr>
          <w:ilvl w:val="1"/>
          <w:numId w:val="19"/>
        </w:numPr>
        <w:tabs>
          <w:tab w:val="left" w:pos="942"/>
          <w:tab w:val="left" w:pos="2986"/>
          <w:tab w:val="left" w:pos="5327"/>
          <w:tab w:val="left" w:pos="7664"/>
        </w:tabs>
        <w:spacing w:before="305" w:after="0" w:line="240" w:lineRule="auto"/>
        <w:ind w:left="941" w:right="0" w:hanging="465"/>
        <w:jc w:val="left"/>
        <w:rPr>
          <w:rFonts w:ascii="Times New Roman" w:eastAsia="Times New Roman"/>
          <w:sz w:val="31"/>
        </w:rPr>
      </w:pPr>
      <w:r>
        <w:rPr>
          <w:sz w:val="31"/>
        </w:rPr>
        <w:t>花生</w:t>
        <w:tab/>
      </w:r>
      <w:r>
        <w:rPr>
          <w:rFonts w:ascii="Times New Roman" w:eastAsia="Times New Roman"/>
          <w:sz w:val="31"/>
        </w:rPr>
        <w:t>B.</w:t>
      </w:r>
      <w:r>
        <w:rPr>
          <w:rFonts w:ascii="Times New Roman" w:eastAsia="Times New Roman"/>
          <w:spacing w:val="91"/>
          <w:sz w:val="31"/>
        </w:rPr>
        <w:t xml:space="preserve"> </w:t>
      </w:r>
      <w:r>
        <w:rPr>
          <w:sz w:val="31"/>
        </w:rPr>
        <w:t>蓖麻</w:t>
        <w:tab/>
      </w:r>
      <w:r>
        <w:rPr>
          <w:rFonts w:ascii="Times New Roman" w:eastAsia="Times New Roman"/>
          <w:sz w:val="31"/>
        </w:rPr>
        <w:t>C.</w:t>
      </w:r>
      <w:r>
        <w:rPr>
          <w:rFonts w:ascii="Times New Roman" w:eastAsia="Times New Roman"/>
          <w:spacing w:val="85"/>
          <w:sz w:val="31"/>
        </w:rPr>
        <w:t xml:space="preserve"> </w:t>
      </w:r>
      <w:r>
        <w:rPr>
          <w:sz w:val="31"/>
        </w:rPr>
        <w:t>小麦</w:t>
        <w:tab/>
      </w:r>
      <w:r>
        <w:rPr>
          <w:rFonts w:ascii="Times New Roman" w:eastAsia="Times New Roman"/>
          <w:sz w:val="31"/>
        </w:rPr>
        <w:t>D.</w:t>
      </w:r>
      <w:r>
        <w:rPr>
          <w:rFonts w:ascii="Times New Roman" w:eastAsia="Times New Roman"/>
          <w:spacing w:val="106"/>
          <w:sz w:val="31"/>
        </w:rPr>
        <w:t xml:space="preserve"> </w:t>
      </w:r>
      <w:r>
        <w:rPr>
          <w:sz w:val="31"/>
        </w:rPr>
        <w:t>向日葵</w:t>
      </w:r>
    </w:p>
    <w:p>
      <w:pPr>
        <w:pStyle w:val="ListParagraph"/>
        <w:numPr>
          <w:ilvl w:val="0"/>
          <w:numId w:val="19"/>
        </w:numPr>
        <w:tabs>
          <w:tab w:val="left" w:pos="557"/>
          <w:tab w:val="left" w:pos="7325"/>
        </w:tabs>
        <w:spacing w:before="304" w:after="0" w:line="240" w:lineRule="auto"/>
        <w:ind w:left="556" w:right="0" w:hanging="397"/>
        <w:jc w:val="left"/>
        <w:rPr>
          <w:rFonts w:ascii="Times New Roman" w:eastAsia="Times New Roman"/>
          <w:sz w:val="31"/>
        </w:rPr>
      </w:pPr>
      <w:r>
        <w:rPr>
          <w:sz w:val="31"/>
        </w:rPr>
        <w:t>以下不属于影响种子成熟的外界条件的是〔</w:t>
        <w:tab/>
        <w:t>〕。</w:t>
      </w:r>
    </w:p>
    <w:p>
      <w:pPr>
        <w:pStyle w:val="ListParagraph"/>
        <w:numPr>
          <w:ilvl w:val="1"/>
          <w:numId w:val="19"/>
        </w:numPr>
        <w:tabs>
          <w:tab w:val="left" w:pos="942"/>
          <w:tab w:val="left" w:pos="2990"/>
          <w:tab w:val="left" w:pos="5327"/>
          <w:tab w:val="left" w:pos="7664"/>
        </w:tabs>
        <w:spacing w:before="305" w:after="0" w:line="240" w:lineRule="auto"/>
        <w:ind w:left="941" w:right="0" w:hanging="465"/>
        <w:jc w:val="left"/>
        <w:rPr>
          <w:rFonts w:ascii="Times New Roman" w:eastAsia="Times New Roman"/>
          <w:sz w:val="31"/>
        </w:rPr>
      </w:pPr>
      <w:r>
        <w:rPr>
          <w:sz w:val="31"/>
        </w:rPr>
        <w:t>水分</w:t>
        <w:tab/>
      </w:r>
      <w:r>
        <w:rPr>
          <w:rFonts w:ascii="Times New Roman" w:eastAsia="Times New Roman"/>
          <w:sz w:val="31"/>
        </w:rPr>
        <w:t>B.</w:t>
      </w:r>
      <w:r>
        <w:rPr>
          <w:rFonts w:ascii="Times New Roman" w:eastAsia="Times New Roman"/>
          <w:spacing w:val="89"/>
          <w:sz w:val="31"/>
        </w:rPr>
        <w:t xml:space="preserve"> </w:t>
      </w:r>
      <w:r>
        <w:rPr>
          <w:sz w:val="31"/>
        </w:rPr>
        <w:t>饱满度</w:t>
        <w:tab/>
      </w:r>
      <w:r>
        <w:rPr>
          <w:rFonts w:ascii="Times New Roman" w:eastAsia="Times New Roman"/>
          <w:sz w:val="31"/>
        </w:rPr>
        <w:t>C.</w:t>
      </w:r>
      <w:r>
        <w:rPr>
          <w:rFonts w:ascii="Times New Roman" w:eastAsia="Times New Roman"/>
          <w:spacing w:val="90"/>
          <w:sz w:val="31"/>
        </w:rPr>
        <w:t xml:space="preserve"> </w:t>
      </w:r>
      <w:r>
        <w:rPr>
          <w:sz w:val="31"/>
        </w:rPr>
        <w:t>温度</w:t>
        <w:tab/>
      </w:r>
      <w:r>
        <w:rPr>
          <w:rFonts w:ascii="Times New Roman" w:eastAsia="Times New Roman"/>
          <w:sz w:val="31"/>
        </w:rPr>
        <w:t>D.</w:t>
      </w:r>
      <w:r>
        <w:rPr>
          <w:rFonts w:ascii="Times New Roman" w:eastAsia="Times New Roman"/>
          <w:spacing w:val="113"/>
          <w:sz w:val="31"/>
        </w:rPr>
        <w:t xml:space="preserve"> </w:t>
      </w:r>
      <w:r>
        <w:rPr>
          <w:sz w:val="31"/>
        </w:rPr>
        <w:t>养分条件</w:t>
      </w:r>
    </w:p>
    <w:p>
      <w:pPr>
        <w:pStyle w:val="ListParagraph"/>
        <w:numPr>
          <w:ilvl w:val="0"/>
          <w:numId w:val="19"/>
        </w:numPr>
        <w:tabs>
          <w:tab w:val="left" w:pos="557"/>
          <w:tab w:val="left" w:pos="6698"/>
        </w:tabs>
        <w:spacing w:before="305" w:after="0" w:line="240" w:lineRule="auto"/>
        <w:ind w:left="556" w:right="0" w:hanging="397"/>
        <w:jc w:val="left"/>
        <w:rPr>
          <w:rFonts w:ascii="Times New Roman" w:eastAsia="Times New Roman"/>
          <w:sz w:val="31"/>
        </w:rPr>
      </w:pPr>
      <w:r>
        <w:rPr>
          <w:sz w:val="31"/>
        </w:rPr>
        <w:t>施用以下哪种气体可以促进果实成熟〔</w:t>
        <w:tab/>
        <w:t>〕。</w:t>
      </w:r>
    </w:p>
    <w:p>
      <w:pPr>
        <w:pStyle w:val="ListParagraph"/>
        <w:numPr>
          <w:ilvl w:val="1"/>
          <w:numId w:val="19"/>
        </w:numPr>
        <w:tabs>
          <w:tab w:val="left" w:pos="942"/>
          <w:tab w:val="left" w:pos="2990"/>
          <w:tab w:val="left" w:pos="5327"/>
          <w:tab w:val="left" w:pos="7664"/>
        </w:tabs>
        <w:spacing w:before="305" w:after="0" w:line="240" w:lineRule="auto"/>
        <w:ind w:left="941" w:right="0" w:hanging="465"/>
        <w:jc w:val="left"/>
        <w:rPr>
          <w:rFonts w:ascii="Times New Roman" w:eastAsia="Times New Roman"/>
          <w:sz w:val="31"/>
        </w:rPr>
      </w:pPr>
      <w:r>
        <w:rPr>
          <w:sz w:val="31"/>
        </w:rPr>
        <w:t>乙烯</w:t>
        <w:tab/>
      </w:r>
      <w:r>
        <w:rPr>
          <w:rFonts w:ascii="Times New Roman" w:eastAsia="Times New Roman"/>
          <w:sz w:val="31"/>
        </w:rPr>
        <w:t>B.</w:t>
      </w:r>
      <w:r>
        <w:rPr>
          <w:rFonts w:ascii="Times New Roman" w:eastAsia="Times New Roman"/>
          <w:spacing w:val="86"/>
          <w:sz w:val="31"/>
        </w:rPr>
        <w:t xml:space="preserve"> </w:t>
      </w:r>
      <w:r>
        <w:rPr>
          <w:sz w:val="31"/>
        </w:rPr>
        <w:t>乙炔</w:t>
        <w:tab/>
      </w:r>
      <w:r>
        <w:rPr>
          <w:rFonts w:ascii="Times New Roman" w:eastAsia="Times New Roman"/>
          <w:sz w:val="31"/>
        </w:rPr>
        <w:t>C.</w:t>
      </w:r>
      <w:r>
        <w:rPr>
          <w:rFonts w:ascii="Times New Roman" w:eastAsia="Times New Roman"/>
          <w:spacing w:val="90"/>
          <w:sz w:val="31"/>
        </w:rPr>
        <w:t xml:space="preserve"> </w:t>
      </w:r>
      <w:r>
        <w:rPr>
          <w:sz w:val="31"/>
        </w:rPr>
        <w:t>甲烷</w:t>
        <w:tab/>
      </w:r>
      <w:r>
        <w:rPr>
          <w:rFonts w:ascii="Times New Roman" w:eastAsia="Times New Roman"/>
          <w:sz w:val="31"/>
        </w:rPr>
        <w:t>D.</w:t>
      </w:r>
      <w:r>
        <w:rPr>
          <w:rFonts w:ascii="Times New Roman" w:eastAsia="Times New Roman"/>
          <w:spacing w:val="113"/>
          <w:sz w:val="31"/>
        </w:rPr>
        <w:t xml:space="preserve"> </w:t>
      </w:r>
      <w:r>
        <w:rPr>
          <w:sz w:val="31"/>
        </w:rPr>
        <w:t>二氧化碳</w:t>
      </w:r>
    </w:p>
    <w:p>
      <w:pPr>
        <w:pStyle w:val="ListParagraph"/>
        <w:numPr>
          <w:ilvl w:val="0"/>
          <w:numId w:val="19"/>
        </w:numPr>
        <w:tabs>
          <w:tab w:val="left" w:pos="557"/>
          <w:tab w:val="left" w:pos="6382"/>
        </w:tabs>
        <w:spacing w:before="305" w:after="0" w:line="240" w:lineRule="auto"/>
        <w:ind w:left="556" w:right="0" w:hanging="397"/>
        <w:jc w:val="left"/>
        <w:rPr>
          <w:rFonts w:ascii="Times New Roman" w:eastAsia="Times New Roman"/>
          <w:sz w:val="31"/>
        </w:rPr>
      </w:pPr>
      <w:r>
        <w:rPr>
          <w:sz w:val="31"/>
        </w:rPr>
        <w:t>有利于果实糖分增多的外界条件是〔</w:t>
        <w:tab/>
        <w:t>〕。</w:t>
      </w:r>
    </w:p>
    <w:p>
      <w:pPr>
        <w:pStyle w:val="ListParagraph"/>
        <w:numPr>
          <w:ilvl w:val="1"/>
          <w:numId w:val="19"/>
        </w:numPr>
        <w:tabs>
          <w:tab w:val="left" w:pos="942"/>
          <w:tab w:val="left" w:pos="3149"/>
          <w:tab w:val="left" w:pos="5485"/>
          <w:tab w:val="left" w:pos="8135"/>
        </w:tabs>
        <w:spacing w:before="305" w:after="0" w:line="240" w:lineRule="auto"/>
        <w:ind w:left="941" w:right="0" w:hanging="465"/>
        <w:jc w:val="left"/>
        <w:rPr>
          <w:rFonts w:ascii="Times New Roman" w:eastAsia="Times New Roman"/>
          <w:sz w:val="31"/>
        </w:rPr>
      </w:pPr>
      <w:r>
        <w:rPr>
          <w:sz w:val="31"/>
        </w:rPr>
        <w:t>昼夜温差小</w:t>
        <w:tab/>
      </w:r>
      <w:r>
        <w:rPr>
          <w:rFonts w:ascii="Times New Roman" w:eastAsia="Times New Roman"/>
          <w:sz w:val="31"/>
        </w:rPr>
        <w:t>B.</w:t>
      </w:r>
      <w:r>
        <w:rPr>
          <w:rFonts w:ascii="Times New Roman" w:eastAsia="Times New Roman"/>
          <w:spacing w:val="88"/>
          <w:sz w:val="31"/>
        </w:rPr>
        <w:t xml:space="preserve"> </w:t>
      </w:r>
      <w:r>
        <w:rPr>
          <w:sz w:val="31"/>
        </w:rPr>
        <w:t>气温低</w:t>
        <w:tab/>
      </w:r>
      <w:r>
        <w:rPr>
          <w:rFonts w:ascii="Times New Roman" w:eastAsia="Times New Roman"/>
          <w:sz w:val="31"/>
        </w:rPr>
        <w:t>C.</w:t>
      </w:r>
      <w:r>
        <w:rPr>
          <w:rFonts w:ascii="Times New Roman" w:eastAsia="Times New Roman"/>
          <w:spacing w:val="95"/>
          <w:sz w:val="31"/>
        </w:rPr>
        <w:t xml:space="preserve"> </w:t>
      </w:r>
      <w:r>
        <w:rPr>
          <w:sz w:val="31"/>
        </w:rPr>
        <w:t>昼夜温差大</w:t>
        <w:tab/>
      </w:r>
      <w:r>
        <w:rPr>
          <w:rFonts w:ascii="Times New Roman" w:eastAsia="Times New Roman"/>
          <w:sz w:val="31"/>
        </w:rPr>
        <w:t>D.</w:t>
      </w:r>
      <w:r>
        <w:rPr>
          <w:rFonts w:ascii="Times New Roman" w:eastAsia="Times New Roman"/>
          <w:spacing w:val="105"/>
          <w:sz w:val="31"/>
        </w:rPr>
        <w:t xml:space="preserve"> </w:t>
      </w:r>
      <w:r>
        <w:rPr>
          <w:sz w:val="31"/>
        </w:rPr>
        <w:t>湿度大</w:t>
      </w:r>
    </w:p>
    <w:p>
      <w:pPr>
        <w:pStyle w:val="ListParagraph"/>
        <w:numPr>
          <w:ilvl w:val="0"/>
          <w:numId w:val="19"/>
        </w:numPr>
        <w:tabs>
          <w:tab w:val="left" w:pos="557"/>
          <w:tab w:val="left" w:pos="6382"/>
        </w:tabs>
        <w:spacing w:before="305" w:after="0" w:line="240" w:lineRule="auto"/>
        <w:ind w:left="556" w:right="0" w:hanging="397"/>
        <w:jc w:val="left"/>
        <w:rPr>
          <w:rFonts w:ascii="Times New Roman" w:eastAsia="Times New Roman"/>
          <w:sz w:val="31"/>
        </w:rPr>
      </w:pPr>
      <w:r>
        <w:rPr>
          <w:sz w:val="31"/>
        </w:rPr>
        <w:t>以下哪种因素可以延缓器官的脱落〔</w:t>
        <w:tab/>
        <w:t>〕。</w:t>
      </w:r>
    </w:p>
    <w:p>
      <w:pPr>
        <w:pStyle w:val="ListParagraph"/>
        <w:numPr>
          <w:ilvl w:val="1"/>
          <w:numId w:val="19"/>
        </w:numPr>
        <w:tabs>
          <w:tab w:val="left" w:pos="942"/>
          <w:tab w:val="left" w:pos="2990"/>
          <w:tab w:val="left" w:pos="5406"/>
          <w:tab w:val="left" w:pos="7743"/>
        </w:tabs>
        <w:spacing w:before="305" w:after="0" w:line="240" w:lineRule="auto"/>
        <w:ind w:left="941" w:right="0" w:hanging="465"/>
        <w:jc w:val="left"/>
        <w:rPr>
          <w:rFonts w:ascii="Times New Roman" w:eastAsia="Times New Roman"/>
          <w:sz w:val="31"/>
        </w:rPr>
      </w:pPr>
      <w:r>
        <w:rPr>
          <w:sz w:val="31"/>
        </w:rPr>
        <w:t>光照充分</w:t>
        <w:tab/>
      </w:r>
      <w:r>
        <w:rPr>
          <w:rFonts w:ascii="Times New Roman" w:eastAsia="Times New Roman"/>
          <w:sz w:val="31"/>
        </w:rPr>
        <w:t>B</w:t>
      </w:r>
      <w:r>
        <w:rPr>
          <w:sz w:val="31"/>
        </w:rPr>
        <w:t>．气温过低</w:t>
        <w:tab/>
      </w:r>
      <w:r>
        <w:rPr>
          <w:rFonts w:ascii="Times New Roman" w:eastAsia="Times New Roman"/>
          <w:sz w:val="31"/>
        </w:rPr>
        <w:t>C.</w:t>
      </w:r>
      <w:r>
        <w:rPr>
          <w:rFonts w:ascii="Times New Roman" w:eastAsia="Times New Roman"/>
          <w:spacing w:val="90"/>
          <w:sz w:val="31"/>
        </w:rPr>
        <w:t xml:space="preserve"> </w:t>
      </w:r>
      <w:r>
        <w:rPr>
          <w:sz w:val="31"/>
        </w:rPr>
        <w:t>干旱</w:t>
        <w:tab/>
      </w:r>
      <w:r>
        <w:rPr>
          <w:rFonts w:ascii="Times New Roman" w:eastAsia="Times New Roman"/>
          <w:sz w:val="31"/>
        </w:rPr>
        <w:t>D.</w:t>
      </w:r>
      <w:r>
        <w:rPr>
          <w:rFonts w:ascii="Times New Roman" w:eastAsia="Times New Roman"/>
          <w:spacing w:val="98"/>
          <w:sz w:val="31"/>
        </w:rPr>
        <w:t xml:space="preserve"> </w:t>
      </w:r>
      <w:r>
        <w:rPr>
          <w:sz w:val="31"/>
        </w:rPr>
        <w:t>水淹</w:t>
      </w:r>
    </w:p>
    <w:p>
      <w:pPr>
        <w:pStyle w:val="ListParagraph"/>
        <w:numPr>
          <w:ilvl w:val="0"/>
          <w:numId w:val="19"/>
        </w:numPr>
        <w:tabs>
          <w:tab w:val="left" w:pos="557"/>
          <w:tab w:val="left" w:pos="6385"/>
        </w:tabs>
        <w:spacing w:before="305" w:after="0" w:line="240" w:lineRule="auto"/>
        <w:ind w:left="556" w:right="0" w:hanging="397"/>
        <w:jc w:val="left"/>
        <w:rPr>
          <w:rFonts w:ascii="Times New Roman" w:eastAsia="Times New Roman"/>
          <w:sz w:val="31"/>
        </w:rPr>
      </w:pPr>
      <w:r>
        <w:rPr>
          <w:sz w:val="31"/>
        </w:rPr>
        <w:t>无性生殖与有性生殖的根本区分是〔</w:t>
        <w:tab/>
      </w:r>
      <w:r>
        <w:rPr>
          <w:spacing w:val="-162"/>
          <w:sz w:val="31"/>
        </w:rPr>
        <w:t>〕</w:t>
      </w:r>
      <w:r>
        <w:rPr>
          <w:sz w:val="31"/>
        </w:rPr>
        <w:t>。</w:t>
      </w:r>
    </w:p>
    <w:p>
      <w:pPr>
        <w:pStyle w:val="ListParagraph"/>
        <w:numPr>
          <w:ilvl w:val="1"/>
          <w:numId w:val="19"/>
        </w:numPr>
        <w:tabs>
          <w:tab w:val="left" w:pos="1414"/>
          <w:tab w:val="left" w:pos="5665"/>
        </w:tabs>
        <w:spacing w:before="305" w:after="0" w:line="240" w:lineRule="auto"/>
        <w:ind w:left="1413" w:right="0" w:hanging="466"/>
        <w:jc w:val="left"/>
        <w:rPr>
          <w:rFonts w:ascii="Times New Roman" w:eastAsia="Times New Roman"/>
          <w:sz w:val="31"/>
        </w:rPr>
      </w:pPr>
      <w:r>
        <w:rPr>
          <w:sz w:val="31"/>
        </w:rPr>
        <w:t>有无生殖细胞的形成</w:t>
        <w:tab/>
      </w:r>
      <w:r>
        <w:rPr>
          <w:rFonts w:ascii="Times New Roman" w:eastAsia="Times New Roman"/>
          <w:sz w:val="31"/>
        </w:rPr>
        <w:t>B.</w:t>
      </w:r>
      <w:r>
        <w:rPr>
          <w:rFonts w:ascii="Times New Roman" w:eastAsia="Times New Roman"/>
          <w:spacing w:val="151"/>
          <w:sz w:val="31"/>
        </w:rPr>
        <w:t xml:space="preserve"> </w:t>
      </w:r>
      <w:r>
        <w:rPr>
          <w:sz w:val="31"/>
        </w:rPr>
        <w:t>是否是由一个亲本完成</w:t>
      </w:r>
    </w:p>
    <w:p>
      <w:pPr>
        <w:spacing w:after="0" w:line="240" w:lineRule="auto"/>
        <w:jc w:val="left"/>
        <w:rPr>
          <w:rFonts w:ascii="Times New Roman" w:eastAsia="Times New Roman"/>
          <w:sz w:val="31"/>
        </w:rPr>
      </w:pPr>
      <w:r>
        <w:rPr>
          <w:rFonts w:ascii="Times New Roman" w:eastAsia="Times New Roman"/>
          <w:sz w:val="31"/>
        </w:rPr>
        <w:br/>
      </w:r>
      <w:r>
        <w:rPr>
          <w:rFonts w:ascii="Times New Roman" w:eastAsia="Times New Roman"/>
          <w:sz w:val="3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https://d.book118.com/076014111144010034</w:t>
        </w:r>
      </w:hyperlink>
    </w:p>
    <w:p>
      <w:pPr>
        <w:spacing w:after="0" w:line="240" w:lineRule="auto"/>
        <w:jc w:val="left"/>
        <w:rPr>
          <w:rFonts w:ascii="Times New Roman" w:eastAsia="Times New Roman"/>
          <w:sz w:val="31"/>
        </w:rPr>
      </w:pPr>
    </w:p>
    <w:sectPr>
      <w:headerReference w:type="default" r:id="rId6"/>
      <w:pgSz w:w="17860" w:h="25260"/>
      <w:pgMar w:top="1680" w:right="2340" w:bottom="280" w:left="2540" w:header="977" w:footer="0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ind w:left="0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1715516</wp:posOffset>
          </wp:positionH>
          <wp:positionV relativeFrom="page">
            <wp:posOffset>620141</wp:posOffset>
          </wp:positionV>
          <wp:extent cx="559054" cy="448562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jpe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9054" cy="4485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08.5pt;height:21.2pt;margin-top:64.75pt;margin-left:178.13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423" w:lineRule="exact"/>
                  <w:ind w:left="20" w:right="0" w:firstLine="0"/>
                  <w:jc w:val="left"/>
                  <w:rPr>
                    <w:rFonts w:ascii="黑体" w:eastAsia="黑体" w:hint="eastAsia"/>
                    <w:sz w:val="29"/>
                  </w:rPr>
                </w:pPr>
                <w:r>
                  <w:rPr>
                    <w:rFonts w:ascii="黑体" w:eastAsia="黑体" w:hint="eastAsia"/>
                    <w:color w:val="528034"/>
                    <w:sz w:val="31"/>
                  </w:rPr>
                  <w:t>作物生产技术专业/</w:t>
                </w:r>
                <w:r>
                  <w:rPr>
                    <w:rFonts w:ascii="黑体" w:eastAsia="黑体" w:hint="eastAsia"/>
                    <w:color w:val="528034"/>
                    <w:position w:val="9"/>
                    <w:sz w:val="29"/>
                  </w:rPr>
                  <w:t>教学资源库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B602"/>
    <w:multiLevelType w:val="hybridMultilevel"/>
    <w:tmpl w:val="00000000"/>
    <w:lvl w:ilvl="0">
      <w:start w:val="1"/>
      <w:numFmt w:val="upperLetter"/>
      <w:lvlText w:val="%1."/>
      <w:lvlJc w:val="left"/>
      <w:pPr>
        <w:ind w:left="686" w:hanging="447"/>
        <w:jc w:val="left"/>
      </w:pPr>
      <w:rPr>
        <w:rFonts w:ascii="Times New Roman" w:eastAsia="Times New Roman" w:hAnsi="Times New Roman" w:cs="Times New Roman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909" w:hanging="44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39" w:hanging="44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69" w:hanging="44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99" w:hanging="44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29" w:hanging="44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9" w:hanging="44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89" w:hanging="44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9" w:hanging="447"/>
      </w:pPr>
      <w:rPr>
        <w:rFonts w:hint="default"/>
      </w:rPr>
    </w:lvl>
  </w:abstractNum>
  <w:abstractNum w:abstractNumId="1">
    <w:nsid w:val="0306F67B"/>
    <w:multiLevelType w:val="hybridMultilevel"/>
    <w:tmpl w:val="00000000"/>
    <w:lvl w:ilvl="0">
      <w:start w:val="1"/>
      <w:numFmt w:val="decimal"/>
      <w:lvlText w:val="%1."/>
      <w:lvlJc w:val="left"/>
      <w:pPr>
        <w:ind w:left="556" w:hanging="396"/>
        <w:jc w:val="left"/>
      </w:pPr>
      <w:rPr>
        <w:rFonts w:ascii="Times New Roman" w:eastAsia="Times New Roman" w:hAnsi="Times New Roman" w:cs="Times New Roman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801" w:hanging="39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43" w:hanging="3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85" w:hanging="3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27" w:hanging="3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69" w:hanging="3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11" w:hanging="3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53" w:hanging="3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95" w:hanging="396"/>
      </w:pPr>
      <w:rPr>
        <w:rFonts w:hint="default"/>
      </w:rPr>
    </w:lvl>
  </w:abstractNum>
  <w:abstractNum w:abstractNumId="2">
    <w:nsid w:val="0EB8D73F"/>
    <w:multiLevelType w:val="hybridMultilevel"/>
    <w:tmpl w:val="00000000"/>
    <w:lvl w:ilvl="0">
      <w:start w:val="1"/>
      <w:numFmt w:val="decimal"/>
      <w:lvlText w:val="%1."/>
      <w:lvlJc w:val="left"/>
      <w:pPr>
        <w:ind w:left="556" w:hanging="396"/>
        <w:jc w:val="left"/>
      </w:pPr>
      <w:rPr>
        <w:rFonts w:ascii="Times New Roman" w:eastAsia="Times New Roman" w:hAnsi="Times New Roman" w:cs="Times New Roman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801" w:hanging="39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43" w:hanging="3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85" w:hanging="3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27" w:hanging="3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69" w:hanging="3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11" w:hanging="3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53" w:hanging="3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95" w:hanging="396"/>
      </w:pPr>
      <w:rPr>
        <w:rFonts w:hint="default"/>
      </w:rPr>
    </w:lvl>
  </w:abstractNum>
  <w:abstractNum w:abstractNumId="3">
    <w:nsid w:val="0FE7B717"/>
    <w:multiLevelType w:val="hybridMultilevel"/>
    <w:tmpl w:val="00000000"/>
    <w:lvl w:ilvl="0">
      <w:start w:val="1"/>
      <w:numFmt w:val="upperLetter"/>
      <w:lvlText w:val="%1."/>
      <w:lvlJc w:val="left"/>
      <w:pPr>
        <w:ind w:left="625" w:hanging="465"/>
        <w:jc w:val="left"/>
      </w:pPr>
      <w:rPr>
        <w:rFonts w:ascii="Times New Roman" w:eastAsia="Times New Roman" w:hAnsi="Times New Roman" w:cs="Times New Roman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855" w:hanging="4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91" w:hanging="4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27" w:hanging="4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63" w:hanging="4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99" w:hanging="4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35" w:hanging="4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71" w:hanging="4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07" w:hanging="465"/>
      </w:pPr>
      <w:rPr>
        <w:rFonts w:hint="default"/>
      </w:rPr>
    </w:lvl>
  </w:abstractNum>
  <w:abstractNum w:abstractNumId="4">
    <w:nsid w:val="1B158B0D"/>
    <w:multiLevelType w:val="hybridMultilevel"/>
    <w:tmpl w:val="00000000"/>
    <w:lvl w:ilvl="0">
      <w:start w:val="1"/>
      <w:numFmt w:val="decimal"/>
      <w:lvlText w:val="%1."/>
      <w:lvlJc w:val="left"/>
      <w:pPr>
        <w:ind w:left="556" w:hanging="396"/>
        <w:jc w:val="left"/>
      </w:pPr>
      <w:rPr>
        <w:rFonts w:ascii="Times New Roman" w:eastAsia="Times New Roman" w:hAnsi="Times New Roman" w:cs="Times New Roman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801" w:hanging="39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43" w:hanging="3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85" w:hanging="3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27" w:hanging="3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69" w:hanging="3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11" w:hanging="3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53" w:hanging="3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95" w:hanging="396"/>
      </w:pPr>
      <w:rPr>
        <w:rFonts w:hint="default"/>
      </w:rPr>
    </w:lvl>
  </w:abstractNum>
  <w:abstractNum w:abstractNumId="5">
    <w:nsid w:val="2AE25563"/>
    <w:multiLevelType w:val="hybridMultilevel"/>
    <w:tmpl w:val="00000000"/>
    <w:lvl w:ilvl="0">
      <w:start w:val="1"/>
      <w:numFmt w:val="decimal"/>
      <w:lvlText w:val="%1）"/>
      <w:lvlJc w:val="left"/>
      <w:pPr>
        <w:ind w:left="160" w:hanging="477"/>
        <w:jc w:val="left"/>
      </w:pPr>
      <w:rPr>
        <w:rFonts w:ascii="Times New Roman" w:eastAsia="Times New Roman" w:hAnsi="Times New Roman" w:cs="Times New Roman" w:hint="default"/>
        <w:color w:val="FF0000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41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23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05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87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6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51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33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15" w:hanging="477"/>
      </w:pPr>
      <w:rPr>
        <w:rFonts w:hint="default"/>
      </w:rPr>
    </w:lvl>
  </w:abstractNum>
  <w:abstractNum w:abstractNumId="6">
    <w:nsid w:val="2EFCA437"/>
    <w:multiLevelType w:val="hybridMultilevel"/>
    <w:tmpl w:val="00000000"/>
    <w:lvl w:ilvl="0">
      <w:start w:val="1"/>
      <w:numFmt w:val="decimal"/>
      <w:lvlText w:val="%1."/>
      <w:lvlJc w:val="left"/>
      <w:pPr>
        <w:ind w:left="556" w:hanging="396"/>
        <w:jc w:val="left"/>
      </w:pPr>
      <w:rPr>
        <w:rFonts w:hint="default"/>
        <w:w w:val="112"/>
      </w:rPr>
    </w:lvl>
    <w:lvl w:ilvl="1">
      <w:start w:val="0"/>
      <w:numFmt w:val="bullet"/>
      <w:lvlText w:val="•"/>
      <w:lvlJc w:val="left"/>
      <w:pPr>
        <w:ind w:left="1801" w:hanging="39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43" w:hanging="3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85" w:hanging="3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27" w:hanging="3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69" w:hanging="3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11" w:hanging="3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53" w:hanging="3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95" w:hanging="396"/>
      </w:pPr>
      <w:rPr>
        <w:rFonts w:hint="default"/>
      </w:rPr>
    </w:lvl>
  </w:abstractNum>
  <w:abstractNum w:abstractNumId="7">
    <w:nsid w:val="2F0F0E97"/>
    <w:multiLevelType w:val="hybridMultilevel"/>
    <w:tmpl w:val="00000000"/>
    <w:lvl w:ilvl="0">
      <w:start w:val="1"/>
      <w:numFmt w:val="upperLetter"/>
      <w:lvlText w:val="%1."/>
      <w:lvlJc w:val="left"/>
      <w:pPr>
        <w:ind w:left="625" w:hanging="465"/>
        <w:jc w:val="left"/>
      </w:pPr>
      <w:rPr>
        <w:rFonts w:ascii="Cambria" w:eastAsia="Cambria" w:hAnsi="Cambria" w:cs="Cambria" w:hint="default"/>
        <w:w w:val="119"/>
        <w:sz w:val="31"/>
        <w:szCs w:val="31"/>
      </w:rPr>
    </w:lvl>
    <w:lvl w:ilvl="1">
      <w:start w:val="0"/>
      <w:numFmt w:val="bullet"/>
      <w:lvlText w:val="•"/>
      <w:lvlJc w:val="left"/>
      <w:pPr>
        <w:ind w:left="1855" w:hanging="4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91" w:hanging="4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27" w:hanging="4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63" w:hanging="4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99" w:hanging="4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35" w:hanging="4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71" w:hanging="4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07" w:hanging="465"/>
      </w:pPr>
      <w:rPr>
        <w:rFonts w:hint="default"/>
      </w:rPr>
    </w:lvl>
  </w:abstractNum>
  <w:abstractNum w:abstractNumId="8">
    <w:nsid w:val="311A9482"/>
    <w:multiLevelType w:val="hybridMultilevel"/>
    <w:tmpl w:val="00000000"/>
    <w:lvl w:ilvl="0">
      <w:start w:val="1"/>
      <w:numFmt w:val="upperLetter"/>
      <w:lvlText w:val="%1."/>
      <w:lvlJc w:val="left"/>
      <w:pPr>
        <w:ind w:left="625" w:hanging="465"/>
        <w:jc w:val="left"/>
      </w:pPr>
      <w:rPr>
        <w:rFonts w:ascii="Times New Roman" w:eastAsia="Times New Roman" w:hAnsi="Times New Roman" w:cs="Times New Roman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855" w:hanging="4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91" w:hanging="4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27" w:hanging="4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63" w:hanging="4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99" w:hanging="4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35" w:hanging="4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71" w:hanging="4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07" w:hanging="465"/>
      </w:pPr>
      <w:rPr>
        <w:rFonts w:hint="default"/>
      </w:rPr>
    </w:lvl>
  </w:abstractNum>
  <w:abstractNum w:abstractNumId="9">
    <w:nsid w:val="3C08A441"/>
    <w:multiLevelType w:val="hybridMultilevel"/>
    <w:tmpl w:val="00000000"/>
    <w:lvl w:ilvl="0">
      <w:start w:val="1"/>
      <w:numFmt w:val="decimal"/>
      <w:lvlText w:val="%1."/>
      <w:lvlJc w:val="left"/>
      <w:pPr>
        <w:ind w:left="556" w:hanging="396"/>
        <w:jc w:val="right"/>
      </w:pPr>
      <w:rPr>
        <w:rFonts w:hint="default"/>
        <w:w w:val="102"/>
      </w:rPr>
    </w:lvl>
    <w:lvl w:ilvl="1">
      <w:start w:val="1"/>
      <w:numFmt w:val="upperLetter"/>
      <w:lvlText w:val="%2."/>
      <w:lvlJc w:val="left"/>
      <w:pPr>
        <w:ind w:left="1571" w:hanging="465"/>
        <w:jc w:val="left"/>
      </w:pPr>
      <w:rPr>
        <w:rFonts w:hint="default"/>
        <w:w w:val="102"/>
      </w:rPr>
    </w:lvl>
    <w:lvl w:ilvl="2">
      <w:start w:val="0"/>
      <w:numFmt w:val="bullet"/>
      <w:lvlText w:val="•"/>
      <w:lvlJc w:val="left"/>
      <w:pPr>
        <w:ind w:left="1100" w:hanging="4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160" w:hanging="4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260" w:hanging="4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20" w:hanging="4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20" w:hanging="4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500" w:hanging="4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80" w:hanging="465"/>
      </w:pPr>
      <w:rPr>
        <w:rFonts w:hint="default"/>
      </w:rPr>
    </w:lvl>
  </w:abstractNum>
  <w:abstractNum w:abstractNumId="10">
    <w:nsid w:val="3FC5CD9E"/>
    <w:multiLevelType w:val="hybridMultilevel"/>
    <w:tmpl w:val="00000000"/>
    <w:lvl w:ilvl="0">
      <w:start w:val="1"/>
      <w:numFmt w:val="upperLetter"/>
      <w:lvlText w:val="%1."/>
      <w:lvlJc w:val="left"/>
      <w:pPr>
        <w:ind w:left="686" w:hanging="447"/>
        <w:jc w:val="left"/>
      </w:pPr>
      <w:rPr>
        <w:rFonts w:ascii="Times New Roman" w:eastAsia="Times New Roman" w:hAnsi="Times New Roman" w:cs="Times New Roman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909" w:hanging="44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39" w:hanging="44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69" w:hanging="44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99" w:hanging="44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29" w:hanging="44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9" w:hanging="44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89" w:hanging="44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9" w:hanging="447"/>
      </w:pPr>
      <w:rPr>
        <w:rFonts w:hint="default"/>
      </w:rPr>
    </w:lvl>
  </w:abstractNum>
  <w:abstractNum w:abstractNumId="11">
    <w:nsid w:val="4528A515"/>
    <w:multiLevelType w:val="hybridMultilevel"/>
    <w:tmpl w:val="00000000"/>
    <w:lvl w:ilvl="0">
      <w:start w:val="1"/>
      <w:numFmt w:val="decimal"/>
      <w:lvlText w:val="%1."/>
      <w:lvlJc w:val="left"/>
      <w:pPr>
        <w:ind w:left="556" w:hanging="396"/>
        <w:jc w:val="left"/>
      </w:pPr>
      <w:rPr>
        <w:rFonts w:ascii="Arial Narrow" w:eastAsia="Arial Narrow" w:hAnsi="Arial Narrow" w:cs="Arial Narrow" w:hint="default"/>
        <w:w w:val="112"/>
        <w:sz w:val="31"/>
        <w:szCs w:val="31"/>
      </w:rPr>
    </w:lvl>
    <w:lvl w:ilvl="1">
      <w:start w:val="0"/>
      <w:numFmt w:val="bullet"/>
      <w:lvlText w:val="•"/>
      <w:lvlJc w:val="left"/>
      <w:pPr>
        <w:ind w:left="1801" w:hanging="39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43" w:hanging="3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85" w:hanging="3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27" w:hanging="3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69" w:hanging="3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11" w:hanging="3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53" w:hanging="3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95" w:hanging="396"/>
      </w:pPr>
      <w:rPr>
        <w:rFonts w:hint="default"/>
      </w:rPr>
    </w:lvl>
  </w:abstractNum>
  <w:abstractNum w:abstractNumId="12">
    <w:nsid w:val="501549BD"/>
    <w:multiLevelType w:val="hybridMultilevel"/>
    <w:tmpl w:val="00000000"/>
    <w:lvl w:ilvl="0">
      <w:start w:val="1"/>
      <w:numFmt w:val="decimal"/>
      <w:lvlText w:val="%1）"/>
      <w:lvlJc w:val="left"/>
      <w:pPr>
        <w:ind w:left="700" w:hanging="540"/>
        <w:jc w:val="left"/>
      </w:pPr>
      <w:rPr>
        <w:rFonts w:ascii="Times New Roman" w:eastAsia="Times New Roman" w:hAnsi="Times New Roman" w:cs="Times New Roman" w:hint="default"/>
        <w:color w:val="FF0000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927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55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83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11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3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67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5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23" w:hanging="540"/>
      </w:pPr>
      <w:rPr>
        <w:rFonts w:hint="default"/>
      </w:rPr>
    </w:lvl>
  </w:abstractNum>
  <w:abstractNum w:abstractNumId="13">
    <w:nsid w:val="51CE5AC3"/>
    <w:multiLevelType w:val="hybridMultilevel"/>
    <w:tmpl w:val="00000000"/>
    <w:lvl w:ilvl="0">
      <w:start w:val="1"/>
      <w:numFmt w:val="upperLetter"/>
      <w:lvlText w:val="%1."/>
      <w:lvlJc w:val="left"/>
      <w:pPr>
        <w:ind w:left="625" w:hanging="465"/>
        <w:jc w:val="left"/>
      </w:pPr>
      <w:rPr>
        <w:rFonts w:ascii="Times New Roman" w:eastAsia="Times New Roman" w:hAnsi="Times New Roman" w:cs="Times New Roman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855" w:hanging="4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91" w:hanging="4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27" w:hanging="4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63" w:hanging="4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99" w:hanging="4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35" w:hanging="4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71" w:hanging="4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07" w:hanging="465"/>
      </w:pPr>
      <w:rPr>
        <w:rFonts w:hint="default"/>
      </w:rPr>
    </w:lvl>
  </w:abstractNum>
  <w:abstractNum w:abstractNumId="14">
    <w:nsid w:val="53E83EF4"/>
    <w:multiLevelType w:val="hybridMultilevel"/>
    <w:tmpl w:val="00000000"/>
    <w:lvl w:ilvl="0">
      <w:start w:val="1"/>
      <w:numFmt w:val="decimal"/>
      <w:lvlText w:val="%1."/>
      <w:lvlJc w:val="left"/>
      <w:pPr>
        <w:ind w:left="556" w:hanging="396"/>
        <w:jc w:val="right"/>
      </w:pPr>
      <w:rPr>
        <w:rFonts w:hint="default"/>
        <w:w w:val="102"/>
      </w:rPr>
    </w:lvl>
    <w:lvl w:ilvl="1">
      <w:start w:val="1"/>
      <w:numFmt w:val="upperLetter"/>
      <w:lvlText w:val="%2."/>
      <w:lvlJc w:val="left"/>
      <w:pPr>
        <w:ind w:left="1571" w:hanging="465"/>
        <w:jc w:val="left"/>
      </w:pPr>
      <w:rPr>
        <w:rFonts w:hint="default"/>
        <w:w w:val="102"/>
      </w:rPr>
    </w:lvl>
    <w:lvl w:ilvl="2">
      <w:start w:val="0"/>
      <w:numFmt w:val="bullet"/>
      <w:lvlText w:val="•"/>
      <w:lvlJc w:val="left"/>
      <w:pPr>
        <w:ind w:left="1100" w:hanging="4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160" w:hanging="4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260" w:hanging="4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20" w:hanging="4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20" w:hanging="4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500" w:hanging="4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80" w:hanging="465"/>
      </w:pPr>
      <w:rPr>
        <w:rFonts w:hint="default"/>
      </w:rPr>
    </w:lvl>
  </w:abstractNum>
  <w:abstractNum w:abstractNumId="15">
    <w:nsid w:val="58BB7863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396"/>
        <w:jc w:val="left"/>
      </w:pPr>
      <w:rPr>
        <w:rFonts w:ascii="Times New Roman" w:eastAsia="Times New Roman" w:hAnsi="Times New Roman" w:cs="Times New Roman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441" w:hanging="39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23" w:hanging="3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05" w:hanging="3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87" w:hanging="3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69" w:hanging="3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51" w:hanging="3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33" w:hanging="3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15" w:hanging="396"/>
      </w:pPr>
      <w:rPr>
        <w:rFonts w:hint="default"/>
      </w:rPr>
    </w:lvl>
  </w:abstractNum>
  <w:abstractNum w:abstractNumId="16">
    <w:nsid w:val="609937DE"/>
    <w:multiLevelType w:val="hybridMultilevel"/>
    <w:tmpl w:val="00000000"/>
    <w:lvl w:ilvl="0">
      <w:start w:val="1"/>
      <w:numFmt w:val="decimal"/>
      <w:lvlText w:val="%1）"/>
      <w:lvlJc w:val="left"/>
      <w:pPr>
        <w:ind w:left="637" w:hanging="477"/>
        <w:jc w:val="left"/>
      </w:pPr>
      <w:rPr>
        <w:rFonts w:ascii="Times New Roman" w:eastAsia="Times New Roman" w:hAnsi="Times New Roman" w:cs="Times New Roman" w:hint="default"/>
        <w:color w:val="FF0000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87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0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4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7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0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4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7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1" w:hanging="477"/>
      </w:pPr>
      <w:rPr>
        <w:rFonts w:hint="default"/>
      </w:rPr>
    </w:lvl>
  </w:abstractNum>
  <w:abstractNum w:abstractNumId="17">
    <w:nsid w:val="61AE699E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396"/>
        <w:jc w:val="left"/>
      </w:pPr>
      <w:rPr>
        <w:rFonts w:ascii="Arial Narrow" w:eastAsia="Arial Narrow" w:hAnsi="Arial Narrow" w:cs="Arial Narrow" w:hint="default"/>
        <w:w w:val="112"/>
        <w:sz w:val="31"/>
        <w:szCs w:val="31"/>
      </w:rPr>
    </w:lvl>
    <w:lvl w:ilvl="1">
      <w:start w:val="0"/>
      <w:numFmt w:val="bullet"/>
      <w:lvlText w:val="•"/>
      <w:lvlJc w:val="left"/>
      <w:pPr>
        <w:ind w:left="1441" w:hanging="39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23" w:hanging="3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05" w:hanging="3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87" w:hanging="3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69" w:hanging="3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51" w:hanging="3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33" w:hanging="3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15" w:hanging="396"/>
      </w:pPr>
      <w:rPr>
        <w:rFonts w:hint="default"/>
      </w:rPr>
    </w:lvl>
  </w:abstractNum>
  <w:abstractNum w:abstractNumId="18">
    <w:nsid w:val="6A911BC0"/>
    <w:multiLevelType w:val="hybridMultilevel"/>
    <w:tmpl w:val="00000000"/>
    <w:lvl w:ilvl="0">
      <w:start w:val="1"/>
      <w:numFmt w:val="decimal"/>
      <w:lvlText w:val="%1."/>
      <w:lvlJc w:val="left"/>
      <w:pPr>
        <w:ind w:left="556" w:hanging="396"/>
        <w:jc w:val="left"/>
      </w:pPr>
      <w:rPr>
        <w:rFonts w:hint="default"/>
        <w:w w:val="112"/>
      </w:rPr>
    </w:lvl>
    <w:lvl w:ilvl="1">
      <w:start w:val="0"/>
      <w:numFmt w:val="bullet"/>
      <w:lvlText w:val="•"/>
      <w:lvlJc w:val="left"/>
      <w:pPr>
        <w:ind w:left="1801" w:hanging="39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43" w:hanging="3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85" w:hanging="3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27" w:hanging="3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69" w:hanging="3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11" w:hanging="3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53" w:hanging="3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95" w:hanging="396"/>
      </w:pPr>
      <w:rPr>
        <w:rFonts w:hint="default"/>
      </w:rPr>
    </w:lvl>
  </w:abstractNum>
  <w:abstractNum w:abstractNumId="19">
    <w:nsid w:val="6EEDA6FD"/>
    <w:multiLevelType w:val="hybridMultilevel"/>
    <w:tmpl w:val="00000000"/>
    <w:lvl w:ilvl="0">
      <w:start w:val="1"/>
      <w:numFmt w:val="upperLetter"/>
      <w:lvlText w:val="%1."/>
      <w:lvlJc w:val="left"/>
      <w:pPr>
        <w:ind w:left="625" w:hanging="465"/>
        <w:jc w:val="left"/>
      </w:pPr>
      <w:rPr>
        <w:rFonts w:ascii="Times New Roman" w:eastAsia="Times New Roman" w:hAnsi="Times New Roman" w:cs="Times New Roman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855" w:hanging="4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91" w:hanging="4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27" w:hanging="4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63" w:hanging="4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99" w:hanging="4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35" w:hanging="4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71" w:hanging="4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07" w:hanging="465"/>
      </w:pPr>
      <w:rPr>
        <w:rFonts w:hint="default"/>
      </w:rPr>
    </w:lvl>
  </w:abstractNum>
  <w:abstractNum w:abstractNumId="20">
    <w:nsid w:val="73226C22"/>
    <w:multiLevelType w:val="hybridMultilevel"/>
    <w:tmpl w:val="00000000"/>
    <w:lvl w:ilvl="0">
      <w:start w:val="1"/>
      <w:numFmt w:val="upperLetter"/>
      <w:lvlText w:val="%1."/>
      <w:lvlJc w:val="left"/>
      <w:pPr>
        <w:ind w:left="625" w:hanging="465"/>
        <w:jc w:val="left"/>
      </w:pPr>
      <w:rPr>
        <w:rFonts w:hint="default"/>
        <w:w w:val="119"/>
      </w:rPr>
    </w:lvl>
    <w:lvl w:ilvl="1">
      <w:start w:val="0"/>
      <w:numFmt w:val="bullet"/>
      <w:lvlText w:val="•"/>
      <w:lvlJc w:val="left"/>
      <w:pPr>
        <w:ind w:left="1855" w:hanging="4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91" w:hanging="4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27" w:hanging="4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63" w:hanging="4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99" w:hanging="4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35" w:hanging="4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71" w:hanging="4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07" w:hanging="465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2"/>
  </w:num>
  <w:num w:numId="4">
    <w:abstractNumId w:val="5"/>
  </w:num>
  <w:num w:numId="5">
    <w:abstractNumId w:val="16"/>
  </w:num>
  <w:num w:numId="6">
    <w:abstractNumId w:val="15"/>
  </w:num>
  <w:num w:numId="7">
    <w:abstractNumId w:val="13"/>
  </w:num>
  <w:num w:numId="8">
    <w:abstractNumId w:val="10"/>
  </w:num>
  <w:num w:numId="9">
    <w:abstractNumId w:val="8"/>
  </w:num>
  <w:num w:numId="10">
    <w:abstractNumId w:val="20"/>
  </w:num>
  <w:num w:numId="11">
    <w:abstractNumId w:val="14"/>
  </w:num>
  <w:num w:numId="12">
    <w:abstractNumId w:val="6"/>
  </w:num>
  <w:num w:numId="13">
    <w:abstractNumId w:val="17"/>
  </w:num>
  <w:num w:numId="14">
    <w:abstractNumId w:val="1"/>
  </w:num>
  <w:num w:numId="15">
    <w:abstractNumId w:val="3"/>
  </w:num>
  <w:num w:numId="16">
    <w:abstractNumId w:val="0"/>
  </w:num>
  <w:num w:numId="17">
    <w:abstractNumId w:val="19"/>
  </w:num>
  <w:num w:numId="18">
    <w:abstractNumId w:val="7"/>
  </w:num>
  <w:num w:numId="19">
    <w:abstractNumId w:val="9"/>
  </w:num>
  <w:num w:numId="20">
    <w:abstractNumId w:val="18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05"/>
      <w:ind w:left="715"/>
    </w:pPr>
    <w:rPr>
      <w:rFonts w:ascii="宋体" w:eastAsia="宋体" w:hAnsi="宋体" w:cs="宋体"/>
      <w:sz w:val="31"/>
      <w:szCs w:val="31"/>
    </w:rPr>
  </w:style>
  <w:style w:type="paragraph" w:customStyle="1" w:styleId="Heading1">
    <w:name w:val="Heading 1"/>
    <w:basedOn w:val="Normal"/>
    <w:uiPriority w:val="1"/>
    <w:qFormat/>
    <w:pPr>
      <w:spacing w:before="42"/>
      <w:ind w:left="5334" w:right="3848" w:hanging="2110"/>
      <w:outlineLvl w:val="1"/>
    </w:pPr>
    <w:rPr>
      <w:rFonts w:ascii="黑体" w:eastAsia="黑体" w:hAnsi="黑体" w:cs="黑体"/>
      <w:b/>
      <w:bCs/>
      <w:sz w:val="42"/>
      <w:szCs w:val="42"/>
    </w:rPr>
  </w:style>
  <w:style w:type="paragraph" w:customStyle="1" w:styleId="Heading2">
    <w:name w:val="Heading 2"/>
    <w:basedOn w:val="Normal"/>
    <w:uiPriority w:val="1"/>
    <w:qFormat/>
    <w:pPr>
      <w:ind w:left="160"/>
      <w:outlineLvl w:val="2"/>
    </w:pPr>
    <w:rPr>
      <w:rFonts w:ascii="黑体" w:eastAsia="黑体" w:hAnsi="黑体" w:cs="黑体"/>
      <w:b/>
      <w:bCs/>
      <w:sz w:val="36"/>
      <w:szCs w:val="36"/>
    </w:rPr>
  </w:style>
  <w:style w:type="paragraph" w:customStyle="1" w:styleId="Heading3">
    <w:name w:val="Heading 3"/>
    <w:basedOn w:val="Normal"/>
    <w:uiPriority w:val="1"/>
    <w:qFormat/>
    <w:pPr>
      <w:spacing w:before="72"/>
      <w:ind w:left="160"/>
      <w:outlineLvl w:val="3"/>
    </w:pPr>
    <w:rPr>
      <w:rFonts w:ascii="黑体" w:eastAsia="黑体" w:hAnsi="黑体" w:cs="黑体"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305"/>
      <w:ind w:left="715" w:hanging="555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s://d.book118.com/076014111144010034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2023-07-31T10:35:07Z</dcterms:created>
  <dcterms:modified xsi:type="dcterms:W3CDTF">2023-07-31T10:35:07Z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2023-03-26T00:00:00Z</vt:filetime>
  </property>
  <property fmtid="{D5CDD505-2E9C-101B-9397-08002B2CF9AE}" pid="3" name="LastSaved">
    <vt:filetime>2023-07-31T00:00:00Z</vt:filetime>
  </property>
</Properties>
</file>