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耳鼻喉科医院项目构思建设方案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68" w:history="1">
        <w:r>
          <w:rPr>
            <w:rFonts w:ascii="仿宋" w:eastAsia="仿宋" w:hAnsi="仿宋" w:cs="仿宋" w:hint="eastAsia"/>
            <w:lang w:eastAsia="zh-CN"/>
          </w:rPr>
          <w:t>前言</w:t>
        </w:r>
        <w:r>
          <w:tab/>
        </w:r>
        <w:r>
          <w:fldChar w:fldCharType="begin"/>
        </w:r>
        <w:r>
          <w:instrText xml:space="preserve"> PAGEREF _Toc17768 \h </w:instrText>
        </w:r>
        <w:r>
          <w:fldChar w:fldCharType="separate"/>
        </w:r>
        <w:r>
          <w:t>3</w:t>
        </w:r>
        <w:r>
          <w:fldChar w:fldCharType="end"/>
        </w:r>
      </w:hyperlink>
    </w:p>
    <w:p>
      <w:pPr>
        <w:pStyle w:val="TOC1"/>
        <w:tabs>
          <w:tab w:val="right" w:leader="dot" w:pos="8306"/>
        </w:tabs>
      </w:pPr>
      <w:hyperlink w:anchor="_Toc27801" w:history="1">
        <w:r>
          <w:rPr>
            <w:rFonts w:ascii="仿宋" w:eastAsia="仿宋" w:hAnsi="仿宋" w:cs="仿宋" w:hint="eastAsia"/>
            <w:lang w:eastAsia="zh-CN"/>
          </w:rPr>
          <w:t>一、发展规划、产业政策和行业准入分析</w:t>
        </w:r>
        <w:r>
          <w:tab/>
        </w:r>
        <w:r>
          <w:fldChar w:fldCharType="begin"/>
        </w:r>
        <w:r>
          <w:instrText xml:space="preserve"> PAGEREF _Toc27801 \h </w:instrText>
        </w:r>
        <w:r>
          <w:fldChar w:fldCharType="separate"/>
        </w:r>
        <w:r>
          <w:t>3</w:t>
        </w:r>
        <w:r>
          <w:fldChar w:fldCharType="end"/>
        </w:r>
      </w:hyperlink>
    </w:p>
    <w:p>
      <w:pPr>
        <w:pStyle w:val="TOC2"/>
        <w:tabs>
          <w:tab w:val="right" w:leader="dot" w:pos="8306"/>
        </w:tabs>
      </w:pPr>
      <w:hyperlink w:anchor="_Toc19852" w:history="1">
        <w:r>
          <w:rPr>
            <w:rFonts w:ascii="仿宋" w:eastAsia="仿宋" w:hAnsi="仿宋" w:cs="仿宋" w:hint="eastAsia"/>
            <w:lang w:eastAsia="zh-CN"/>
          </w:rPr>
          <w:t>(一)、发展规划分析</w:t>
        </w:r>
        <w:r>
          <w:tab/>
        </w:r>
        <w:r>
          <w:fldChar w:fldCharType="begin"/>
        </w:r>
        <w:r>
          <w:instrText xml:space="preserve"> PAGEREF _Toc19852 \h </w:instrText>
        </w:r>
        <w:r>
          <w:fldChar w:fldCharType="separate"/>
        </w:r>
        <w:r>
          <w:t>3</w:t>
        </w:r>
        <w:r>
          <w:fldChar w:fldCharType="end"/>
        </w:r>
      </w:hyperlink>
    </w:p>
    <w:p>
      <w:pPr>
        <w:pStyle w:val="TOC2"/>
        <w:tabs>
          <w:tab w:val="right" w:leader="dot" w:pos="8306"/>
        </w:tabs>
      </w:pPr>
      <w:hyperlink w:anchor="_Toc26192" w:history="1">
        <w:r>
          <w:rPr>
            <w:rFonts w:ascii="仿宋" w:eastAsia="仿宋" w:hAnsi="仿宋" w:cs="仿宋" w:hint="eastAsia"/>
            <w:lang w:eastAsia="zh-CN"/>
          </w:rPr>
          <w:t>(二)、产业政策分析</w:t>
        </w:r>
        <w:r>
          <w:tab/>
        </w:r>
        <w:r>
          <w:fldChar w:fldCharType="begin"/>
        </w:r>
        <w:r>
          <w:instrText xml:space="preserve"> PAGEREF _Toc26192 \h </w:instrText>
        </w:r>
        <w:r>
          <w:fldChar w:fldCharType="separate"/>
        </w:r>
        <w:r>
          <w:t>5</w:t>
        </w:r>
        <w:r>
          <w:fldChar w:fldCharType="end"/>
        </w:r>
      </w:hyperlink>
    </w:p>
    <w:p>
      <w:pPr>
        <w:pStyle w:val="TOC2"/>
        <w:tabs>
          <w:tab w:val="right" w:leader="dot" w:pos="8306"/>
        </w:tabs>
      </w:pPr>
      <w:hyperlink w:anchor="_Toc27546" w:history="1">
        <w:r>
          <w:rPr>
            <w:rFonts w:ascii="仿宋" w:eastAsia="仿宋" w:hAnsi="仿宋" w:cs="仿宋" w:hint="eastAsia"/>
            <w:lang w:eastAsia="zh-CN"/>
          </w:rPr>
          <w:t>(三)、行业准入分析</w:t>
        </w:r>
        <w:r>
          <w:tab/>
        </w:r>
        <w:r>
          <w:fldChar w:fldCharType="begin"/>
        </w:r>
        <w:r>
          <w:instrText xml:space="preserve"> PAGEREF _Toc27546 \h </w:instrText>
        </w:r>
        <w:r>
          <w:fldChar w:fldCharType="separate"/>
        </w:r>
        <w:r>
          <w:t>6</w:t>
        </w:r>
        <w:r>
          <w:fldChar w:fldCharType="end"/>
        </w:r>
      </w:hyperlink>
    </w:p>
    <w:p>
      <w:pPr>
        <w:pStyle w:val="TOC1"/>
        <w:tabs>
          <w:tab w:val="right" w:leader="dot" w:pos="8306"/>
        </w:tabs>
      </w:pPr>
      <w:hyperlink w:anchor="_Toc9641" w:history="1">
        <w:r>
          <w:rPr>
            <w:rFonts w:ascii="仿宋" w:eastAsia="仿宋" w:hAnsi="仿宋" w:cs="仿宋" w:hint="eastAsia"/>
            <w:lang w:eastAsia="zh-CN"/>
          </w:rPr>
          <w:t>二、耳鼻喉科医院项目概论</w:t>
        </w:r>
        <w:r>
          <w:tab/>
        </w:r>
        <w:r>
          <w:fldChar w:fldCharType="begin"/>
        </w:r>
        <w:r>
          <w:instrText xml:space="preserve"> PAGEREF _Toc9641 \h </w:instrText>
        </w:r>
        <w:r>
          <w:fldChar w:fldCharType="separate"/>
        </w:r>
        <w:r>
          <w:t>7</w:t>
        </w:r>
        <w:r>
          <w:fldChar w:fldCharType="end"/>
        </w:r>
      </w:hyperlink>
    </w:p>
    <w:p>
      <w:pPr>
        <w:pStyle w:val="TOC2"/>
        <w:tabs>
          <w:tab w:val="right" w:leader="dot" w:pos="8306"/>
        </w:tabs>
      </w:pPr>
      <w:hyperlink w:anchor="_Toc12197" w:history="1">
        <w:r>
          <w:rPr>
            <w:rFonts w:ascii="仿宋" w:eastAsia="仿宋" w:hAnsi="仿宋" w:cs="仿宋" w:hint="eastAsia"/>
            <w:lang w:eastAsia="zh-CN"/>
          </w:rPr>
          <w:t>(一)、项目申报单位概况</w:t>
        </w:r>
        <w:r>
          <w:tab/>
        </w:r>
        <w:r>
          <w:fldChar w:fldCharType="begin"/>
        </w:r>
        <w:r>
          <w:instrText xml:space="preserve"> PAGEREF _Toc12197 \h </w:instrText>
        </w:r>
        <w:r>
          <w:fldChar w:fldCharType="separate"/>
        </w:r>
        <w:r>
          <w:t>7</w:t>
        </w:r>
        <w:r>
          <w:fldChar w:fldCharType="end"/>
        </w:r>
      </w:hyperlink>
    </w:p>
    <w:p>
      <w:pPr>
        <w:pStyle w:val="TOC2"/>
        <w:tabs>
          <w:tab w:val="right" w:leader="dot" w:pos="8306"/>
        </w:tabs>
      </w:pPr>
      <w:hyperlink w:anchor="_Toc26470" w:history="1">
        <w:r>
          <w:rPr>
            <w:rFonts w:ascii="仿宋" w:eastAsia="仿宋" w:hAnsi="仿宋" w:cs="仿宋" w:hint="eastAsia"/>
            <w:lang w:eastAsia="zh-CN"/>
          </w:rPr>
          <w:t>(二)、项目概况</w:t>
        </w:r>
        <w:r>
          <w:tab/>
        </w:r>
        <w:r>
          <w:fldChar w:fldCharType="begin"/>
        </w:r>
        <w:r>
          <w:instrText xml:space="preserve"> PAGEREF _Toc26470 \h </w:instrText>
        </w:r>
        <w:r>
          <w:fldChar w:fldCharType="separate"/>
        </w:r>
        <w:r>
          <w:t>9</w:t>
        </w:r>
        <w:r>
          <w:fldChar w:fldCharType="end"/>
        </w:r>
      </w:hyperlink>
    </w:p>
    <w:p>
      <w:pPr>
        <w:pStyle w:val="TOC1"/>
        <w:tabs>
          <w:tab w:val="right" w:leader="dot" w:pos="8306"/>
        </w:tabs>
      </w:pPr>
      <w:hyperlink w:anchor="_Toc1147" w:history="1">
        <w:r>
          <w:rPr>
            <w:rFonts w:ascii="仿宋" w:eastAsia="仿宋" w:hAnsi="仿宋" w:cs="仿宋" w:hint="eastAsia"/>
            <w:lang w:eastAsia="zh-CN"/>
          </w:rPr>
          <w:t>三、环境和生态影响分析</w:t>
        </w:r>
        <w:r>
          <w:tab/>
        </w:r>
        <w:r>
          <w:fldChar w:fldCharType="begin"/>
        </w:r>
        <w:r>
          <w:instrText xml:space="preserve"> PAGEREF _Toc1147 \h </w:instrText>
        </w:r>
        <w:r>
          <w:fldChar w:fldCharType="separate"/>
        </w:r>
        <w:r>
          <w:t>12</w:t>
        </w:r>
        <w:r>
          <w:fldChar w:fldCharType="end"/>
        </w:r>
      </w:hyperlink>
    </w:p>
    <w:p>
      <w:pPr>
        <w:pStyle w:val="TOC2"/>
        <w:tabs>
          <w:tab w:val="right" w:leader="dot" w:pos="8306"/>
        </w:tabs>
      </w:pPr>
      <w:hyperlink w:anchor="_Toc20451" w:history="1">
        <w:r>
          <w:rPr>
            <w:rFonts w:ascii="仿宋" w:eastAsia="仿宋" w:hAnsi="仿宋" w:cs="仿宋" w:hint="eastAsia"/>
            <w:lang w:eastAsia="zh-CN"/>
          </w:rPr>
          <w:t>(一)、环境和生态现状</w:t>
        </w:r>
        <w:r>
          <w:tab/>
        </w:r>
        <w:r>
          <w:fldChar w:fldCharType="begin"/>
        </w:r>
        <w:r>
          <w:instrText xml:space="preserve"> PAGEREF _Toc20451 \h </w:instrText>
        </w:r>
        <w:r>
          <w:fldChar w:fldCharType="separate"/>
        </w:r>
        <w:r>
          <w:t>12</w:t>
        </w:r>
        <w:r>
          <w:fldChar w:fldCharType="end"/>
        </w:r>
      </w:hyperlink>
    </w:p>
    <w:p>
      <w:pPr>
        <w:pStyle w:val="TOC2"/>
        <w:tabs>
          <w:tab w:val="right" w:leader="dot" w:pos="8306"/>
        </w:tabs>
      </w:pPr>
      <w:hyperlink w:anchor="_Toc30372" w:history="1">
        <w:r>
          <w:rPr>
            <w:rFonts w:ascii="仿宋" w:eastAsia="仿宋" w:hAnsi="仿宋" w:cs="仿宋" w:hint="eastAsia"/>
            <w:lang w:eastAsia="zh-CN"/>
          </w:rPr>
          <w:t>(二)、生态环境影响分析</w:t>
        </w:r>
        <w:r>
          <w:tab/>
        </w:r>
        <w:r>
          <w:fldChar w:fldCharType="begin"/>
        </w:r>
        <w:r>
          <w:instrText xml:space="preserve"> PAGEREF _Toc30372 \h </w:instrText>
        </w:r>
        <w:r>
          <w:fldChar w:fldCharType="separate"/>
        </w:r>
        <w:r>
          <w:t>13</w:t>
        </w:r>
        <w:r>
          <w:fldChar w:fldCharType="end"/>
        </w:r>
      </w:hyperlink>
    </w:p>
    <w:p>
      <w:pPr>
        <w:pStyle w:val="TOC2"/>
        <w:tabs>
          <w:tab w:val="right" w:leader="dot" w:pos="8306"/>
        </w:tabs>
      </w:pPr>
      <w:hyperlink w:anchor="_Toc21667" w:history="1">
        <w:r>
          <w:rPr>
            <w:rFonts w:ascii="仿宋" w:eastAsia="仿宋" w:hAnsi="仿宋" w:cs="仿宋" w:hint="eastAsia"/>
            <w:lang w:eastAsia="zh-CN"/>
          </w:rPr>
          <w:t>(三)、生态环境保护措施</w:t>
        </w:r>
        <w:r>
          <w:tab/>
        </w:r>
        <w:r>
          <w:fldChar w:fldCharType="begin"/>
        </w:r>
        <w:r>
          <w:instrText xml:space="preserve"> PAGEREF _Toc21667 \h </w:instrText>
        </w:r>
        <w:r>
          <w:fldChar w:fldCharType="separate"/>
        </w:r>
        <w:r>
          <w:t>14</w:t>
        </w:r>
        <w:r>
          <w:fldChar w:fldCharType="end"/>
        </w:r>
      </w:hyperlink>
    </w:p>
    <w:p>
      <w:pPr>
        <w:pStyle w:val="TOC2"/>
        <w:tabs>
          <w:tab w:val="right" w:leader="dot" w:pos="8306"/>
        </w:tabs>
      </w:pPr>
      <w:hyperlink w:anchor="_Toc15437" w:history="1">
        <w:r>
          <w:rPr>
            <w:rFonts w:ascii="仿宋" w:eastAsia="仿宋" w:hAnsi="仿宋" w:cs="仿宋" w:hint="eastAsia"/>
            <w:lang w:eastAsia="zh-CN"/>
          </w:rPr>
          <w:t>(四)、地质灾害影响分析</w:t>
        </w:r>
        <w:r>
          <w:tab/>
        </w:r>
        <w:r>
          <w:fldChar w:fldCharType="begin"/>
        </w:r>
        <w:r>
          <w:instrText xml:space="preserve"> PAGEREF _Toc15437 \h </w:instrText>
        </w:r>
        <w:r>
          <w:fldChar w:fldCharType="separate"/>
        </w:r>
        <w:r>
          <w:t>16</w:t>
        </w:r>
        <w:r>
          <w:fldChar w:fldCharType="end"/>
        </w:r>
      </w:hyperlink>
    </w:p>
    <w:p>
      <w:pPr>
        <w:pStyle w:val="TOC2"/>
        <w:tabs>
          <w:tab w:val="right" w:leader="dot" w:pos="8306"/>
        </w:tabs>
      </w:pPr>
      <w:hyperlink w:anchor="_Toc22284" w:history="1">
        <w:r>
          <w:rPr>
            <w:rFonts w:ascii="仿宋" w:eastAsia="仿宋" w:hAnsi="仿宋" w:cs="仿宋" w:hint="eastAsia"/>
            <w:lang w:eastAsia="zh-CN"/>
          </w:rPr>
          <w:t>(五)、特殊环境影响</w:t>
        </w:r>
        <w:r>
          <w:tab/>
        </w:r>
        <w:r>
          <w:fldChar w:fldCharType="begin"/>
        </w:r>
        <w:r>
          <w:instrText xml:space="preserve"> PAGEREF _Toc22284 \h </w:instrText>
        </w:r>
        <w:r>
          <w:fldChar w:fldCharType="separate"/>
        </w:r>
        <w:r>
          <w:t>18</w:t>
        </w:r>
        <w:r>
          <w:fldChar w:fldCharType="end"/>
        </w:r>
      </w:hyperlink>
    </w:p>
    <w:p>
      <w:pPr>
        <w:pStyle w:val="TOC1"/>
        <w:tabs>
          <w:tab w:val="right" w:leader="dot" w:pos="8306"/>
        </w:tabs>
      </w:pPr>
      <w:hyperlink w:anchor="_Toc19845" w:history="1">
        <w:r>
          <w:rPr>
            <w:rFonts w:ascii="仿宋" w:eastAsia="仿宋" w:hAnsi="仿宋" w:cs="仿宋" w:hint="eastAsia"/>
            <w:lang w:eastAsia="zh-CN"/>
          </w:rPr>
          <w:t>四、项目选址研究</w:t>
        </w:r>
        <w:r>
          <w:tab/>
        </w:r>
        <w:r>
          <w:fldChar w:fldCharType="begin"/>
        </w:r>
        <w:r>
          <w:instrText xml:space="preserve"> PAGEREF _Toc19845 \h </w:instrText>
        </w:r>
        <w:r>
          <w:fldChar w:fldCharType="separate"/>
        </w:r>
        <w:r>
          <w:t>19</w:t>
        </w:r>
        <w:r>
          <w:fldChar w:fldCharType="end"/>
        </w:r>
      </w:hyperlink>
    </w:p>
    <w:p>
      <w:pPr>
        <w:pStyle w:val="TOC2"/>
        <w:tabs>
          <w:tab w:val="right" w:leader="dot" w:pos="8306"/>
        </w:tabs>
      </w:pPr>
      <w:hyperlink w:anchor="_Toc8746" w:history="1">
        <w:r>
          <w:rPr>
            <w:rFonts w:ascii="仿宋" w:eastAsia="仿宋" w:hAnsi="仿宋" w:cs="仿宋" w:hint="eastAsia"/>
            <w:lang w:eastAsia="zh-CN"/>
          </w:rPr>
          <w:t>(一)、项目选址原则</w:t>
        </w:r>
        <w:r>
          <w:tab/>
        </w:r>
        <w:r>
          <w:fldChar w:fldCharType="begin"/>
        </w:r>
        <w:r>
          <w:instrText xml:space="preserve"> PAGEREF _Toc8746 \h </w:instrText>
        </w:r>
        <w:r>
          <w:fldChar w:fldCharType="separate"/>
        </w:r>
        <w:r>
          <w:t>19</w:t>
        </w:r>
        <w:r>
          <w:fldChar w:fldCharType="end"/>
        </w:r>
      </w:hyperlink>
    </w:p>
    <w:p>
      <w:pPr>
        <w:pStyle w:val="TOC2"/>
        <w:tabs>
          <w:tab w:val="right" w:leader="dot" w:pos="8306"/>
        </w:tabs>
      </w:pPr>
      <w:hyperlink w:anchor="_Toc6012" w:history="1">
        <w:r>
          <w:rPr>
            <w:rFonts w:ascii="仿宋" w:eastAsia="仿宋" w:hAnsi="仿宋" w:cs="仿宋" w:hint="eastAsia"/>
            <w:lang w:eastAsia="zh-CN"/>
          </w:rPr>
          <w:t>(二)、项目选址</w:t>
        </w:r>
        <w:r>
          <w:tab/>
        </w:r>
        <w:r>
          <w:fldChar w:fldCharType="begin"/>
        </w:r>
        <w:r>
          <w:instrText xml:space="preserve"> PAGEREF _Toc6012 \h </w:instrText>
        </w:r>
        <w:r>
          <w:fldChar w:fldCharType="separate"/>
        </w:r>
        <w:r>
          <w:t>22</w:t>
        </w:r>
        <w:r>
          <w:fldChar w:fldCharType="end"/>
        </w:r>
      </w:hyperlink>
    </w:p>
    <w:p>
      <w:pPr>
        <w:pStyle w:val="TOC2"/>
        <w:tabs>
          <w:tab w:val="right" w:leader="dot" w:pos="8306"/>
        </w:tabs>
      </w:pPr>
      <w:hyperlink w:anchor="_Toc19319" w:history="1">
        <w:r>
          <w:rPr>
            <w:rFonts w:ascii="仿宋" w:eastAsia="仿宋" w:hAnsi="仿宋" w:cs="仿宋" w:hint="eastAsia"/>
            <w:lang w:eastAsia="zh-CN"/>
          </w:rPr>
          <w:t>(三)、建设条件分析</w:t>
        </w:r>
        <w:r>
          <w:tab/>
        </w:r>
        <w:r>
          <w:fldChar w:fldCharType="begin"/>
        </w:r>
        <w:r>
          <w:instrText xml:space="preserve"> PAGEREF _Toc19319 \h </w:instrText>
        </w:r>
        <w:r>
          <w:fldChar w:fldCharType="separate"/>
        </w:r>
        <w:r>
          <w:t>24</w:t>
        </w:r>
        <w:r>
          <w:fldChar w:fldCharType="end"/>
        </w:r>
      </w:hyperlink>
    </w:p>
    <w:p>
      <w:pPr>
        <w:pStyle w:val="TOC2"/>
        <w:tabs>
          <w:tab w:val="right" w:leader="dot" w:pos="8306"/>
        </w:tabs>
      </w:pPr>
      <w:hyperlink w:anchor="_Toc27299" w:history="1">
        <w:r>
          <w:rPr>
            <w:rFonts w:ascii="仿宋" w:eastAsia="仿宋" w:hAnsi="仿宋" w:cs="仿宋" w:hint="eastAsia"/>
            <w:lang w:eastAsia="zh-CN"/>
          </w:rPr>
          <w:t>(四)、用地控制指标</w:t>
        </w:r>
        <w:r>
          <w:tab/>
        </w:r>
        <w:r>
          <w:fldChar w:fldCharType="begin"/>
        </w:r>
        <w:r>
          <w:instrText xml:space="preserve"> PAGEREF _Toc27299 \h </w:instrText>
        </w:r>
        <w:r>
          <w:fldChar w:fldCharType="separate"/>
        </w:r>
        <w:r>
          <w:t>25</w:t>
        </w:r>
        <w:r>
          <w:fldChar w:fldCharType="end"/>
        </w:r>
      </w:hyperlink>
    </w:p>
    <w:p>
      <w:pPr>
        <w:pStyle w:val="TOC2"/>
        <w:tabs>
          <w:tab w:val="right" w:leader="dot" w:pos="8306"/>
        </w:tabs>
      </w:pPr>
      <w:hyperlink w:anchor="_Toc14073" w:history="1">
        <w:r>
          <w:rPr>
            <w:rFonts w:ascii="仿宋" w:eastAsia="仿宋" w:hAnsi="仿宋" w:cs="仿宋" w:hint="eastAsia"/>
            <w:lang w:eastAsia="zh-CN"/>
          </w:rPr>
          <w:t>(五)、地总体要求</w:t>
        </w:r>
        <w:r>
          <w:tab/>
        </w:r>
        <w:r>
          <w:fldChar w:fldCharType="begin"/>
        </w:r>
        <w:r>
          <w:instrText xml:space="preserve"> PAGEREF _Toc14073 \h </w:instrText>
        </w:r>
        <w:r>
          <w:fldChar w:fldCharType="separate"/>
        </w:r>
        <w:r>
          <w:t>27</w:t>
        </w:r>
        <w:r>
          <w:fldChar w:fldCharType="end"/>
        </w:r>
      </w:hyperlink>
    </w:p>
    <w:p>
      <w:pPr>
        <w:pStyle w:val="TOC2"/>
        <w:tabs>
          <w:tab w:val="right" w:leader="dot" w:pos="8306"/>
        </w:tabs>
      </w:pPr>
      <w:hyperlink w:anchor="_Toc731" w:history="1">
        <w:r>
          <w:rPr>
            <w:rFonts w:ascii="仿宋" w:eastAsia="仿宋" w:hAnsi="仿宋" w:cs="仿宋" w:hint="eastAsia"/>
            <w:lang w:eastAsia="zh-CN"/>
          </w:rPr>
          <w:t>(六)、节约用地措施</w:t>
        </w:r>
        <w:r>
          <w:tab/>
        </w:r>
        <w:r>
          <w:fldChar w:fldCharType="begin"/>
        </w:r>
        <w:r>
          <w:instrText xml:space="preserve"> PAGEREF _Toc731 \h </w:instrText>
        </w:r>
        <w:r>
          <w:fldChar w:fldCharType="separate"/>
        </w:r>
        <w:r>
          <w:t>28</w:t>
        </w:r>
        <w:r>
          <w:fldChar w:fldCharType="end"/>
        </w:r>
      </w:hyperlink>
    </w:p>
    <w:p>
      <w:pPr>
        <w:pStyle w:val="TOC2"/>
        <w:tabs>
          <w:tab w:val="right" w:leader="dot" w:pos="8306"/>
        </w:tabs>
      </w:pPr>
      <w:hyperlink w:anchor="_Toc16691" w:history="1">
        <w:r>
          <w:rPr>
            <w:rFonts w:ascii="仿宋" w:eastAsia="仿宋" w:hAnsi="仿宋" w:cs="仿宋" w:hint="eastAsia"/>
            <w:lang w:eastAsia="zh-CN"/>
          </w:rPr>
          <w:t>(七)、选址综合评价</w:t>
        </w:r>
        <w:r>
          <w:tab/>
        </w:r>
        <w:r>
          <w:fldChar w:fldCharType="begin"/>
        </w:r>
        <w:r>
          <w:instrText xml:space="preserve"> PAGEREF _Toc16691 \h </w:instrText>
        </w:r>
        <w:r>
          <w:fldChar w:fldCharType="separate"/>
        </w:r>
        <w:r>
          <w:t>30</w:t>
        </w:r>
        <w:r>
          <w:fldChar w:fldCharType="end"/>
        </w:r>
      </w:hyperlink>
    </w:p>
    <w:p>
      <w:pPr>
        <w:pStyle w:val="TOC1"/>
        <w:tabs>
          <w:tab w:val="right" w:leader="dot" w:pos="8306"/>
        </w:tabs>
      </w:pPr>
      <w:hyperlink w:anchor="_Toc16925" w:history="1">
        <w:r>
          <w:rPr>
            <w:rFonts w:ascii="仿宋" w:eastAsia="仿宋" w:hAnsi="仿宋" w:cs="仿宋" w:hint="eastAsia"/>
            <w:lang w:eastAsia="zh-CN"/>
          </w:rPr>
          <w:t>五、社会影响分析</w:t>
        </w:r>
        <w:r>
          <w:tab/>
        </w:r>
        <w:r>
          <w:fldChar w:fldCharType="begin"/>
        </w:r>
        <w:r>
          <w:instrText xml:space="preserve"> PAGEREF _Toc16925 \h </w:instrText>
        </w:r>
        <w:r>
          <w:fldChar w:fldCharType="separate"/>
        </w:r>
        <w:r>
          <w:t>31</w:t>
        </w:r>
        <w:r>
          <w:fldChar w:fldCharType="end"/>
        </w:r>
      </w:hyperlink>
    </w:p>
    <w:p>
      <w:pPr>
        <w:pStyle w:val="TOC2"/>
        <w:tabs>
          <w:tab w:val="right" w:leader="dot" w:pos="8306"/>
        </w:tabs>
      </w:pPr>
      <w:hyperlink w:anchor="_Toc26046" w:history="1">
        <w:r>
          <w:rPr>
            <w:rFonts w:ascii="仿宋" w:eastAsia="仿宋" w:hAnsi="仿宋" w:cs="仿宋" w:hint="eastAsia"/>
            <w:lang w:eastAsia="zh-CN"/>
          </w:rPr>
          <w:t>(一)、社会影响效果分析</w:t>
        </w:r>
        <w:r>
          <w:tab/>
        </w:r>
        <w:r>
          <w:fldChar w:fldCharType="begin"/>
        </w:r>
        <w:r>
          <w:instrText xml:space="preserve"> PAGEREF _Toc26046 \h </w:instrText>
        </w:r>
        <w:r>
          <w:fldChar w:fldCharType="separate"/>
        </w:r>
        <w:r>
          <w:t>31</w:t>
        </w:r>
        <w:r>
          <w:fldChar w:fldCharType="end"/>
        </w:r>
      </w:hyperlink>
    </w:p>
    <w:p>
      <w:pPr>
        <w:pStyle w:val="TOC2"/>
        <w:tabs>
          <w:tab w:val="right" w:leader="dot" w:pos="8306"/>
        </w:tabs>
      </w:pPr>
      <w:hyperlink w:anchor="_Toc14641" w:history="1">
        <w:r>
          <w:rPr>
            <w:rFonts w:ascii="仿宋" w:eastAsia="仿宋" w:hAnsi="仿宋" w:cs="仿宋" w:hint="eastAsia"/>
            <w:lang w:eastAsia="zh-CN"/>
          </w:rPr>
          <w:t>(二)、社会适应性分析</w:t>
        </w:r>
        <w:r>
          <w:tab/>
        </w:r>
        <w:r>
          <w:fldChar w:fldCharType="begin"/>
        </w:r>
        <w:r>
          <w:instrText xml:space="preserve"> PAGEREF _Toc14641 \h </w:instrText>
        </w:r>
        <w:r>
          <w:fldChar w:fldCharType="separate"/>
        </w:r>
        <w:r>
          <w:t>33</w:t>
        </w:r>
        <w:r>
          <w:fldChar w:fldCharType="end"/>
        </w:r>
      </w:hyperlink>
    </w:p>
    <w:p>
      <w:pPr>
        <w:pStyle w:val="TOC2"/>
        <w:tabs>
          <w:tab w:val="right" w:leader="dot" w:pos="8306"/>
        </w:tabs>
      </w:pPr>
      <w:hyperlink w:anchor="_Toc12163" w:history="1">
        <w:r>
          <w:rPr>
            <w:rFonts w:ascii="仿宋" w:eastAsia="仿宋" w:hAnsi="仿宋" w:cs="仿宋" w:hint="eastAsia"/>
            <w:lang w:eastAsia="zh-CN"/>
          </w:rPr>
          <w:t>(三)、社会风险及对策分析</w:t>
        </w:r>
        <w:r>
          <w:tab/>
        </w:r>
        <w:r>
          <w:fldChar w:fldCharType="begin"/>
        </w:r>
        <w:r>
          <w:instrText xml:space="preserve"> PAGEREF _Toc12163 \h </w:instrText>
        </w:r>
        <w:r>
          <w:fldChar w:fldCharType="separate"/>
        </w:r>
        <w:r>
          <w:t>35</w:t>
        </w:r>
        <w:r>
          <w:fldChar w:fldCharType="end"/>
        </w:r>
      </w:hyperlink>
    </w:p>
    <w:p>
      <w:pPr>
        <w:pStyle w:val="TOC1"/>
        <w:tabs>
          <w:tab w:val="right" w:leader="dot" w:pos="8306"/>
        </w:tabs>
      </w:pPr>
      <w:hyperlink w:anchor="_Toc14205" w:history="1">
        <w:r>
          <w:rPr>
            <w:rFonts w:ascii="仿宋" w:eastAsia="仿宋" w:hAnsi="仿宋" w:cs="仿宋" w:hint="eastAsia"/>
            <w:lang w:eastAsia="zh-CN"/>
          </w:rPr>
          <w:t>六、财务管理与成本控制</w:t>
        </w:r>
        <w:r>
          <w:tab/>
        </w:r>
        <w:r>
          <w:fldChar w:fldCharType="begin"/>
        </w:r>
        <w:r>
          <w:instrText xml:space="preserve"> PAGEREF _Toc14205 \h </w:instrText>
        </w:r>
        <w:r>
          <w:fldChar w:fldCharType="separate"/>
        </w:r>
        <w:r>
          <w:t>38</w:t>
        </w:r>
        <w:r>
          <w:fldChar w:fldCharType="end"/>
        </w:r>
      </w:hyperlink>
    </w:p>
    <w:p>
      <w:pPr>
        <w:pStyle w:val="TOC2"/>
        <w:tabs>
          <w:tab w:val="right" w:leader="dot" w:pos="8306"/>
        </w:tabs>
      </w:pPr>
      <w:hyperlink w:anchor="_Toc26604" w:history="1">
        <w:r>
          <w:rPr>
            <w:rFonts w:ascii="仿宋" w:eastAsia="仿宋" w:hAnsi="仿宋" w:cs="仿宋" w:hint="eastAsia"/>
            <w:lang w:eastAsia="zh-CN"/>
          </w:rPr>
          <w:t>(一)、财务管理体系建设</w:t>
        </w:r>
        <w:r>
          <w:tab/>
        </w:r>
        <w:r>
          <w:fldChar w:fldCharType="begin"/>
        </w:r>
        <w:r>
          <w:instrText xml:space="preserve"> PAGEREF _Toc26604 \h </w:instrText>
        </w:r>
        <w:r>
          <w:fldChar w:fldCharType="separate"/>
        </w:r>
        <w:r>
          <w:t>38</w:t>
        </w:r>
        <w:r>
          <w:fldChar w:fldCharType="end"/>
        </w:r>
      </w:hyperlink>
    </w:p>
    <w:p>
      <w:pPr>
        <w:pStyle w:val="TOC2"/>
        <w:tabs>
          <w:tab w:val="right" w:leader="dot" w:pos="8306"/>
        </w:tabs>
      </w:pPr>
      <w:hyperlink w:anchor="_Toc8692" w:history="1">
        <w:r>
          <w:rPr>
            <w:rFonts w:ascii="仿宋" w:eastAsia="仿宋" w:hAnsi="仿宋" w:cs="仿宋" w:hint="eastAsia"/>
            <w:lang w:eastAsia="zh-CN"/>
          </w:rPr>
          <w:t>(二)、成本控制措施</w:t>
        </w:r>
        <w:r>
          <w:tab/>
        </w:r>
        <w:r>
          <w:fldChar w:fldCharType="begin"/>
        </w:r>
        <w:r>
          <w:instrText xml:space="preserve"> PAGEREF _Toc8692 \h </w:instrText>
        </w:r>
        <w:r>
          <w:fldChar w:fldCharType="separate"/>
        </w:r>
        <w:r>
          <w:t>39</w:t>
        </w:r>
        <w:r>
          <w:fldChar w:fldCharType="end"/>
        </w:r>
      </w:hyperlink>
    </w:p>
    <w:p>
      <w:pPr>
        <w:pStyle w:val="TOC1"/>
        <w:tabs>
          <w:tab w:val="right" w:leader="dot" w:pos="8306"/>
        </w:tabs>
      </w:pPr>
      <w:hyperlink w:anchor="_Toc25742" w:history="1">
        <w:r>
          <w:rPr>
            <w:rFonts w:ascii="仿宋" w:eastAsia="仿宋" w:hAnsi="仿宋" w:cs="仿宋" w:hint="eastAsia"/>
            <w:lang w:eastAsia="zh-CN"/>
          </w:rPr>
          <w:t>七、经济效益与社会效益优化</w:t>
        </w:r>
        <w:r>
          <w:tab/>
        </w:r>
        <w:r>
          <w:fldChar w:fldCharType="begin"/>
        </w:r>
        <w:r>
          <w:instrText xml:space="preserve"> PAGEREF _Toc25742 \h </w:instrText>
        </w:r>
        <w:r>
          <w:fldChar w:fldCharType="separate"/>
        </w:r>
        <w:r>
          <w:t>41</w:t>
        </w:r>
        <w:r>
          <w:fldChar w:fldCharType="end"/>
        </w:r>
      </w:hyperlink>
    </w:p>
    <w:p>
      <w:pPr>
        <w:pStyle w:val="TOC2"/>
        <w:tabs>
          <w:tab w:val="right" w:leader="dot" w:pos="8306"/>
        </w:tabs>
      </w:pPr>
      <w:hyperlink w:anchor="_Toc4764" w:history="1">
        <w:r>
          <w:rPr>
            <w:rFonts w:ascii="仿宋" w:eastAsia="仿宋" w:hAnsi="仿宋" w:cs="仿宋" w:hint="eastAsia"/>
            <w:lang w:eastAsia="zh-CN"/>
          </w:rPr>
          <w:t>(一)、经济效益提升策略</w:t>
        </w:r>
        <w:r>
          <w:tab/>
        </w:r>
        <w:r>
          <w:fldChar w:fldCharType="begin"/>
        </w:r>
        <w:r>
          <w:instrText xml:space="preserve"> PAGEREF _Toc4764 \h </w:instrText>
        </w:r>
        <w:r>
          <w:fldChar w:fldCharType="separate"/>
        </w:r>
        <w:r>
          <w:t>41</w:t>
        </w:r>
        <w:r>
          <w:fldChar w:fldCharType="end"/>
        </w:r>
      </w:hyperlink>
    </w:p>
    <w:p>
      <w:pPr>
        <w:pStyle w:val="TOC2"/>
        <w:tabs>
          <w:tab w:val="right" w:leader="dot" w:pos="8306"/>
        </w:tabs>
      </w:pPr>
      <w:hyperlink w:anchor="_Toc3855" w:history="1">
        <w:r>
          <w:rPr>
            <w:rFonts w:ascii="仿宋" w:eastAsia="仿宋" w:hAnsi="仿宋" w:cs="仿宋" w:hint="eastAsia"/>
            <w:lang w:eastAsia="zh-CN"/>
          </w:rPr>
          <w:t>(二)、社会效益增强方案</w:t>
        </w:r>
        <w:r>
          <w:tab/>
        </w:r>
        <w:r>
          <w:fldChar w:fldCharType="begin"/>
        </w:r>
        <w:r>
          <w:instrText xml:space="preserve"> PAGEREF _Toc3855 \h </w:instrText>
        </w:r>
        <w:r>
          <w:fldChar w:fldCharType="separate"/>
        </w:r>
        <w:r>
          <w:t>42</w:t>
        </w:r>
        <w:r>
          <w:fldChar w:fldCharType="end"/>
        </w:r>
      </w:hyperlink>
    </w:p>
    <w:p>
      <w:pPr>
        <w:pStyle w:val="TOC1"/>
        <w:tabs>
          <w:tab w:val="right" w:leader="dot" w:pos="8306"/>
        </w:tabs>
      </w:pPr>
      <w:hyperlink w:anchor="_Toc3412" w:history="1">
        <w:r>
          <w:rPr>
            <w:rFonts w:ascii="仿宋" w:eastAsia="仿宋" w:hAnsi="仿宋" w:cs="仿宋" w:hint="eastAsia"/>
            <w:lang w:eastAsia="zh-CN"/>
          </w:rPr>
          <w:t>八、环境保护与绿色发展</w:t>
        </w:r>
        <w:r>
          <w:tab/>
        </w:r>
        <w:r>
          <w:fldChar w:fldCharType="begin"/>
        </w:r>
        <w:r>
          <w:instrText xml:space="preserve"> PAGEREF _Toc3412 \h </w:instrText>
        </w:r>
        <w:r>
          <w:fldChar w:fldCharType="separate"/>
        </w:r>
        <w:r>
          <w:t>43</w:t>
        </w:r>
        <w:r>
          <w:fldChar w:fldCharType="end"/>
        </w:r>
      </w:hyperlink>
    </w:p>
    <w:p>
      <w:pPr>
        <w:pStyle w:val="TOC2"/>
        <w:tabs>
          <w:tab w:val="right" w:leader="dot" w:pos="8306"/>
        </w:tabs>
      </w:pPr>
      <w:hyperlink w:anchor="_Toc24920" w:history="1">
        <w:r>
          <w:rPr>
            <w:rFonts w:ascii="仿宋" w:eastAsia="仿宋" w:hAnsi="仿宋" w:cs="仿宋" w:hint="eastAsia"/>
            <w:lang w:eastAsia="zh-CN"/>
          </w:rPr>
          <w:t>(一)、环境保护措施</w:t>
        </w:r>
        <w:r>
          <w:tab/>
        </w:r>
        <w:r>
          <w:fldChar w:fldCharType="begin"/>
        </w:r>
        <w:r>
          <w:instrText xml:space="preserve"> PAGEREF _Toc24920 \h </w:instrText>
        </w:r>
        <w:r>
          <w:fldChar w:fldCharType="separate"/>
        </w:r>
        <w:r>
          <w:t>43</w:t>
        </w:r>
        <w:r>
          <w:fldChar w:fldCharType="end"/>
        </w:r>
      </w:hyperlink>
    </w:p>
    <w:p>
      <w:pPr>
        <w:pStyle w:val="TOC2"/>
        <w:tabs>
          <w:tab w:val="right" w:leader="dot" w:pos="8306"/>
        </w:tabs>
      </w:pPr>
      <w:hyperlink w:anchor="_Toc15296" w:history="1">
        <w:r>
          <w:rPr>
            <w:rFonts w:ascii="仿宋" w:eastAsia="仿宋" w:hAnsi="仿宋" w:cs="仿宋" w:hint="eastAsia"/>
            <w:lang w:eastAsia="zh-CN"/>
          </w:rPr>
          <w:t>(二)、绿色发展与可持续发展策略</w:t>
        </w:r>
        <w:r>
          <w:tab/>
        </w:r>
        <w:r>
          <w:fldChar w:fldCharType="begin"/>
        </w:r>
        <w:r>
          <w:instrText xml:space="preserve"> PAGEREF _Toc15296 \h </w:instrText>
        </w:r>
        <w:r>
          <w:fldChar w:fldCharType="separate"/>
        </w:r>
        <w:r>
          <w:t>44</w:t>
        </w:r>
        <w:r>
          <w:fldChar w:fldCharType="end"/>
        </w:r>
      </w:hyperlink>
    </w:p>
    <w:p>
      <w:pPr>
        <w:pStyle w:val="TOC1"/>
        <w:tabs>
          <w:tab w:val="right" w:leader="dot" w:pos="8306"/>
        </w:tabs>
      </w:pPr>
      <w:hyperlink w:anchor="_Toc8285" w:history="1">
        <w:r>
          <w:rPr>
            <w:rFonts w:ascii="仿宋" w:eastAsia="仿宋" w:hAnsi="仿宋" w:cs="仿宋" w:hint="eastAsia"/>
            <w:lang w:eastAsia="zh-CN"/>
          </w:rPr>
          <w:t>九、项目实施与管理方案</w:t>
        </w:r>
        <w:r>
          <w:tab/>
        </w:r>
        <w:r>
          <w:fldChar w:fldCharType="begin"/>
        </w:r>
        <w:r>
          <w:instrText xml:space="preserve"> PAGEREF _Toc8285 \h </w:instrText>
        </w:r>
        <w:r>
          <w:fldChar w:fldCharType="separate"/>
        </w:r>
        <w:r>
          <w:t>46</w:t>
        </w:r>
        <w:r>
          <w:fldChar w:fldCharType="end"/>
        </w:r>
      </w:hyperlink>
    </w:p>
    <w:p>
      <w:pPr>
        <w:pStyle w:val="TOC2"/>
        <w:tabs>
          <w:tab w:val="right" w:leader="dot" w:pos="8306"/>
        </w:tabs>
      </w:pPr>
      <w:hyperlink w:anchor="_Toc29052" w:history="1">
        <w:r>
          <w:rPr>
            <w:rFonts w:ascii="仿宋" w:eastAsia="仿宋" w:hAnsi="仿宋" w:cs="仿宋" w:hint="eastAsia"/>
            <w:lang w:eastAsia="zh-CN"/>
          </w:rPr>
          <w:t>(一)、项目实施计划</w:t>
        </w:r>
        <w:r>
          <w:tab/>
        </w:r>
        <w:r>
          <w:fldChar w:fldCharType="begin"/>
        </w:r>
        <w:r>
          <w:instrText xml:space="preserve"> PAGEREF _Toc29052 \h </w:instrText>
        </w:r>
        <w:r>
          <w:fldChar w:fldCharType="separate"/>
        </w:r>
        <w:r>
          <w:t>46</w:t>
        </w:r>
        <w:r>
          <w:fldChar w:fldCharType="end"/>
        </w:r>
      </w:hyperlink>
    </w:p>
    <w:p>
      <w:pPr>
        <w:pStyle w:val="TOC2"/>
        <w:tabs>
          <w:tab w:val="right" w:leader="dot" w:pos="8306"/>
        </w:tabs>
      </w:pPr>
      <w:hyperlink w:anchor="_Toc12785" w:history="1">
        <w:r>
          <w:rPr>
            <w:rFonts w:ascii="仿宋" w:eastAsia="仿宋" w:hAnsi="仿宋" w:cs="仿宋" w:hint="eastAsia"/>
            <w:lang w:eastAsia="zh-CN"/>
          </w:rPr>
          <w:t>(二)、项目组织机构与职责</w:t>
        </w:r>
        <w:r>
          <w:tab/>
        </w:r>
        <w:r>
          <w:fldChar w:fldCharType="begin"/>
        </w:r>
        <w:r>
          <w:instrText xml:space="preserve"> PAGEREF _Toc12785 \h </w:instrText>
        </w:r>
        <w:r>
          <w:fldChar w:fldCharType="separate"/>
        </w:r>
        <w:r>
          <w:t>47</w:t>
        </w:r>
        <w:r>
          <w:fldChar w:fldCharType="end"/>
        </w:r>
      </w:hyperlink>
    </w:p>
    <w:p>
      <w:pPr>
        <w:pStyle w:val="TOC2"/>
        <w:tabs>
          <w:tab w:val="right" w:leader="dot" w:pos="8306"/>
        </w:tabs>
      </w:pPr>
      <w:hyperlink w:anchor="_Toc776" w:history="1">
        <w:r>
          <w:rPr>
            <w:rFonts w:ascii="仿宋" w:eastAsia="仿宋" w:hAnsi="仿宋" w:cs="仿宋" w:hint="eastAsia"/>
            <w:lang w:eastAsia="zh-CN"/>
          </w:rPr>
          <w:t>(三)、项目管理与监控体系</w:t>
        </w:r>
        <w:r>
          <w:tab/>
        </w:r>
        <w:r>
          <w:fldChar w:fldCharType="begin"/>
        </w:r>
        <w:r>
          <w:instrText xml:space="preserve"> PAGEREF _Toc776 \h </w:instrText>
        </w:r>
        <w:r>
          <w:fldChar w:fldCharType="separate"/>
        </w:r>
        <w:r>
          <w:t>50</w:t>
        </w:r>
        <w:r>
          <w:fldChar w:fldCharType="end"/>
        </w:r>
      </w:hyperlink>
    </w:p>
    <w:p>
      <w:pPr>
        <w:pStyle w:val="TOC1"/>
        <w:tabs>
          <w:tab w:val="right" w:leader="dot" w:pos="8306"/>
        </w:tabs>
      </w:pPr>
      <w:hyperlink w:anchor="_Toc3725" w:history="1">
        <w:r>
          <w:rPr>
            <w:rFonts w:ascii="仿宋" w:eastAsia="仿宋" w:hAnsi="仿宋" w:cs="仿宋" w:hint="eastAsia"/>
            <w:lang w:eastAsia="zh-CN"/>
          </w:rPr>
          <w:t>十、项目变更管理</w:t>
        </w:r>
        <w:r>
          <w:tab/>
        </w:r>
        <w:r>
          <w:fldChar w:fldCharType="begin"/>
        </w:r>
        <w:r>
          <w:instrText xml:space="preserve"> PAGEREF _Toc3725 \h </w:instrText>
        </w:r>
        <w:r>
          <w:fldChar w:fldCharType="separate"/>
        </w:r>
        <w:r>
          <w:t>51</w:t>
        </w:r>
        <w:r>
          <w:fldChar w:fldCharType="end"/>
        </w:r>
      </w:hyperlink>
    </w:p>
    <w:p>
      <w:pPr>
        <w:pStyle w:val="TOC2"/>
        <w:tabs>
          <w:tab w:val="right" w:leader="dot" w:pos="8306"/>
        </w:tabs>
      </w:pPr>
      <w:hyperlink w:anchor="_Toc3348" w:history="1">
        <w:r>
          <w:rPr>
            <w:rFonts w:ascii="仿宋" w:eastAsia="仿宋" w:hAnsi="仿宋" w:cs="仿宋" w:hint="eastAsia"/>
            <w:lang w:eastAsia="zh-CN"/>
          </w:rPr>
          <w:t>(一)、变更控制流程</w:t>
        </w:r>
        <w:r>
          <w:tab/>
        </w:r>
        <w:r>
          <w:fldChar w:fldCharType="begin"/>
        </w:r>
        <w:r>
          <w:instrText xml:space="preserve"> PAGEREF _Toc3348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13" w:history="1">
        <w:r>
          <w:rPr>
            <w:rFonts w:ascii="仿宋" w:eastAsia="仿宋" w:hAnsi="仿宋" w:cs="仿宋" w:hint="eastAsia"/>
            <w:lang w:eastAsia="zh-CN"/>
          </w:rPr>
          <w:t>(二)、影响评估与处理</w:t>
        </w:r>
        <w:r>
          <w:tab/>
        </w:r>
        <w:r>
          <w:fldChar w:fldCharType="begin"/>
        </w:r>
        <w:r>
          <w:instrText xml:space="preserve"> PAGEREF _Toc5613 \h </w:instrText>
        </w:r>
        <w:r>
          <w:fldChar w:fldCharType="separate"/>
        </w:r>
        <w:r>
          <w:t>52</w:t>
        </w:r>
        <w:r>
          <w:fldChar w:fldCharType="end"/>
        </w:r>
      </w:hyperlink>
    </w:p>
    <w:p>
      <w:pPr>
        <w:pStyle w:val="TOC2"/>
        <w:tabs>
          <w:tab w:val="right" w:leader="dot" w:pos="8306"/>
        </w:tabs>
      </w:pPr>
      <w:hyperlink w:anchor="_Toc30474" w:history="1">
        <w:r>
          <w:rPr>
            <w:rFonts w:ascii="仿宋" w:eastAsia="仿宋" w:hAnsi="仿宋" w:cs="仿宋" w:hint="eastAsia"/>
            <w:lang w:eastAsia="zh-CN"/>
          </w:rPr>
          <w:t>(三)、变更记录与追踪</w:t>
        </w:r>
        <w:r>
          <w:tab/>
        </w:r>
        <w:r>
          <w:fldChar w:fldCharType="begin"/>
        </w:r>
        <w:r>
          <w:instrText xml:space="preserve"> PAGEREF _Toc30474 \h </w:instrText>
        </w:r>
        <w:r>
          <w:fldChar w:fldCharType="separate"/>
        </w:r>
        <w:r>
          <w:t>54</w:t>
        </w:r>
        <w:r>
          <w:fldChar w:fldCharType="end"/>
        </w:r>
      </w:hyperlink>
    </w:p>
    <w:p>
      <w:pPr>
        <w:pStyle w:val="TOC2"/>
        <w:tabs>
          <w:tab w:val="right" w:leader="dot" w:pos="8306"/>
        </w:tabs>
      </w:pPr>
      <w:hyperlink w:anchor="_Toc1516" w:history="1">
        <w:r>
          <w:rPr>
            <w:rFonts w:ascii="仿宋" w:eastAsia="仿宋" w:hAnsi="仿宋" w:cs="仿宋" w:hint="eastAsia"/>
            <w:lang w:eastAsia="zh-CN"/>
          </w:rPr>
          <w:t>(四)、变更管理策略</w:t>
        </w:r>
        <w:r>
          <w:tab/>
        </w:r>
        <w:r>
          <w:fldChar w:fldCharType="begin"/>
        </w:r>
        <w:r>
          <w:instrText xml:space="preserve"> PAGEREF _Toc1516 \h </w:instrText>
        </w:r>
        <w:r>
          <w:fldChar w:fldCharType="separate"/>
        </w:r>
        <w:r>
          <w:t>55</w:t>
        </w:r>
        <w:r>
          <w:fldChar w:fldCharType="end"/>
        </w:r>
      </w:hyperlink>
    </w:p>
    <w:p>
      <w:pPr>
        <w:pStyle w:val="TOC1"/>
        <w:tabs>
          <w:tab w:val="right" w:leader="dot" w:pos="8306"/>
        </w:tabs>
      </w:pPr>
      <w:hyperlink w:anchor="_Toc4874" w:history="1">
        <w:r>
          <w:rPr>
            <w:rFonts w:ascii="仿宋" w:eastAsia="仿宋" w:hAnsi="仿宋" w:cs="仿宋" w:hint="eastAsia"/>
            <w:lang w:eastAsia="zh-CN"/>
          </w:rPr>
          <w:t>十一、资金管理与财务规划</w:t>
        </w:r>
        <w:r>
          <w:tab/>
        </w:r>
        <w:r>
          <w:fldChar w:fldCharType="begin"/>
        </w:r>
        <w:r>
          <w:instrText xml:space="preserve"> PAGEREF _Toc4874 \h </w:instrText>
        </w:r>
        <w:r>
          <w:fldChar w:fldCharType="separate"/>
        </w:r>
        <w:r>
          <w:t>57</w:t>
        </w:r>
        <w:r>
          <w:fldChar w:fldCharType="end"/>
        </w:r>
      </w:hyperlink>
    </w:p>
    <w:p>
      <w:pPr>
        <w:pStyle w:val="TOC2"/>
        <w:tabs>
          <w:tab w:val="right" w:leader="dot" w:pos="8306"/>
        </w:tabs>
      </w:pPr>
      <w:hyperlink w:anchor="_Toc3347" w:history="1">
        <w:r>
          <w:rPr>
            <w:rFonts w:ascii="仿宋" w:eastAsia="仿宋" w:hAnsi="仿宋" w:cs="仿宋" w:hint="eastAsia"/>
            <w:lang w:eastAsia="zh-CN"/>
          </w:rPr>
          <w:t>(一)、项目资金来源与筹措</w:t>
        </w:r>
        <w:r>
          <w:tab/>
        </w:r>
        <w:r>
          <w:fldChar w:fldCharType="begin"/>
        </w:r>
        <w:r>
          <w:instrText xml:space="preserve"> PAGEREF _Toc3347 \h </w:instrText>
        </w:r>
        <w:r>
          <w:fldChar w:fldCharType="separate"/>
        </w:r>
        <w:r>
          <w:t>57</w:t>
        </w:r>
        <w:r>
          <w:fldChar w:fldCharType="end"/>
        </w:r>
      </w:hyperlink>
    </w:p>
    <w:p>
      <w:pPr>
        <w:pStyle w:val="TOC2"/>
        <w:tabs>
          <w:tab w:val="right" w:leader="dot" w:pos="8306"/>
        </w:tabs>
      </w:pPr>
      <w:hyperlink w:anchor="_Toc3770" w:history="1">
        <w:r>
          <w:rPr>
            <w:rFonts w:ascii="仿宋" w:eastAsia="仿宋" w:hAnsi="仿宋" w:cs="仿宋" w:hint="eastAsia"/>
            <w:lang w:eastAsia="zh-CN"/>
          </w:rPr>
          <w:t>(二)、资金使用与监管</w:t>
        </w:r>
        <w:r>
          <w:tab/>
        </w:r>
        <w:r>
          <w:fldChar w:fldCharType="begin"/>
        </w:r>
        <w:r>
          <w:instrText xml:space="preserve"> PAGEREF _Toc3770 \h </w:instrText>
        </w:r>
        <w:r>
          <w:fldChar w:fldCharType="separate"/>
        </w:r>
        <w:r>
          <w:t>59</w:t>
        </w:r>
        <w:r>
          <w:fldChar w:fldCharType="end"/>
        </w:r>
      </w:hyperlink>
    </w:p>
    <w:p>
      <w:pPr>
        <w:pStyle w:val="TOC2"/>
        <w:tabs>
          <w:tab w:val="right" w:leader="dot" w:pos="8306"/>
        </w:tabs>
      </w:pPr>
      <w:hyperlink w:anchor="_Toc32429" w:history="1">
        <w:r>
          <w:rPr>
            <w:rFonts w:ascii="仿宋" w:eastAsia="仿宋" w:hAnsi="仿宋" w:cs="仿宋" w:hint="eastAsia"/>
            <w:lang w:eastAsia="zh-CN"/>
          </w:rPr>
          <w:t>(三)、财务规划与预测</w:t>
        </w:r>
        <w:r>
          <w:tab/>
        </w:r>
        <w:r>
          <w:fldChar w:fldCharType="begin"/>
        </w:r>
        <w:r>
          <w:instrText xml:space="preserve"> PAGEREF _Toc32429 \h </w:instrText>
        </w:r>
        <w:r>
          <w:fldChar w:fldCharType="separate"/>
        </w:r>
        <w:r>
          <w:t>60</w:t>
        </w:r>
        <w:r>
          <w:fldChar w:fldCharType="end"/>
        </w:r>
      </w:hyperlink>
    </w:p>
    <w:p>
      <w:pPr>
        <w:pStyle w:val="TOC1"/>
        <w:tabs>
          <w:tab w:val="right" w:leader="dot" w:pos="8306"/>
        </w:tabs>
      </w:pPr>
      <w:hyperlink w:anchor="_Toc17298" w:history="1">
        <w:r>
          <w:rPr>
            <w:rFonts w:ascii="仿宋" w:eastAsia="仿宋" w:hAnsi="仿宋" w:cs="仿宋" w:hint="eastAsia"/>
            <w:lang w:eastAsia="zh-CN"/>
          </w:rPr>
          <w:t>十二、安全与应急管理</w:t>
        </w:r>
        <w:r>
          <w:tab/>
        </w:r>
        <w:r>
          <w:fldChar w:fldCharType="begin"/>
        </w:r>
        <w:r>
          <w:instrText xml:space="preserve"> PAGEREF _Toc17298 \h </w:instrText>
        </w:r>
        <w:r>
          <w:fldChar w:fldCharType="separate"/>
        </w:r>
        <w:r>
          <w:t>61</w:t>
        </w:r>
        <w:r>
          <w:fldChar w:fldCharType="end"/>
        </w:r>
      </w:hyperlink>
    </w:p>
    <w:p>
      <w:pPr>
        <w:pStyle w:val="TOC2"/>
        <w:tabs>
          <w:tab w:val="right" w:leader="dot" w:pos="8306"/>
        </w:tabs>
      </w:pPr>
      <w:hyperlink w:anchor="_Toc7258" w:history="1">
        <w:r>
          <w:rPr>
            <w:rFonts w:ascii="仿宋" w:eastAsia="仿宋" w:hAnsi="仿宋" w:cs="仿宋" w:hint="eastAsia"/>
            <w:lang w:eastAsia="zh-CN"/>
          </w:rPr>
          <w:t>(一)、安全生产管理</w:t>
        </w:r>
        <w:r>
          <w:tab/>
        </w:r>
        <w:r>
          <w:fldChar w:fldCharType="begin"/>
        </w:r>
        <w:r>
          <w:instrText xml:space="preserve"> PAGEREF _Toc7258 \h </w:instrText>
        </w:r>
        <w:r>
          <w:fldChar w:fldCharType="separate"/>
        </w:r>
        <w:r>
          <w:t>61</w:t>
        </w:r>
        <w:r>
          <w:fldChar w:fldCharType="end"/>
        </w:r>
      </w:hyperlink>
    </w:p>
    <w:p>
      <w:pPr>
        <w:pStyle w:val="TOC2"/>
        <w:tabs>
          <w:tab w:val="right" w:leader="dot" w:pos="8306"/>
        </w:tabs>
      </w:pPr>
      <w:hyperlink w:anchor="_Toc10894" w:history="1">
        <w:r>
          <w:rPr>
            <w:rFonts w:ascii="仿宋" w:eastAsia="仿宋" w:hAnsi="仿宋" w:cs="仿宋" w:hint="eastAsia"/>
            <w:lang w:eastAsia="zh-CN"/>
          </w:rPr>
          <w:t>(二)、应急预案与响应</w:t>
        </w:r>
        <w:r>
          <w:tab/>
        </w:r>
        <w:r>
          <w:fldChar w:fldCharType="begin"/>
        </w:r>
        <w:r>
          <w:instrText xml:space="preserve"> PAGEREF _Toc10894 \h </w:instrText>
        </w:r>
        <w:r>
          <w:fldChar w:fldCharType="separate"/>
        </w:r>
        <w:r>
          <w:t>62</w:t>
        </w:r>
        <w:r>
          <w:fldChar w:fldCharType="end"/>
        </w:r>
      </w:hyperlink>
    </w:p>
    <w:p>
      <w:pPr>
        <w:pStyle w:val="TOC1"/>
        <w:tabs>
          <w:tab w:val="right" w:leader="dot" w:pos="8306"/>
        </w:tabs>
      </w:pPr>
      <w:hyperlink w:anchor="_Toc18816" w:history="1">
        <w:r>
          <w:rPr>
            <w:rFonts w:ascii="仿宋" w:eastAsia="仿宋" w:hAnsi="仿宋" w:cs="仿宋" w:hint="eastAsia"/>
            <w:lang w:eastAsia="zh-CN"/>
          </w:rPr>
          <w:t>十三、成果转化与推广应用</w:t>
        </w:r>
        <w:r>
          <w:tab/>
        </w:r>
        <w:r>
          <w:fldChar w:fldCharType="begin"/>
        </w:r>
        <w:r>
          <w:instrText xml:space="preserve"> PAGEREF _Toc18816 \h </w:instrText>
        </w:r>
        <w:r>
          <w:fldChar w:fldCharType="separate"/>
        </w:r>
        <w:r>
          <w:t>64</w:t>
        </w:r>
        <w:r>
          <w:fldChar w:fldCharType="end"/>
        </w:r>
      </w:hyperlink>
    </w:p>
    <w:p>
      <w:pPr>
        <w:pStyle w:val="TOC2"/>
        <w:tabs>
          <w:tab w:val="right" w:leader="dot" w:pos="8306"/>
        </w:tabs>
      </w:pPr>
      <w:hyperlink w:anchor="_Toc5739" w:history="1">
        <w:r>
          <w:rPr>
            <w:rFonts w:ascii="仿宋" w:eastAsia="仿宋" w:hAnsi="仿宋" w:cs="仿宋" w:hint="eastAsia"/>
            <w:lang w:eastAsia="zh-CN"/>
          </w:rPr>
          <w:t>(一)、成果转化策略制定</w:t>
        </w:r>
        <w:r>
          <w:tab/>
        </w:r>
        <w:r>
          <w:fldChar w:fldCharType="begin"/>
        </w:r>
        <w:r>
          <w:instrText xml:space="preserve"> PAGEREF _Toc5739 \h </w:instrText>
        </w:r>
        <w:r>
          <w:fldChar w:fldCharType="separate"/>
        </w:r>
        <w:r>
          <w:t>64</w:t>
        </w:r>
        <w:r>
          <w:fldChar w:fldCharType="end"/>
        </w:r>
      </w:hyperlink>
    </w:p>
    <w:p>
      <w:pPr>
        <w:pStyle w:val="TOC2"/>
        <w:tabs>
          <w:tab w:val="right" w:leader="dot" w:pos="8306"/>
        </w:tabs>
      </w:pPr>
      <w:hyperlink w:anchor="_Toc24337" w:history="1">
        <w:r>
          <w:rPr>
            <w:rFonts w:ascii="仿宋" w:eastAsia="仿宋" w:hAnsi="仿宋" w:cs="仿宋" w:hint="eastAsia"/>
            <w:lang w:eastAsia="zh-CN"/>
          </w:rPr>
          <w:t>(二)、成果推广应用方案</w:t>
        </w:r>
        <w:r>
          <w:tab/>
        </w:r>
        <w:r>
          <w:fldChar w:fldCharType="begin"/>
        </w:r>
        <w:r>
          <w:instrText xml:space="preserve"> PAGEREF _Toc24337 \h </w:instrText>
        </w:r>
        <w:r>
          <w:fldChar w:fldCharType="separate"/>
        </w:r>
        <w:r>
          <w:t>66</w:t>
        </w:r>
        <w:r>
          <w:fldChar w:fldCharType="end"/>
        </w:r>
      </w:hyperlink>
    </w:p>
    <w:p>
      <w:pPr>
        <w:pStyle w:val="TOC1"/>
        <w:tabs>
          <w:tab w:val="right" w:leader="dot" w:pos="8306"/>
        </w:tabs>
      </w:pPr>
      <w:hyperlink w:anchor="_Toc12511" w:history="1">
        <w:r>
          <w:rPr>
            <w:rFonts w:ascii="仿宋" w:eastAsia="仿宋" w:hAnsi="仿宋" w:cs="仿宋" w:hint="eastAsia"/>
            <w:lang w:eastAsia="zh-CN"/>
          </w:rPr>
          <w:t>十四、产业协同与集群发展</w:t>
        </w:r>
        <w:r>
          <w:tab/>
        </w:r>
        <w:r>
          <w:fldChar w:fldCharType="begin"/>
        </w:r>
        <w:r>
          <w:instrText xml:space="preserve"> PAGEREF _Toc12511 \h </w:instrText>
        </w:r>
        <w:r>
          <w:fldChar w:fldCharType="separate"/>
        </w:r>
        <w:r>
          <w:t>67</w:t>
        </w:r>
        <w:r>
          <w:fldChar w:fldCharType="end"/>
        </w:r>
      </w:hyperlink>
    </w:p>
    <w:p>
      <w:pPr>
        <w:pStyle w:val="TOC2"/>
        <w:tabs>
          <w:tab w:val="right" w:leader="dot" w:pos="8306"/>
        </w:tabs>
      </w:pPr>
      <w:hyperlink w:anchor="_Toc19047" w:history="1">
        <w:r>
          <w:rPr>
            <w:rFonts w:ascii="仿宋" w:eastAsia="仿宋" w:hAnsi="仿宋" w:cs="仿宋" w:hint="eastAsia"/>
            <w:lang w:eastAsia="zh-CN"/>
          </w:rPr>
          <w:t>(一)、产业协同机制建设</w:t>
        </w:r>
        <w:r>
          <w:tab/>
        </w:r>
        <w:r>
          <w:fldChar w:fldCharType="begin"/>
        </w:r>
        <w:r>
          <w:instrText xml:space="preserve"> PAGEREF _Toc19047 \h </w:instrText>
        </w:r>
        <w:r>
          <w:fldChar w:fldCharType="separate"/>
        </w:r>
        <w:r>
          <w:t>67</w:t>
        </w:r>
        <w:r>
          <w:fldChar w:fldCharType="end"/>
        </w:r>
      </w:hyperlink>
    </w:p>
    <w:p>
      <w:pPr>
        <w:pStyle w:val="TOC2"/>
        <w:tabs>
          <w:tab w:val="right" w:leader="dot" w:pos="8306"/>
        </w:tabs>
      </w:pPr>
      <w:hyperlink w:anchor="_Toc23140" w:history="1">
        <w:r>
          <w:rPr>
            <w:rFonts w:ascii="仿宋" w:eastAsia="仿宋" w:hAnsi="仿宋" w:cs="仿宋" w:hint="eastAsia"/>
            <w:lang w:eastAsia="zh-CN"/>
          </w:rPr>
          <w:t>(二)、产业集群培育与发展</w:t>
        </w:r>
        <w:r>
          <w:tab/>
        </w:r>
        <w:r>
          <w:fldChar w:fldCharType="begin"/>
        </w:r>
        <w:r>
          <w:instrText xml:space="preserve"> PAGEREF _Toc23140 \h </w:instrText>
        </w:r>
        <w:r>
          <w:fldChar w:fldCharType="separate"/>
        </w:r>
        <w:r>
          <w:t>68</w:t>
        </w:r>
        <w:r>
          <w:fldChar w:fldCharType="end"/>
        </w:r>
      </w:hyperlink>
    </w:p>
    <w:p>
      <w:pPr>
        <w:pStyle w:val="TOC1"/>
        <w:tabs>
          <w:tab w:val="right" w:leader="dot" w:pos="8306"/>
        </w:tabs>
      </w:pPr>
      <w:hyperlink w:anchor="_Toc14429" w:history="1">
        <w:r>
          <w:rPr>
            <w:rFonts w:ascii="仿宋" w:eastAsia="仿宋" w:hAnsi="仿宋" w:cs="仿宋" w:hint="eastAsia"/>
            <w:lang w:eastAsia="zh-CN"/>
          </w:rPr>
          <w:t>十五、项目施工方案</w:t>
        </w:r>
        <w:r>
          <w:tab/>
        </w:r>
        <w:r>
          <w:fldChar w:fldCharType="begin"/>
        </w:r>
        <w:r>
          <w:instrText xml:space="preserve"> PAGEREF _Toc14429 \h </w:instrText>
        </w:r>
        <w:r>
          <w:fldChar w:fldCharType="separate"/>
        </w:r>
        <w:r>
          <w:t>69</w:t>
        </w:r>
        <w:r>
          <w:fldChar w:fldCharType="end"/>
        </w:r>
      </w:hyperlink>
    </w:p>
    <w:p>
      <w:pPr>
        <w:pStyle w:val="TOC2"/>
        <w:tabs>
          <w:tab w:val="right" w:leader="dot" w:pos="8306"/>
        </w:tabs>
      </w:pPr>
      <w:hyperlink w:anchor="_Toc18835" w:history="1">
        <w:r>
          <w:rPr>
            <w:rFonts w:ascii="仿宋" w:eastAsia="仿宋" w:hAnsi="仿宋" w:cs="仿宋" w:hint="eastAsia"/>
            <w:lang w:eastAsia="zh-CN"/>
          </w:rPr>
          <w:t>(一)、施工组织设计</w:t>
        </w:r>
        <w:r>
          <w:tab/>
        </w:r>
        <w:r>
          <w:fldChar w:fldCharType="begin"/>
        </w:r>
        <w:r>
          <w:instrText xml:space="preserve"> PAGEREF _Toc18835 \h </w:instrText>
        </w:r>
        <w:r>
          <w:fldChar w:fldCharType="separate"/>
        </w:r>
        <w:r>
          <w:t>69</w:t>
        </w:r>
        <w:r>
          <w:fldChar w:fldCharType="end"/>
        </w:r>
      </w:hyperlink>
    </w:p>
    <w:p>
      <w:pPr>
        <w:pStyle w:val="TOC2"/>
        <w:tabs>
          <w:tab w:val="right" w:leader="dot" w:pos="8306"/>
        </w:tabs>
      </w:pPr>
      <w:hyperlink w:anchor="_Toc21957" w:history="1">
        <w:r>
          <w:rPr>
            <w:rFonts w:ascii="仿宋" w:eastAsia="仿宋" w:hAnsi="仿宋" w:cs="仿宋" w:hint="eastAsia"/>
            <w:lang w:eastAsia="zh-CN"/>
          </w:rPr>
          <w:t>(二)、施工工艺与技术路线</w:t>
        </w:r>
        <w:r>
          <w:tab/>
        </w:r>
        <w:r>
          <w:fldChar w:fldCharType="begin"/>
        </w:r>
        <w:r>
          <w:instrText xml:space="preserve"> PAGEREF _Toc21957 \h </w:instrText>
        </w:r>
        <w:r>
          <w:fldChar w:fldCharType="separate"/>
        </w:r>
        <w:r>
          <w:t>71</w:t>
        </w:r>
        <w:r>
          <w:fldChar w:fldCharType="end"/>
        </w:r>
      </w:hyperlink>
    </w:p>
    <w:p>
      <w:pPr>
        <w:pStyle w:val="TOC2"/>
        <w:tabs>
          <w:tab w:val="right" w:leader="dot" w:pos="8306"/>
        </w:tabs>
      </w:pPr>
      <w:hyperlink w:anchor="_Toc28192" w:history="1">
        <w:r>
          <w:rPr>
            <w:rFonts w:ascii="仿宋" w:eastAsia="仿宋" w:hAnsi="仿宋" w:cs="仿宋" w:hint="eastAsia"/>
            <w:lang w:eastAsia="zh-CN"/>
          </w:rPr>
          <w:t>(三)、关键节点施工计划</w:t>
        </w:r>
        <w:r>
          <w:tab/>
        </w:r>
        <w:r>
          <w:fldChar w:fldCharType="begin"/>
        </w:r>
        <w:r>
          <w:instrText xml:space="preserve"> PAGEREF _Toc28192 \h </w:instrText>
        </w:r>
        <w:r>
          <w:fldChar w:fldCharType="separate"/>
        </w:r>
        <w:r>
          <w:t>72</w:t>
        </w:r>
        <w:r>
          <w:fldChar w:fldCharType="end"/>
        </w:r>
      </w:hyperlink>
    </w:p>
    <w:p>
      <w:pPr>
        <w:pStyle w:val="TOC2"/>
        <w:tabs>
          <w:tab w:val="right" w:leader="dot" w:pos="8306"/>
        </w:tabs>
      </w:pPr>
      <w:hyperlink w:anchor="_Toc14568" w:history="1">
        <w:r>
          <w:rPr>
            <w:rFonts w:ascii="仿宋" w:eastAsia="仿宋" w:hAnsi="仿宋" w:cs="仿宋" w:hint="eastAsia"/>
            <w:lang w:eastAsia="zh-CN"/>
          </w:rPr>
          <w:t>(四)、施工现场管理</w:t>
        </w:r>
        <w:r>
          <w:tab/>
        </w:r>
        <w:r>
          <w:fldChar w:fldCharType="begin"/>
        </w:r>
        <w:r>
          <w:instrText xml:space="preserve"> PAGEREF _Toc14568 \h </w:instrText>
        </w:r>
        <w:r>
          <w:fldChar w:fldCharType="separate"/>
        </w:r>
        <w:r>
          <w:t>73</w:t>
        </w:r>
        <w:r>
          <w:fldChar w:fldCharType="end"/>
        </w:r>
      </w:hyperlink>
    </w:p>
    <w:p>
      <w:pPr>
        <w:pStyle w:val="TOC1"/>
        <w:tabs>
          <w:tab w:val="right" w:leader="dot" w:pos="8306"/>
        </w:tabs>
      </w:pPr>
      <w:hyperlink w:anchor="_Toc31993" w:history="1">
        <w:r>
          <w:rPr>
            <w:rFonts w:ascii="仿宋" w:eastAsia="仿宋" w:hAnsi="仿宋" w:cs="仿宋" w:hint="eastAsia"/>
            <w:lang w:eastAsia="zh-CN"/>
          </w:rPr>
          <w:t>十六、创新驱动与持续发展</w:t>
        </w:r>
        <w:r>
          <w:tab/>
        </w:r>
        <w:r>
          <w:fldChar w:fldCharType="begin"/>
        </w:r>
        <w:r>
          <w:instrText xml:space="preserve"> PAGEREF _Toc31993 \h </w:instrText>
        </w:r>
        <w:r>
          <w:fldChar w:fldCharType="separate"/>
        </w:r>
        <w:r>
          <w:t>75</w:t>
        </w:r>
        <w:r>
          <w:fldChar w:fldCharType="end"/>
        </w:r>
      </w:hyperlink>
    </w:p>
    <w:p>
      <w:pPr>
        <w:pStyle w:val="TOC2"/>
        <w:tabs>
          <w:tab w:val="right" w:leader="dot" w:pos="8306"/>
        </w:tabs>
      </w:pPr>
      <w:hyperlink w:anchor="_Toc25528" w:history="1">
        <w:r>
          <w:rPr>
            <w:rFonts w:ascii="仿宋" w:eastAsia="仿宋" w:hAnsi="仿宋" w:cs="仿宋" w:hint="eastAsia"/>
            <w:lang w:eastAsia="zh-CN"/>
          </w:rPr>
          <w:t>(一)、创新驱动战略实施</w:t>
        </w:r>
        <w:r>
          <w:tab/>
        </w:r>
        <w:r>
          <w:fldChar w:fldCharType="begin"/>
        </w:r>
        <w:r>
          <w:instrText xml:space="preserve"> PAGEREF _Toc25528 \h </w:instrText>
        </w:r>
        <w:r>
          <w:fldChar w:fldCharType="separate"/>
        </w:r>
        <w:r>
          <w:t>75</w:t>
        </w:r>
        <w:r>
          <w:fldChar w:fldCharType="end"/>
        </w:r>
      </w:hyperlink>
    </w:p>
    <w:p>
      <w:pPr>
        <w:pStyle w:val="TOC2"/>
        <w:tabs>
          <w:tab w:val="right" w:leader="dot" w:pos="8306"/>
        </w:tabs>
      </w:pPr>
      <w:hyperlink w:anchor="_Toc30230" w:history="1">
        <w:r>
          <w:rPr>
            <w:rFonts w:ascii="仿宋" w:eastAsia="仿宋" w:hAnsi="仿宋" w:cs="仿宋" w:hint="eastAsia"/>
            <w:lang w:eastAsia="zh-CN"/>
          </w:rPr>
          <w:t>(二)、持续发展路径探索</w:t>
        </w:r>
        <w:r>
          <w:tab/>
        </w:r>
        <w:r>
          <w:fldChar w:fldCharType="begin"/>
        </w:r>
        <w:r>
          <w:instrText xml:space="preserve"> PAGEREF _Toc30230 \h </w:instrText>
        </w:r>
        <w:r>
          <w:fldChar w:fldCharType="separate"/>
        </w:r>
        <w:r>
          <w:t>77</w:t>
        </w:r>
        <w:r>
          <w:fldChar w:fldCharType="end"/>
        </w:r>
      </w:hyperlink>
    </w:p>
    <w:p>
      <w:pPr>
        <w:pStyle w:val="TOC1"/>
        <w:tabs>
          <w:tab w:val="right" w:leader="dot" w:pos="8306"/>
        </w:tabs>
      </w:pPr>
      <w:hyperlink w:anchor="_Toc3288" w:history="1">
        <w:r>
          <w:rPr>
            <w:rFonts w:ascii="仿宋" w:eastAsia="仿宋" w:hAnsi="仿宋" w:cs="仿宋" w:hint="eastAsia"/>
            <w:lang w:eastAsia="zh-CN"/>
          </w:rPr>
          <w:t>十七、设施与设备管理</w:t>
        </w:r>
        <w:r>
          <w:tab/>
        </w:r>
        <w:r>
          <w:fldChar w:fldCharType="begin"/>
        </w:r>
        <w:r>
          <w:instrText xml:space="preserve"> PAGEREF _Toc3288 \h </w:instrText>
        </w:r>
        <w:r>
          <w:fldChar w:fldCharType="separate"/>
        </w:r>
        <w:r>
          <w:t>81</w:t>
        </w:r>
        <w:r>
          <w:fldChar w:fldCharType="end"/>
        </w:r>
      </w:hyperlink>
    </w:p>
    <w:p>
      <w:pPr>
        <w:pStyle w:val="TOC2"/>
        <w:tabs>
          <w:tab w:val="right" w:leader="dot" w:pos="8306"/>
        </w:tabs>
      </w:pPr>
      <w:hyperlink w:anchor="_Toc14836" w:history="1">
        <w:r>
          <w:rPr>
            <w:rFonts w:ascii="仿宋" w:eastAsia="仿宋" w:hAnsi="仿宋" w:cs="仿宋" w:hint="eastAsia"/>
            <w:lang w:eastAsia="zh-CN"/>
          </w:rPr>
          <w:t>(一)、设施规划与配置</w:t>
        </w:r>
        <w:r>
          <w:tab/>
        </w:r>
        <w:r>
          <w:fldChar w:fldCharType="begin"/>
        </w:r>
        <w:r>
          <w:instrText xml:space="preserve"> PAGEREF _Toc14836 \h </w:instrText>
        </w:r>
        <w:r>
          <w:fldChar w:fldCharType="separate"/>
        </w:r>
        <w:r>
          <w:t>81</w:t>
        </w:r>
        <w:r>
          <w:fldChar w:fldCharType="end"/>
        </w:r>
      </w:hyperlink>
    </w:p>
    <w:p>
      <w:pPr>
        <w:pStyle w:val="TOC2"/>
        <w:tabs>
          <w:tab w:val="right" w:leader="dot" w:pos="8306"/>
        </w:tabs>
      </w:pPr>
      <w:hyperlink w:anchor="_Toc3497" w:history="1">
        <w:r>
          <w:rPr>
            <w:rFonts w:ascii="仿宋" w:eastAsia="仿宋" w:hAnsi="仿宋" w:cs="仿宋" w:hint="eastAsia"/>
            <w:lang w:eastAsia="zh-CN"/>
          </w:rPr>
          <w:t>(二)、设备采购与维护管理</w:t>
        </w:r>
        <w:r>
          <w:tab/>
        </w:r>
        <w:r>
          <w:fldChar w:fldCharType="begin"/>
        </w:r>
        <w:r>
          <w:instrText xml:space="preserve"> PAGEREF _Toc3497 \h </w:instrText>
        </w:r>
        <w:r>
          <w:fldChar w:fldCharType="separate"/>
        </w:r>
        <w:r>
          <w:t>82</w:t>
        </w:r>
        <w:r>
          <w:fldChar w:fldCharType="end"/>
        </w:r>
      </w:hyperlink>
    </w:p>
    <w:p>
      <w:pPr>
        <w:pStyle w:val="TOC2"/>
        <w:tabs>
          <w:tab w:val="right" w:leader="dot" w:pos="8306"/>
        </w:tabs>
      </w:pPr>
      <w:hyperlink w:anchor="_Toc13275" w:history="1">
        <w:r>
          <w:rPr>
            <w:rFonts w:ascii="仿宋" w:eastAsia="仿宋" w:hAnsi="仿宋" w:cs="仿宋" w:hint="eastAsia"/>
            <w:lang w:eastAsia="zh-CN"/>
          </w:rPr>
          <w:t>(三)、设施设备升级策略</w:t>
        </w:r>
        <w:r>
          <w:tab/>
        </w:r>
        <w:r>
          <w:fldChar w:fldCharType="begin"/>
        </w:r>
        <w:r>
          <w:instrText xml:space="preserve"> PAGEREF _Toc13275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80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85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619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754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一、耳鼻喉科医院项目的市场准入条件分析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耳鼻喉科医院项目而言，市场准入条件首先取决于政策法规环境。政府对于[行业名称]领域的法规，如环保标准、税收政策、和技术使用规范，直接影响耳鼻喉科医院项目的运营和成本结构。例如，若政府针对使用可再生能源的企业提供税收优惠，这将对耳鼻喉科医院项目的财务规划产生重要影响。同时，考虑经济环境和消费者偏好的变化对耳鼻喉科医院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二、耳鼻喉科医院项目的行业规范与合规性要求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耳鼻喉科医院项目来说，遵守行业规范和合规性要求是确保项目顺利进行的基础。这包括遵循质量控制标准、安全规定、数据保护法规等。例如，若耳鼻喉科医院项目涉及数据处理，须严格遵守相关的数据保护法规。此外，行业内部的自律规范，如产品标准和服务流程，也对于提升耳鼻喉科医院项目在行业内的认可度和竞争力至关重要。项目管理团队必须不断更新策略，以应对行业规范和法规的变化，确保耳鼻喉科医院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三、耳鼻喉科医院项目的竞争格局和战略定位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医院项目的发展规划中，理解行业的竞争格局对于制定有效的市场策略极为关键。这包括分析主要竞争对手的市场地位、优势及其业务模式。耳鼻喉科医院项目面临的竞争对手可能包括大型成熟企业和创新型初创公司，各自采取不同的市场策略。因此，耳鼻喉科医院项目需精确地定位自己的市场策略，如专注于产品创新、客户服务或成本效率，以在竞争中占据优势。通过深入的市场和竞争分析，耳鼻喉科医院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9641"/>
      <w:r>
        <w:rPr>
          <w:rFonts w:ascii="仿宋" w:eastAsia="仿宋" w:hAnsi="仿宋" w:cs="仿宋" w:hint="eastAsia"/>
          <w:sz w:val="28"/>
          <w:lang w:eastAsia="zh-CN"/>
        </w:rPr>
        <w:t>二、耳鼻喉科医院项目概论</w:t>
      </w:r>
      <w:bookmarkEnd w:id="6"/>
    </w:p>
    <w:p>
      <w:pPr>
        <w:pStyle w:val="Heading2"/>
        <w:rPr>
          <w:rFonts w:ascii="仿宋" w:eastAsia="仿宋" w:hAnsi="仿宋" w:cs="仿宋" w:hint="eastAsia"/>
          <w:lang w:eastAsia="zh-CN"/>
        </w:rPr>
      </w:pPr>
      <w:bookmarkStart w:id="7" w:name="_Toc1219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耳鼻喉科医院项目的申报单位是“XXX实业发展公司”，这是一家在其所处行业内备受尊敬的企业。公司自成立以来，通过其在耳鼻喉科医院项目中表现出的创新精神和卓越执行力，在市场上赢得了显著的地位。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该公司的法定代表人秦XX，在耳鼻喉科医院项目及其他多个行业领域中都有着显著的贡献。秦XX以其出色的领导才能和敏锐的商业洞察力，带领公司在耳鼻喉科医院项目等多个领域实现了持续的成长和成功。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耳鼻喉科医院项目的重要合作伙伴。公司专注于[行业名称]领域，以创新作为驱动力，不断推动技术进步和市场扩张。在耳鼻喉科医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经营方面，XXX实业发展公司在耳鼻喉科医院项目中展现了强劲的增长和稳定的财务表现。公司通过有效的策略，在耳鼻喉科医院项目中扩大了其市场份额并增强了盈利能力。同时，公司积极承担社会责任，参与各类社会公益项目，增强了其在耳鼻喉科医院项目中的品牌形象和社会影响力。</w:t>
      </w:r>
    </w:p>
    <w:p>
      <w:pPr>
        <w:pStyle w:val="Heading2"/>
        <w:ind w:firstLine="560" w:firstLineChars="200"/>
        <w:rPr>
          <w:rFonts w:ascii="仿宋" w:eastAsia="仿宋" w:hAnsi="仿宋" w:cs="仿宋" w:hint="eastAsia"/>
          <w:sz w:val="28"/>
          <w:lang w:eastAsia="zh-CN"/>
        </w:rPr>
      </w:pPr>
      <w:bookmarkStart w:id="8" w:name="_Toc26470"/>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w:t>
      </w: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耳鼻喉科医院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耳鼻喉科医院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https://d.book118.com/076032205220010031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5D59C0"/>
    <w:rsid w:val="3D5D59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6032205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2023-12-25T10:05:00Z</dcterms:created>
  <dcterms:modified xsi:type="dcterms:W3CDTF">2023-12-25T10:05:48Z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B86530BC1FCE4D4B929847B76DF82ED2_11</vt:lpwstr>
  </property>
  <property fmtid="{D5CDD505-2E9C-101B-9397-08002B2CF9AE}" pid="3" name="KSOProductBuildVer">
    <vt:lpwstr>2052-12.1.0.16120</vt:lpwstr>
  </property>
</Properties>
</file>