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手性化合物拆分或异构化用酶项目构思建设方案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252" w:history="1">
        <w:r>
          <w:rPr>
            <w:rFonts w:ascii="仿宋" w:eastAsia="仿宋" w:hAnsi="仿宋" w:cs="仿宋" w:hint="eastAsia"/>
            <w:lang w:eastAsia="zh-CN"/>
          </w:rPr>
          <w:t>概论</w:t>
        </w:r>
        <w:r>
          <w:tab/>
        </w:r>
        <w:r>
          <w:fldChar w:fldCharType="begin"/>
        </w:r>
        <w:r>
          <w:instrText xml:space="preserve"> PAGEREF _Toc24252 \h </w:instrText>
        </w:r>
        <w:r>
          <w:fldChar w:fldCharType="separate"/>
        </w:r>
        <w:r>
          <w:t>3</w:t>
        </w:r>
        <w:r>
          <w:fldChar w:fldCharType="end"/>
        </w:r>
      </w:hyperlink>
    </w:p>
    <w:p>
      <w:pPr>
        <w:pStyle w:val="TOC1"/>
        <w:tabs>
          <w:tab w:val="right" w:leader="dot" w:pos="8306"/>
        </w:tabs>
      </w:pPr>
      <w:hyperlink w:anchor="_Toc16859" w:history="1">
        <w:r>
          <w:rPr>
            <w:rFonts w:ascii="仿宋" w:eastAsia="仿宋" w:hAnsi="仿宋" w:cs="仿宋" w:hint="eastAsia"/>
            <w:lang w:eastAsia="zh-CN"/>
          </w:rPr>
          <w:t>一、发展规划、产业政策和行业准入分析</w:t>
        </w:r>
        <w:r>
          <w:tab/>
        </w:r>
        <w:r>
          <w:fldChar w:fldCharType="begin"/>
        </w:r>
        <w:r>
          <w:instrText xml:space="preserve"> PAGEREF _Toc16859 \h </w:instrText>
        </w:r>
        <w:r>
          <w:fldChar w:fldCharType="separate"/>
        </w:r>
        <w:r>
          <w:t>3</w:t>
        </w:r>
        <w:r>
          <w:fldChar w:fldCharType="end"/>
        </w:r>
      </w:hyperlink>
    </w:p>
    <w:p>
      <w:pPr>
        <w:pStyle w:val="TOC2"/>
        <w:tabs>
          <w:tab w:val="right" w:leader="dot" w:pos="8306"/>
        </w:tabs>
      </w:pPr>
      <w:hyperlink w:anchor="_Toc25112" w:history="1">
        <w:r>
          <w:rPr>
            <w:rFonts w:ascii="仿宋" w:eastAsia="仿宋" w:hAnsi="仿宋" w:cs="仿宋" w:hint="eastAsia"/>
            <w:lang w:eastAsia="zh-CN"/>
          </w:rPr>
          <w:t>(一)、发展规划分析</w:t>
        </w:r>
        <w:r>
          <w:tab/>
        </w:r>
        <w:r>
          <w:fldChar w:fldCharType="begin"/>
        </w:r>
        <w:r>
          <w:instrText xml:space="preserve"> PAGEREF _Toc25112 \h </w:instrText>
        </w:r>
        <w:r>
          <w:fldChar w:fldCharType="separate"/>
        </w:r>
        <w:r>
          <w:t>3</w:t>
        </w:r>
        <w:r>
          <w:fldChar w:fldCharType="end"/>
        </w:r>
      </w:hyperlink>
    </w:p>
    <w:p>
      <w:pPr>
        <w:pStyle w:val="TOC2"/>
        <w:tabs>
          <w:tab w:val="right" w:leader="dot" w:pos="8306"/>
        </w:tabs>
      </w:pPr>
      <w:hyperlink w:anchor="_Toc17280" w:history="1">
        <w:r>
          <w:rPr>
            <w:rFonts w:ascii="仿宋" w:eastAsia="仿宋" w:hAnsi="仿宋" w:cs="仿宋" w:hint="eastAsia"/>
            <w:lang w:eastAsia="zh-CN"/>
          </w:rPr>
          <w:t>(二)、产业政策分析</w:t>
        </w:r>
        <w:r>
          <w:tab/>
        </w:r>
        <w:r>
          <w:fldChar w:fldCharType="begin"/>
        </w:r>
        <w:r>
          <w:instrText xml:space="preserve"> PAGEREF _Toc17280 \h </w:instrText>
        </w:r>
        <w:r>
          <w:fldChar w:fldCharType="separate"/>
        </w:r>
        <w:r>
          <w:t>5</w:t>
        </w:r>
        <w:r>
          <w:fldChar w:fldCharType="end"/>
        </w:r>
      </w:hyperlink>
    </w:p>
    <w:p>
      <w:pPr>
        <w:pStyle w:val="TOC2"/>
        <w:tabs>
          <w:tab w:val="right" w:leader="dot" w:pos="8306"/>
        </w:tabs>
      </w:pPr>
      <w:hyperlink w:anchor="_Toc15387" w:history="1">
        <w:r>
          <w:rPr>
            <w:rFonts w:ascii="仿宋" w:eastAsia="仿宋" w:hAnsi="仿宋" w:cs="仿宋" w:hint="eastAsia"/>
            <w:lang w:eastAsia="zh-CN"/>
          </w:rPr>
          <w:t>(三)、行业准入分析</w:t>
        </w:r>
        <w:r>
          <w:tab/>
        </w:r>
        <w:r>
          <w:fldChar w:fldCharType="begin"/>
        </w:r>
        <w:r>
          <w:instrText xml:space="preserve"> PAGEREF _Toc15387 \h </w:instrText>
        </w:r>
        <w:r>
          <w:fldChar w:fldCharType="separate"/>
        </w:r>
        <w:r>
          <w:t>6</w:t>
        </w:r>
        <w:r>
          <w:fldChar w:fldCharType="end"/>
        </w:r>
      </w:hyperlink>
    </w:p>
    <w:p>
      <w:pPr>
        <w:pStyle w:val="TOC1"/>
        <w:tabs>
          <w:tab w:val="right" w:leader="dot" w:pos="8306"/>
        </w:tabs>
      </w:pPr>
      <w:hyperlink w:anchor="_Toc4674" w:history="1">
        <w:r>
          <w:rPr>
            <w:rFonts w:ascii="仿宋" w:eastAsia="仿宋" w:hAnsi="仿宋" w:cs="仿宋" w:hint="eastAsia"/>
            <w:lang w:eastAsia="zh-CN"/>
          </w:rPr>
          <w:t>二、手性化合物拆分或异构化用酶项目概论</w:t>
        </w:r>
        <w:r>
          <w:tab/>
        </w:r>
        <w:r>
          <w:fldChar w:fldCharType="begin"/>
        </w:r>
        <w:r>
          <w:instrText xml:space="preserve"> PAGEREF _Toc4674 \h </w:instrText>
        </w:r>
        <w:r>
          <w:fldChar w:fldCharType="separate"/>
        </w:r>
        <w:r>
          <w:t>8</w:t>
        </w:r>
        <w:r>
          <w:fldChar w:fldCharType="end"/>
        </w:r>
      </w:hyperlink>
    </w:p>
    <w:p>
      <w:pPr>
        <w:pStyle w:val="TOC2"/>
        <w:tabs>
          <w:tab w:val="right" w:leader="dot" w:pos="8306"/>
        </w:tabs>
      </w:pPr>
      <w:hyperlink w:anchor="_Toc19607" w:history="1">
        <w:r>
          <w:rPr>
            <w:rFonts w:ascii="仿宋" w:eastAsia="仿宋" w:hAnsi="仿宋" w:cs="仿宋" w:hint="eastAsia"/>
            <w:lang w:eastAsia="zh-CN"/>
          </w:rPr>
          <w:t>(一)、项目申报单位概况</w:t>
        </w:r>
        <w:r>
          <w:tab/>
        </w:r>
        <w:r>
          <w:fldChar w:fldCharType="begin"/>
        </w:r>
        <w:r>
          <w:instrText xml:space="preserve"> PAGEREF _Toc19607 \h </w:instrText>
        </w:r>
        <w:r>
          <w:fldChar w:fldCharType="separate"/>
        </w:r>
        <w:r>
          <w:t>8</w:t>
        </w:r>
        <w:r>
          <w:fldChar w:fldCharType="end"/>
        </w:r>
      </w:hyperlink>
    </w:p>
    <w:p>
      <w:pPr>
        <w:pStyle w:val="TOC2"/>
        <w:tabs>
          <w:tab w:val="right" w:leader="dot" w:pos="8306"/>
        </w:tabs>
      </w:pPr>
      <w:hyperlink w:anchor="_Toc12586" w:history="1">
        <w:r>
          <w:rPr>
            <w:rFonts w:ascii="仿宋" w:eastAsia="仿宋" w:hAnsi="仿宋" w:cs="仿宋" w:hint="eastAsia"/>
            <w:lang w:eastAsia="zh-CN"/>
          </w:rPr>
          <w:t>(二)、项目概况</w:t>
        </w:r>
        <w:r>
          <w:tab/>
        </w:r>
        <w:r>
          <w:fldChar w:fldCharType="begin"/>
        </w:r>
        <w:r>
          <w:instrText xml:space="preserve"> PAGEREF _Toc12586 \h </w:instrText>
        </w:r>
        <w:r>
          <w:fldChar w:fldCharType="separate"/>
        </w:r>
        <w:r>
          <w:t>9</w:t>
        </w:r>
        <w:r>
          <w:fldChar w:fldCharType="end"/>
        </w:r>
      </w:hyperlink>
    </w:p>
    <w:p>
      <w:pPr>
        <w:pStyle w:val="TOC1"/>
        <w:tabs>
          <w:tab w:val="right" w:leader="dot" w:pos="8306"/>
        </w:tabs>
      </w:pPr>
      <w:hyperlink w:anchor="_Toc10985" w:history="1">
        <w:r>
          <w:rPr>
            <w:rFonts w:ascii="仿宋" w:eastAsia="仿宋" w:hAnsi="仿宋" w:cs="仿宋" w:hint="eastAsia"/>
            <w:lang w:eastAsia="zh-CN"/>
          </w:rPr>
          <w:t>三、经济影响分析</w:t>
        </w:r>
        <w:r>
          <w:tab/>
        </w:r>
        <w:r>
          <w:fldChar w:fldCharType="begin"/>
        </w:r>
        <w:r>
          <w:instrText xml:space="preserve"> PAGEREF _Toc10985 \h </w:instrText>
        </w:r>
        <w:r>
          <w:fldChar w:fldCharType="separate"/>
        </w:r>
        <w:r>
          <w:t>12</w:t>
        </w:r>
        <w:r>
          <w:fldChar w:fldCharType="end"/>
        </w:r>
      </w:hyperlink>
    </w:p>
    <w:p>
      <w:pPr>
        <w:pStyle w:val="TOC2"/>
        <w:tabs>
          <w:tab w:val="right" w:leader="dot" w:pos="8306"/>
        </w:tabs>
      </w:pPr>
      <w:hyperlink w:anchor="_Toc24757" w:history="1">
        <w:r>
          <w:rPr>
            <w:rFonts w:ascii="仿宋" w:eastAsia="仿宋" w:hAnsi="仿宋" w:cs="仿宋" w:hint="eastAsia"/>
            <w:lang w:eastAsia="zh-CN"/>
          </w:rPr>
          <w:t>(一)、经济费用效益或费用效果分析</w:t>
        </w:r>
        <w:r>
          <w:tab/>
        </w:r>
        <w:r>
          <w:fldChar w:fldCharType="begin"/>
        </w:r>
        <w:r>
          <w:instrText xml:space="preserve"> PAGEREF _Toc24757 \h </w:instrText>
        </w:r>
        <w:r>
          <w:fldChar w:fldCharType="separate"/>
        </w:r>
        <w:r>
          <w:t>12</w:t>
        </w:r>
        <w:r>
          <w:fldChar w:fldCharType="end"/>
        </w:r>
      </w:hyperlink>
    </w:p>
    <w:p>
      <w:pPr>
        <w:pStyle w:val="TOC2"/>
        <w:tabs>
          <w:tab w:val="right" w:leader="dot" w:pos="8306"/>
        </w:tabs>
      </w:pPr>
      <w:hyperlink w:anchor="_Toc18917" w:history="1">
        <w:r>
          <w:rPr>
            <w:rFonts w:ascii="仿宋" w:eastAsia="仿宋" w:hAnsi="仿宋" w:cs="仿宋" w:hint="eastAsia"/>
            <w:lang w:eastAsia="zh-CN"/>
          </w:rPr>
          <w:t>(二)、行业影响分析</w:t>
        </w:r>
        <w:r>
          <w:tab/>
        </w:r>
        <w:r>
          <w:fldChar w:fldCharType="begin"/>
        </w:r>
        <w:r>
          <w:instrText xml:space="preserve"> PAGEREF _Toc18917 \h </w:instrText>
        </w:r>
        <w:r>
          <w:fldChar w:fldCharType="separate"/>
        </w:r>
        <w:r>
          <w:t>14</w:t>
        </w:r>
        <w:r>
          <w:fldChar w:fldCharType="end"/>
        </w:r>
      </w:hyperlink>
    </w:p>
    <w:p>
      <w:pPr>
        <w:pStyle w:val="TOC2"/>
        <w:tabs>
          <w:tab w:val="right" w:leader="dot" w:pos="8306"/>
        </w:tabs>
      </w:pPr>
      <w:hyperlink w:anchor="_Toc21385" w:history="1">
        <w:r>
          <w:rPr>
            <w:rFonts w:ascii="仿宋" w:eastAsia="仿宋" w:hAnsi="仿宋" w:cs="仿宋" w:hint="eastAsia"/>
            <w:lang w:eastAsia="zh-CN"/>
          </w:rPr>
          <w:t>(三)、区域经济影响分析</w:t>
        </w:r>
        <w:r>
          <w:tab/>
        </w:r>
        <w:r>
          <w:fldChar w:fldCharType="begin"/>
        </w:r>
        <w:r>
          <w:instrText xml:space="preserve"> PAGEREF _Toc21385 \h </w:instrText>
        </w:r>
        <w:r>
          <w:fldChar w:fldCharType="separate"/>
        </w:r>
        <w:r>
          <w:t>16</w:t>
        </w:r>
        <w:r>
          <w:fldChar w:fldCharType="end"/>
        </w:r>
      </w:hyperlink>
    </w:p>
    <w:p>
      <w:pPr>
        <w:pStyle w:val="TOC2"/>
        <w:tabs>
          <w:tab w:val="right" w:leader="dot" w:pos="8306"/>
        </w:tabs>
      </w:pPr>
      <w:hyperlink w:anchor="_Toc30775" w:history="1">
        <w:r>
          <w:rPr>
            <w:rFonts w:ascii="仿宋" w:eastAsia="仿宋" w:hAnsi="仿宋" w:cs="仿宋" w:hint="eastAsia"/>
            <w:lang w:eastAsia="zh-CN"/>
          </w:rPr>
          <w:t>(四)、宏观经济影响分析</w:t>
        </w:r>
        <w:r>
          <w:tab/>
        </w:r>
        <w:r>
          <w:fldChar w:fldCharType="begin"/>
        </w:r>
        <w:r>
          <w:instrText xml:space="preserve"> PAGEREF _Toc30775 \h </w:instrText>
        </w:r>
        <w:r>
          <w:fldChar w:fldCharType="separate"/>
        </w:r>
        <w:r>
          <w:t>17</w:t>
        </w:r>
        <w:r>
          <w:fldChar w:fldCharType="end"/>
        </w:r>
      </w:hyperlink>
    </w:p>
    <w:p>
      <w:pPr>
        <w:pStyle w:val="TOC1"/>
        <w:tabs>
          <w:tab w:val="right" w:leader="dot" w:pos="8306"/>
        </w:tabs>
      </w:pPr>
      <w:hyperlink w:anchor="_Toc20947" w:history="1">
        <w:r>
          <w:rPr>
            <w:rFonts w:ascii="仿宋" w:eastAsia="仿宋" w:hAnsi="仿宋" w:cs="仿宋" w:hint="eastAsia"/>
            <w:lang w:eastAsia="zh-CN"/>
          </w:rPr>
          <w:t>四、项目选址研究</w:t>
        </w:r>
        <w:r>
          <w:tab/>
        </w:r>
        <w:r>
          <w:fldChar w:fldCharType="begin"/>
        </w:r>
        <w:r>
          <w:instrText xml:space="preserve"> PAGEREF _Toc20947 \h </w:instrText>
        </w:r>
        <w:r>
          <w:fldChar w:fldCharType="separate"/>
        </w:r>
        <w:r>
          <w:t>19</w:t>
        </w:r>
        <w:r>
          <w:fldChar w:fldCharType="end"/>
        </w:r>
      </w:hyperlink>
    </w:p>
    <w:p>
      <w:pPr>
        <w:pStyle w:val="TOC2"/>
        <w:tabs>
          <w:tab w:val="right" w:leader="dot" w:pos="8306"/>
        </w:tabs>
      </w:pPr>
      <w:hyperlink w:anchor="_Toc2232" w:history="1">
        <w:r>
          <w:rPr>
            <w:rFonts w:ascii="仿宋" w:eastAsia="仿宋" w:hAnsi="仿宋" w:cs="仿宋" w:hint="eastAsia"/>
            <w:lang w:eastAsia="zh-CN"/>
          </w:rPr>
          <w:t>(一)、项目选址原则</w:t>
        </w:r>
        <w:r>
          <w:tab/>
        </w:r>
        <w:r>
          <w:fldChar w:fldCharType="begin"/>
        </w:r>
        <w:r>
          <w:instrText xml:space="preserve"> PAGEREF _Toc2232 \h </w:instrText>
        </w:r>
        <w:r>
          <w:fldChar w:fldCharType="separate"/>
        </w:r>
        <w:r>
          <w:t>19</w:t>
        </w:r>
        <w:r>
          <w:fldChar w:fldCharType="end"/>
        </w:r>
      </w:hyperlink>
    </w:p>
    <w:p>
      <w:pPr>
        <w:pStyle w:val="TOC2"/>
        <w:tabs>
          <w:tab w:val="right" w:leader="dot" w:pos="8306"/>
        </w:tabs>
      </w:pPr>
      <w:hyperlink w:anchor="_Toc2248" w:history="1">
        <w:r>
          <w:rPr>
            <w:rFonts w:ascii="仿宋" w:eastAsia="仿宋" w:hAnsi="仿宋" w:cs="仿宋" w:hint="eastAsia"/>
            <w:lang w:eastAsia="zh-CN"/>
          </w:rPr>
          <w:t>(二)、项目选址</w:t>
        </w:r>
        <w:r>
          <w:tab/>
        </w:r>
        <w:r>
          <w:fldChar w:fldCharType="begin"/>
        </w:r>
        <w:r>
          <w:instrText xml:space="preserve"> PAGEREF _Toc2248 \h </w:instrText>
        </w:r>
        <w:r>
          <w:fldChar w:fldCharType="separate"/>
        </w:r>
        <w:r>
          <w:t>22</w:t>
        </w:r>
        <w:r>
          <w:fldChar w:fldCharType="end"/>
        </w:r>
      </w:hyperlink>
    </w:p>
    <w:p>
      <w:pPr>
        <w:pStyle w:val="TOC2"/>
        <w:tabs>
          <w:tab w:val="right" w:leader="dot" w:pos="8306"/>
        </w:tabs>
      </w:pPr>
      <w:hyperlink w:anchor="_Toc2700" w:history="1">
        <w:r>
          <w:rPr>
            <w:rFonts w:ascii="仿宋" w:eastAsia="仿宋" w:hAnsi="仿宋" w:cs="仿宋" w:hint="eastAsia"/>
            <w:lang w:eastAsia="zh-CN"/>
          </w:rPr>
          <w:t>(三)、建设条件分析</w:t>
        </w:r>
        <w:r>
          <w:tab/>
        </w:r>
        <w:r>
          <w:fldChar w:fldCharType="begin"/>
        </w:r>
        <w:r>
          <w:instrText xml:space="preserve"> PAGEREF _Toc2700 \h </w:instrText>
        </w:r>
        <w:r>
          <w:fldChar w:fldCharType="separate"/>
        </w:r>
        <w:r>
          <w:t>24</w:t>
        </w:r>
        <w:r>
          <w:fldChar w:fldCharType="end"/>
        </w:r>
      </w:hyperlink>
    </w:p>
    <w:p>
      <w:pPr>
        <w:pStyle w:val="TOC2"/>
        <w:tabs>
          <w:tab w:val="right" w:leader="dot" w:pos="8306"/>
        </w:tabs>
      </w:pPr>
      <w:hyperlink w:anchor="_Toc28369" w:history="1">
        <w:r>
          <w:rPr>
            <w:rFonts w:ascii="仿宋" w:eastAsia="仿宋" w:hAnsi="仿宋" w:cs="仿宋" w:hint="eastAsia"/>
            <w:lang w:eastAsia="zh-CN"/>
          </w:rPr>
          <w:t>(四)、用地控制指标</w:t>
        </w:r>
        <w:r>
          <w:tab/>
        </w:r>
        <w:r>
          <w:fldChar w:fldCharType="begin"/>
        </w:r>
        <w:r>
          <w:instrText xml:space="preserve"> PAGEREF _Toc28369 \h </w:instrText>
        </w:r>
        <w:r>
          <w:fldChar w:fldCharType="separate"/>
        </w:r>
        <w:r>
          <w:t>25</w:t>
        </w:r>
        <w:r>
          <w:fldChar w:fldCharType="end"/>
        </w:r>
      </w:hyperlink>
    </w:p>
    <w:p>
      <w:pPr>
        <w:pStyle w:val="TOC2"/>
        <w:tabs>
          <w:tab w:val="right" w:leader="dot" w:pos="8306"/>
        </w:tabs>
      </w:pPr>
      <w:hyperlink w:anchor="_Toc30465" w:history="1">
        <w:r>
          <w:rPr>
            <w:rFonts w:ascii="仿宋" w:eastAsia="仿宋" w:hAnsi="仿宋" w:cs="仿宋" w:hint="eastAsia"/>
            <w:lang w:eastAsia="zh-CN"/>
          </w:rPr>
          <w:t>(五)、地总体要求</w:t>
        </w:r>
        <w:r>
          <w:tab/>
        </w:r>
        <w:r>
          <w:fldChar w:fldCharType="begin"/>
        </w:r>
        <w:r>
          <w:instrText xml:space="preserve"> PAGEREF _Toc30465 \h </w:instrText>
        </w:r>
        <w:r>
          <w:fldChar w:fldCharType="separate"/>
        </w:r>
        <w:r>
          <w:t>27</w:t>
        </w:r>
        <w:r>
          <w:fldChar w:fldCharType="end"/>
        </w:r>
      </w:hyperlink>
    </w:p>
    <w:p>
      <w:pPr>
        <w:pStyle w:val="TOC2"/>
        <w:tabs>
          <w:tab w:val="right" w:leader="dot" w:pos="8306"/>
        </w:tabs>
      </w:pPr>
      <w:hyperlink w:anchor="_Toc10856" w:history="1">
        <w:r>
          <w:rPr>
            <w:rFonts w:ascii="仿宋" w:eastAsia="仿宋" w:hAnsi="仿宋" w:cs="仿宋" w:hint="eastAsia"/>
            <w:lang w:eastAsia="zh-CN"/>
          </w:rPr>
          <w:t>(六)、节约用地措施</w:t>
        </w:r>
        <w:r>
          <w:tab/>
        </w:r>
        <w:r>
          <w:fldChar w:fldCharType="begin"/>
        </w:r>
        <w:r>
          <w:instrText xml:space="preserve"> PAGEREF _Toc10856 \h </w:instrText>
        </w:r>
        <w:r>
          <w:fldChar w:fldCharType="separate"/>
        </w:r>
        <w:r>
          <w:t>28</w:t>
        </w:r>
        <w:r>
          <w:fldChar w:fldCharType="end"/>
        </w:r>
      </w:hyperlink>
    </w:p>
    <w:p>
      <w:pPr>
        <w:pStyle w:val="TOC2"/>
        <w:tabs>
          <w:tab w:val="right" w:leader="dot" w:pos="8306"/>
        </w:tabs>
      </w:pPr>
      <w:hyperlink w:anchor="_Toc11136" w:history="1">
        <w:r>
          <w:rPr>
            <w:rFonts w:ascii="仿宋" w:eastAsia="仿宋" w:hAnsi="仿宋" w:cs="仿宋" w:hint="eastAsia"/>
            <w:lang w:eastAsia="zh-CN"/>
          </w:rPr>
          <w:t>(七)、选址综合评价</w:t>
        </w:r>
        <w:r>
          <w:tab/>
        </w:r>
        <w:r>
          <w:fldChar w:fldCharType="begin"/>
        </w:r>
        <w:r>
          <w:instrText xml:space="preserve"> PAGEREF _Toc11136 \h </w:instrText>
        </w:r>
        <w:r>
          <w:fldChar w:fldCharType="separate"/>
        </w:r>
        <w:r>
          <w:t>29</w:t>
        </w:r>
        <w:r>
          <w:fldChar w:fldCharType="end"/>
        </w:r>
      </w:hyperlink>
    </w:p>
    <w:p>
      <w:pPr>
        <w:pStyle w:val="TOC1"/>
        <w:tabs>
          <w:tab w:val="right" w:leader="dot" w:pos="8306"/>
        </w:tabs>
      </w:pPr>
      <w:hyperlink w:anchor="_Toc6335" w:history="1">
        <w:r>
          <w:rPr>
            <w:rFonts w:ascii="仿宋" w:eastAsia="仿宋" w:hAnsi="仿宋" w:cs="仿宋" w:hint="eastAsia"/>
            <w:lang w:eastAsia="zh-CN"/>
          </w:rPr>
          <w:t>五、项目监理与质量保证</w:t>
        </w:r>
        <w:r>
          <w:tab/>
        </w:r>
        <w:r>
          <w:fldChar w:fldCharType="begin"/>
        </w:r>
        <w:r>
          <w:instrText xml:space="preserve"> PAGEREF _Toc6335 \h </w:instrText>
        </w:r>
        <w:r>
          <w:fldChar w:fldCharType="separate"/>
        </w:r>
        <w:r>
          <w:t>30</w:t>
        </w:r>
        <w:r>
          <w:fldChar w:fldCharType="end"/>
        </w:r>
      </w:hyperlink>
    </w:p>
    <w:p>
      <w:pPr>
        <w:pStyle w:val="TOC2"/>
        <w:tabs>
          <w:tab w:val="right" w:leader="dot" w:pos="8306"/>
        </w:tabs>
      </w:pPr>
      <w:hyperlink w:anchor="_Toc30750" w:history="1">
        <w:r>
          <w:rPr>
            <w:rFonts w:ascii="仿宋" w:eastAsia="仿宋" w:hAnsi="仿宋" w:cs="仿宋" w:hint="eastAsia"/>
            <w:lang w:eastAsia="zh-CN"/>
          </w:rPr>
          <w:t>(一)、监理体系构建</w:t>
        </w:r>
        <w:r>
          <w:tab/>
        </w:r>
        <w:r>
          <w:fldChar w:fldCharType="begin"/>
        </w:r>
        <w:r>
          <w:instrText xml:space="preserve"> PAGEREF _Toc30750 \h </w:instrText>
        </w:r>
        <w:r>
          <w:fldChar w:fldCharType="separate"/>
        </w:r>
        <w:r>
          <w:t>30</w:t>
        </w:r>
        <w:r>
          <w:fldChar w:fldCharType="end"/>
        </w:r>
      </w:hyperlink>
    </w:p>
    <w:p>
      <w:pPr>
        <w:pStyle w:val="TOC2"/>
        <w:tabs>
          <w:tab w:val="right" w:leader="dot" w:pos="8306"/>
        </w:tabs>
      </w:pPr>
      <w:hyperlink w:anchor="_Toc15003" w:history="1">
        <w:r>
          <w:rPr>
            <w:rFonts w:ascii="仿宋" w:eastAsia="仿宋" w:hAnsi="仿宋" w:cs="仿宋" w:hint="eastAsia"/>
            <w:lang w:eastAsia="zh-CN"/>
          </w:rPr>
          <w:t>(二)、质量保证体系实施</w:t>
        </w:r>
        <w:r>
          <w:tab/>
        </w:r>
        <w:r>
          <w:fldChar w:fldCharType="begin"/>
        </w:r>
        <w:r>
          <w:instrText xml:space="preserve"> PAGEREF _Toc15003 \h </w:instrText>
        </w:r>
        <w:r>
          <w:fldChar w:fldCharType="separate"/>
        </w:r>
        <w:r>
          <w:t>31</w:t>
        </w:r>
        <w:r>
          <w:fldChar w:fldCharType="end"/>
        </w:r>
      </w:hyperlink>
    </w:p>
    <w:p>
      <w:pPr>
        <w:pStyle w:val="TOC2"/>
        <w:tabs>
          <w:tab w:val="right" w:leader="dot" w:pos="8306"/>
        </w:tabs>
      </w:pPr>
      <w:hyperlink w:anchor="_Toc3974" w:history="1">
        <w:r>
          <w:rPr>
            <w:rFonts w:ascii="仿宋" w:eastAsia="仿宋" w:hAnsi="仿宋" w:cs="仿宋" w:hint="eastAsia"/>
            <w:lang w:eastAsia="zh-CN"/>
          </w:rPr>
          <w:t>(三)、监理与质量控制流程</w:t>
        </w:r>
        <w:r>
          <w:tab/>
        </w:r>
        <w:r>
          <w:fldChar w:fldCharType="begin"/>
        </w:r>
        <w:r>
          <w:instrText xml:space="preserve"> PAGEREF _Toc3974 \h </w:instrText>
        </w:r>
        <w:r>
          <w:fldChar w:fldCharType="separate"/>
        </w:r>
        <w:r>
          <w:t>32</w:t>
        </w:r>
        <w:r>
          <w:fldChar w:fldCharType="end"/>
        </w:r>
      </w:hyperlink>
    </w:p>
    <w:p>
      <w:pPr>
        <w:pStyle w:val="TOC1"/>
        <w:tabs>
          <w:tab w:val="right" w:leader="dot" w:pos="8306"/>
        </w:tabs>
      </w:pPr>
      <w:hyperlink w:anchor="_Toc16653" w:history="1">
        <w:r>
          <w:rPr>
            <w:rFonts w:ascii="仿宋" w:eastAsia="仿宋" w:hAnsi="仿宋" w:cs="仿宋" w:hint="eastAsia"/>
            <w:lang w:eastAsia="zh-CN"/>
          </w:rPr>
          <w:t>六、环境和生态影响分析</w:t>
        </w:r>
        <w:r>
          <w:tab/>
        </w:r>
        <w:r>
          <w:fldChar w:fldCharType="begin"/>
        </w:r>
        <w:r>
          <w:instrText xml:space="preserve"> PAGEREF _Toc16653 \h </w:instrText>
        </w:r>
        <w:r>
          <w:fldChar w:fldCharType="separate"/>
        </w:r>
        <w:r>
          <w:t>32</w:t>
        </w:r>
        <w:r>
          <w:fldChar w:fldCharType="end"/>
        </w:r>
      </w:hyperlink>
    </w:p>
    <w:p>
      <w:pPr>
        <w:pStyle w:val="TOC2"/>
        <w:tabs>
          <w:tab w:val="right" w:leader="dot" w:pos="8306"/>
        </w:tabs>
      </w:pPr>
      <w:hyperlink w:anchor="_Toc19281" w:history="1">
        <w:r>
          <w:rPr>
            <w:rFonts w:ascii="仿宋" w:eastAsia="仿宋" w:hAnsi="仿宋" w:cs="仿宋" w:hint="eastAsia"/>
            <w:lang w:eastAsia="zh-CN"/>
          </w:rPr>
          <w:t>(一)、环境和生态现状</w:t>
        </w:r>
        <w:r>
          <w:tab/>
        </w:r>
        <w:r>
          <w:fldChar w:fldCharType="begin"/>
        </w:r>
        <w:r>
          <w:instrText xml:space="preserve"> PAGEREF _Toc19281 \h </w:instrText>
        </w:r>
        <w:r>
          <w:fldChar w:fldCharType="separate"/>
        </w:r>
        <w:r>
          <w:t>32</w:t>
        </w:r>
        <w:r>
          <w:fldChar w:fldCharType="end"/>
        </w:r>
      </w:hyperlink>
    </w:p>
    <w:p>
      <w:pPr>
        <w:pStyle w:val="TOC2"/>
        <w:tabs>
          <w:tab w:val="right" w:leader="dot" w:pos="8306"/>
        </w:tabs>
      </w:pPr>
      <w:hyperlink w:anchor="_Toc238" w:history="1">
        <w:r>
          <w:rPr>
            <w:rFonts w:ascii="仿宋" w:eastAsia="仿宋" w:hAnsi="仿宋" w:cs="仿宋" w:hint="eastAsia"/>
            <w:lang w:eastAsia="zh-CN"/>
          </w:rPr>
          <w:t>(二)、生态环境影响分析</w:t>
        </w:r>
        <w:r>
          <w:tab/>
        </w:r>
        <w:r>
          <w:fldChar w:fldCharType="begin"/>
        </w:r>
        <w:r>
          <w:instrText xml:space="preserve"> PAGEREF _Toc238 \h </w:instrText>
        </w:r>
        <w:r>
          <w:fldChar w:fldCharType="separate"/>
        </w:r>
        <w:r>
          <w:t>34</w:t>
        </w:r>
        <w:r>
          <w:fldChar w:fldCharType="end"/>
        </w:r>
      </w:hyperlink>
    </w:p>
    <w:p>
      <w:pPr>
        <w:pStyle w:val="TOC2"/>
        <w:tabs>
          <w:tab w:val="right" w:leader="dot" w:pos="8306"/>
        </w:tabs>
      </w:pPr>
      <w:hyperlink w:anchor="_Toc4106" w:history="1">
        <w:r>
          <w:rPr>
            <w:rFonts w:ascii="仿宋" w:eastAsia="仿宋" w:hAnsi="仿宋" w:cs="仿宋" w:hint="eastAsia"/>
            <w:lang w:eastAsia="zh-CN"/>
          </w:rPr>
          <w:t>(三)、生态环境保护措施</w:t>
        </w:r>
        <w:r>
          <w:tab/>
        </w:r>
        <w:r>
          <w:fldChar w:fldCharType="begin"/>
        </w:r>
        <w:r>
          <w:instrText xml:space="preserve"> PAGEREF _Toc4106 \h </w:instrText>
        </w:r>
        <w:r>
          <w:fldChar w:fldCharType="separate"/>
        </w:r>
        <w:r>
          <w:t>35</w:t>
        </w:r>
        <w:r>
          <w:fldChar w:fldCharType="end"/>
        </w:r>
      </w:hyperlink>
    </w:p>
    <w:p>
      <w:pPr>
        <w:pStyle w:val="TOC2"/>
        <w:tabs>
          <w:tab w:val="right" w:leader="dot" w:pos="8306"/>
        </w:tabs>
      </w:pPr>
      <w:hyperlink w:anchor="_Toc2893" w:history="1">
        <w:r>
          <w:rPr>
            <w:rFonts w:ascii="仿宋" w:eastAsia="仿宋" w:hAnsi="仿宋" w:cs="仿宋" w:hint="eastAsia"/>
            <w:lang w:eastAsia="zh-CN"/>
          </w:rPr>
          <w:t>(四)、地质灾害影响分析</w:t>
        </w:r>
        <w:r>
          <w:tab/>
        </w:r>
        <w:r>
          <w:fldChar w:fldCharType="begin"/>
        </w:r>
        <w:r>
          <w:instrText xml:space="preserve"> PAGEREF _Toc2893 \h </w:instrText>
        </w:r>
        <w:r>
          <w:fldChar w:fldCharType="separate"/>
        </w:r>
        <w:r>
          <w:t>37</w:t>
        </w:r>
        <w:r>
          <w:fldChar w:fldCharType="end"/>
        </w:r>
      </w:hyperlink>
    </w:p>
    <w:p>
      <w:pPr>
        <w:pStyle w:val="TOC2"/>
        <w:tabs>
          <w:tab w:val="right" w:leader="dot" w:pos="8306"/>
        </w:tabs>
      </w:pPr>
      <w:hyperlink w:anchor="_Toc13937" w:history="1">
        <w:r>
          <w:rPr>
            <w:rFonts w:ascii="仿宋" w:eastAsia="仿宋" w:hAnsi="仿宋" w:cs="仿宋" w:hint="eastAsia"/>
            <w:lang w:eastAsia="zh-CN"/>
          </w:rPr>
          <w:t>(五)、特殊环境影响</w:t>
        </w:r>
        <w:r>
          <w:tab/>
        </w:r>
        <w:r>
          <w:fldChar w:fldCharType="begin"/>
        </w:r>
        <w:r>
          <w:instrText xml:space="preserve"> PAGEREF _Toc13937 \h </w:instrText>
        </w:r>
        <w:r>
          <w:fldChar w:fldCharType="separate"/>
        </w:r>
        <w:r>
          <w:t>38</w:t>
        </w:r>
        <w:r>
          <w:fldChar w:fldCharType="end"/>
        </w:r>
      </w:hyperlink>
    </w:p>
    <w:p>
      <w:pPr>
        <w:pStyle w:val="TOC1"/>
        <w:tabs>
          <w:tab w:val="right" w:leader="dot" w:pos="8306"/>
        </w:tabs>
      </w:pPr>
      <w:hyperlink w:anchor="_Toc23083" w:history="1">
        <w:r>
          <w:rPr>
            <w:rFonts w:ascii="仿宋" w:eastAsia="仿宋" w:hAnsi="仿宋" w:cs="仿宋" w:hint="eastAsia"/>
            <w:lang w:eastAsia="zh-CN"/>
          </w:rPr>
          <w:t>七、项目变更管理</w:t>
        </w:r>
        <w:r>
          <w:tab/>
        </w:r>
        <w:r>
          <w:fldChar w:fldCharType="begin"/>
        </w:r>
        <w:r>
          <w:instrText xml:space="preserve"> PAGEREF _Toc23083 \h </w:instrText>
        </w:r>
        <w:r>
          <w:fldChar w:fldCharType="separate"/>
        </w:r>
        <w:r>
          <w:t>40</w:t>
        </w:r>
        <w:r>
          <w:fldChar w:fldCharType="end"/>
        </w:r>
      </w:hyperlink>
    </w:p>
    <w:p>
      <w:pPr>
        <w:pStyle w:val="TOC2"/>
        <w:tabs>
          <w:tab w:val="right" w:leader="dot" w:pos="8306"/>
        </w:tabs>
      </w:pPr>
      <w:hyperlink w:anchor="_Toc19388" w:history="1">
        <w:r>
          <w:rPr>
            <w:rFonts w:ascii="仿宋" w:eastAsia="仿宋" w:hAnsi="仿宋" w:cs="仿宋" w:hint="eastAsia"/>
            <w:lang w:eastAsia="zh-CN"/>
          </w:rPr>
          <w:t>(一)、变更控制流程</w:t>
        </w:r>
        <w:r>
          <w:tab/>
        </w:r>
        <w:r>
          <w:fldChar w:fldCharType="begin"/>
        </w:r>
        <w:r>
          <w:instrText xml:space="preserve"> PAGEREF _Toc19388 \h </w:instrText>
        </w:r>
        <w:r>
          <w:fldChar w:fldCharType="separate"/>
        </w:r>
        <w:r>
          <w:t>40</w:t>
        </w:r>
        <w:r>
          <w:fldChar w:fldCharType="end"/>
        </w:r>
      </w:hyperlink>
    </w:p>
    <w:p>
      <w:pPr>
        <w:pStyle w:val="TOC2"/>
        <w:tabs>
          <w:tab w:val="right" w:leader="dot" w:pos="8306"/>
        </w:tabs>
      </w:pPr>
      <w:hyperlink w:anchor="_Toc15418" w:history="1">
        <w:r>
          <w:rPr>
            <w:rFonts w:ascii="仿宋" w:eastAsia="仿宋" w:hAnsi="仿宋" w:cs="仿宋" w:hint="eastAsia"/>
            <w:lang w:eastAsia="zh-CN"/>
          </w:rPr>
          <w:t>(二)、影响评估与处理</w:t>
        </w:r>
        <w:r>
          <w:tab/>
        </w:r>
        <w:r>
          <w:fldChar w:fldCharType="begin"/>
        </w:r>
        <w:r>
          <w:instrText xml:space="preserve"> PAGEREF _Toc15418 \h </w:instrText>
        </w:r>
        <w:r>
          <w:fldChar w:fldCharType="separate"/>
        </w:r>
        <w:r>
          <w:t>40</w:t>
        </w:r>
        <w:r>
          <w:fldChar w:fldCharType="end"/>
        </w:r>
      </w:hyperlink>
    </w:p>
    <w:p>
      <w:pPr>
        <w:pStyle w:val="TOC2"/>
        <w:tabs>
          <w:tab w:val="right" w:leader="dot" w:pos="8306"/>
        </w:tabs>
      </w:pPr>
      <w:hyperlink w:anchor="_Toc18655" w:history="1">
        <w:r>
          <w:rPr>
            <w:rFonts w:ascii="仿宋" w:eastAsia="仿宋" w:hAnsi="仿宋" w:cs="仿宋" w:hint="eastAsia"/>
            <w:lang w:eastAsia="zh-CN"/>
          </w:rPr>
          <w:t>(三)、变更记录与追踪</w:t>
        </w:r>
        <w:r>
          <w:tab/>
        </w:r>
        <w:r>
          <w:fldChar w:fldCharType="begin"/>
        </w:r>
        <w:r>
          <w:instrText xml:space="preserve"> PAGEREF _Toc18655 \h </w:instrText>
        </w:r>
        <w:r>
          <w:fldChar w:fldCharType="separate"/>
        </w:r>
        <w:r>
          <w:t>42</w:t>
        </w:r>
        <w:r>
          <w:fldChar w:fldCharType="end"/>
        </w:r>
      </w:hyperlink>
    </w:p>
    <w:p>
      <w:pPr>
        <w:pStyle w:val="TOC2"/>
        <w:tabs>
          <w:tab w:val="right" w:leader="dot" w:pos="8306"/>
        </w:tabs>
      </w:pPr>
      <w:hyperlink w:anchor="_Toc16254" w:history="1">
        <w:r>
          <w:rPr>
            <w:rFonts w:ascii="仿宋" w:eastAsia="仿宋" w:hAnsi="仿宋" w:cs="仿宋" w:hint="eastAsia"/>
            <w:lang w:eastAsia="zh-CN"/>
          </w:rPr>
          <w:t>(四)、变更管理策略</w:t>
        </w:r>
        <w:r>
          <w:tab/>
        </w:r>
        <w:r>
          <w:fldChar w:fldCharType="begin"/>
        </w:r>
        <w:r>
          <w:instrText xml:space="preserve"> PAGEREF _Toc16254 \h </w:instrText>
        </w:r>
        <w:r>
          <w:fldChar w:fldCharType="separate"/>
        </w:r>
        <w:r>
          <w:t>44</w:t>
        </w:r>
        <w:r>
          <w:fldChar w:fldCharType="end"/>
        </w:r>
      </w:hyperlink>
    </w:p>
    <w:p>
      <w:pPr>
        <w:pStyle w:val="TOC1"/>
        <w:tabs>
          <w:tab w:val="right" w:leader="dot" w:pos="8306"/>
        </w:tabs>
      </w:pPr>
      <w:hyperlink w:anchor="_Toc8491" w:history="1">
        <w:r>
          <w:rPr>
            <w:rFonts w:ascii="仿宋" w:eastAsia="仿宋" w:hAnsi="仿宋" w:cs="仿宋" w:hint="eastAsia"/>
            <w:lang w:eastAsia="zh-CN"/>
          </w:rPr>
          <w:t>八、客户关系管理与市场拓展</w:t>
        </w:r>
        <w:r>
          <w:tab/>
        </w:r>
        <w:r>
          <w:fldChar w:fldCharType="begin"/>
        </w:r>
        <w:r>
          <w:instrText xml:space="preserve"> PAGEREF _Toc8491 \h </w:instrText>
        </w:r>
        <w:r>
          <w:fldChar w:fldCharType="separate"/>
        </w:r>
        <w:r>
          <w:t>45</w:t>
        </w:r>
        <w:r>
          <w:fldChar w:fldCharType="end"/>
        </w:r>
      </w:hyperlink>
    </w:p>
    <w:p>
      <w:pPr>
        <w:pStyle w:val="TOC2"/>
        <w:tabs>
          <w:tab w:val="right" w:leader="dot" w:pos="8306"/>
        </w:tabs>
      </w:pPr>
      <w:hyperlink w:anchor="_Toc6650" w:history="1">
        <w:r>
          <w:rPr>
            <w:rFonts w:ascii="仿宋" w:eastAsia="仿宋" w:hAnsi="仿宋" w:cs="仿宋" w:hint="eastAsia"/>
            <w:lang w:eastAsia="zh-CN"/>
          </w:rPr>
          <w:t>(一)、客户关系管理策略</w:t>
        </w:r>
        <w:r>
          <w:tab/>
        </w:r>
        <w:r>
          <w:fldChar w:fldCharType="begin"/>
        </w:r>
        <w:r>
          <w:instrText xml:space="preserve"> PAGEREF _Toc6650 \h </w:instrText>
        </w:r>
        <w:r>
          <w:fldChar w:fldCharType="separate"/>
        </w:r>
        <w:r>
          <w:t>45</w:t>
        </w:r>
        <w:r>
          <w:fldChar w:fldCharType="end"/>
        </w:r>
      </w:hyperlink>
    </w:p>
    <w:p>
      <w:pPr>
        <w:pStyle w:val="TOC2"/>
        <w:tabs>
          <w:tab w:val="right" w:leader="dot" w:pos="8306"/>
        </w:tabs>
      </w:pPr>
      <w:hyperlink w:anchor="_Toc19132" w:history="1">
        <w:r>
          <w:rPr>
            <w:rFonts w:ascii="仿宋" w:eastAsia="仿宋" w:hAnsi="仿宋" w:cs="仿宋" w:hint="eastAsia"/>
            <w:lang w:eastAsia="zh-CN"/>
          </w:rPr>
          <w:t>(二)、市场拓展方案</w:t>
        </w:r>
        <w:r>
          <w:tab/>
        </w:r>
        <w:r>
          <w:fldChar w:fldCharType="begin"/>
        </w:r>
        <w:r>
          <w:instrText xml:space="preserve"> PAGEREF _Toc19132 \h </w:instrText>
        </w:r>
        <w:r>
          <w:fldChar w:fldCharType="separate"/>
        </w:r>
        <w:r>
          <w:t>47</w:t>
        </w:r>
        <w:r>
          <w:fldChar w:fldCharType="end"/>
        </w:r>
      </w:hyperlink>
    </w:p>
    <w:p>
      <w:pPr>
        <w:pStyle w:val="TOC1"/>
        <w:tabs>
          <w:tab w:val="right" w:leader="dot" w:pos="8306"/>
        </w:tabs>
      </w:pPr>
      <w:hyperlink w:anchor="_Toc18646" w:history="1">
        <w:r>
          <w:rPr>
            <w:rFonts w:ascii="仿宋" w:eastAsia="仿宋" w:hAnsi="仿宋" w:cs="仿宋" w:hint="eastAsia"/>
            <w:lang w:eastAsia="zh-CN"/>
          </w:rPr>
          <w:t>九、资金管理与财务规划</w:t>
        </w:r>
        <w:r>
          <w:tab/>
        </w:r>
        <w:r>
          <w:fldChar w:fldCharType="begin"/>
        </w:r>
        <w:r>
          <w:instrText xml:space="preserve"> PAGEREF _Toc18646 \h </w:instrText>
        </w:r>
        <w:r>
          <w:fldChar w:fldCharType="separate"/>
        </w:r>
        <w:r>
          <w:t>48</w:t>
        </w:r>
        <w:r>
          <w:fldChar w:fldCharType="end"/>
        </w:r>
      </w:hyperlink>
    </w:p>
    <w:p>
      <w:pPr>
        <w:pStyle w:val="TOC2"/>
        <w:tabs>
          <w:tab w:val="right" w:leader="dot" w:pos="8306"/>
        </w:tabs>
      </w:pPr>
      <w:hyperlink w:anchor="_Toc14229" w:history="1">
        <w:r>
          <w:rPr>
            <w:rFonts w:ascii="仿宋" w:eastAsia="仿宋" w:hAnsi="仿宋" w:cs="仿宋" w:hint="eastAsia"/>
            <w:lang w:eastAsia="zh-CN"/>
          </w:rPr>
          <w:t>(一)、项目资金来源与筹措</w:t>
        </w:r>
        <w:r>
          <w:tab/>
        </w:r>
        <w:r>
          <w:fldChar w:fldCharType="begin"/>
        </w:r>
        <w:r>
          <w:instrText xml:space="preserve"> PAGEREF _Toc14229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608" w:history="1">
        <w:r>
          <w:rPr>
            <w:rFonts w:ascii="仿宋" w:eastAsia="仿宋" w:hAnsi="仿宋" w:cs="仿宋" w:hint="eastAsia"/>
            <w:lang w:eastAsia="zh-CN"/>
          </w:rPr>
          <w:t>(二)、资金使用与监管</w:t>
        </w:r>
        <w:r>
          <w:tab/>
        </w:r>
        <w:r>
          <w:fldChar w:fldCharType="begin"/>
        </w:r>
        <w:r>
          <w:instrText xml:space="preserve"> PAGEREF _Toc8608 \h </w:instrText>
        </w:r>
        <w:r>
          <w:fldChar w:fldCharType="separate"/>
        </w:r>
        <w:r>
          <w:t>49</w:t>
        </w:r>
        <w:r>
          <w:fldChar w:fldCharType="end"/>
        </w:r>
      </w:hyperlink>
    </w:p>
    <w:p>
      <w:pPr>
        <w:pStyle w:val="TOC2"/>
        <w:tabs>
          <w:tab w:val="right" w:leader="dot" w:pos="8306"/>
        </w:tabs>
      </w:pPr>
      <w:hyperlink w:anchor="_Toc11353" w:history="1">
        <w:r>
          <w:rPr>
            <w:rFonts w:ascii="仿宋" w:eastAsia="仿宋" w:hAnsi="仿宋" w:cs="仿宋" w:hint="eastAsia"/>
            <w:lang w:eastAsia="zh-CN"/>
          </w:rPr>
          <w:t>(三)、财务规划与预测</w:t>
        </w:r>
        <w:r>
          <w:tab/>
        </w:r>
        <w:r>
          <w:fldChar w:fldCharType="begin"/>
        </w:r>
        <w:r>
          <w:instrText xml:space="preserve"> PAGEREF _Toc11353 \h </w:instrText>
        </w:r>
        <w:r>
          <w:fldChar w:fldCharType="separate"/>
        </w:r>
        <w:r>
          <w:t>51</w:t>
        </w:r>
        <w:r>
          <w:fldChar w:fldCharType="end"/>
        </w:r>
      </w:hyperlink>
    </w:p>
    <w:p>
      <w:pPr>
        <w:pStyle w:val="TOC1"/>
        <w:tabs>
          <w:tab w:val="right" w:leader="dot" w:pos="8306"/>
        </w:tabs>
      </w:pPr>
      <w:hyperlink w:anchor="_Toc11918" w:history="1">
        <w:r>
          <w:rPr>
            <w:rFonts w:ascii="仿宋" w:eastAsia="仿宋" w:hAnsi="仿宋" w:cs="仿宋" w:hint="eastAsia"/>
            <w:lang w:eastAsia="zh-CN"/>
          </w:rPr>
          <w:t>十、土地利用与规划方案</w:t>
        </w:r>
        <w:r>
          <w:tab/>
        </w:r>
        <w:r>
          <w:fldChar w:fldCharType="begin"/>
        </w:r>
        <w:r>
          <w:instrText xml:space="preserve"> PAGEREF _Toc11918 \h </w:instrText>
        </w:r>
        <w:r>
          <w:fldChar w:fldCharType="separate"/>
        </w:r>
        <w:r>
          <w:t>52</w:t>
        </w:r>
        <w:r>
          <w:fldChar w:fldCharType="end"/>
        </w:r>
      </w:hyperlink>
    </w:p>
    <w:p>
      <w:pPr>
        <w:pStyle w:val="TOC2"/>
        <w:tabs>
          <w:tab w:val="right" w:leader="dot" w:pos="8306"/>
        </w:tabs>
      </w:pPr>
      <w:hyperlink w:anchor="_Toc2557" w:history="1">
        <w:r>
          <w:rPr>
            <w:rFonts w:ascii="仿宋" w:eastAsia="仿宋" w:hAnsi="仿宋" w:cs="仿宋" w:hint="eastAsia"/>
            <w:lang w:eastAsia="zh-CN"/>
          </w:rPr>
          <w:t>(一)、项目用地情况分析</w:t>
        </w:r>
        <w:r>
          <w:tab/>
        </w:r>
        <w:r>
          <w:fldChar w:fldCharType="begin"/>
        </w:r>
        <w:r>
          <w:instrText xml:space="preserve"> PAGEREF _Toc2557 \h </w:instrText>
        </w:r>
        <w:r>
          <w:fldChar w:fldCharType="separate"/>
        </w:r>
        <w:r>
          <w:t>52</w:t>
        </w:r>
        <w:r>
          <w:fldChar w:fldCharType="end"/>
        </w:r>
      </w:hyperlink>
    </w:p>
    <w:p>
      <w:pPr>
        <w:pStyle w:val="TOC2"/>
        <w:tabs>
          <w:tab w:val="right" w:leader="dot" w:pos="8306"/>
        </w:tabs>
      </w:pPr>
      <w:hyperlink w:anchor="_Toc13813" w:history="1">
        <w:r>
          <w:rPr>
            <w:rFonts w:ascii="仿宋" w:eastAsia="仿宋" w:hAnsi="仿宋" w:cs="仿宋" w:hint="eastAsia"/>
            <w:lang w:eastAsia="zh-CN"/>
          </w:rPr>
          <w:t>(二)、土地利用规划方案</w:t>
        </w:r>
        <w:r>
          <w:tab/>
        </w:r>
        <w:r>
          <w:fldChar w:fldCharType="begin"/>
        </w:r>
        <w:r>
          <w:instrText xml:space="preserve"> PAGEREF _Toc13813 \h </w:instrText>
        </w:r>
        <w:r>
          <w:fldChar w:fldCharType="separate"/>
        </w:r>
        <w:r>
          <w:t>53</w:t>
        </w:r>
        <w:r>
          <w:fldChar w:fldCharType="end"/>
        </w:r>
      </w:hyperlink>
    </w:p>
    <w:p>
      <w:pPr>
        <w:pStyle w:val="TOC1"/>
        <w:tabs>
          <w:tab w:val="right" w:leader="dot" w:pos="8306"/>
        </w:tabs>
      </w:pPr>
      <w:hyperlink w:anchor="_Toc2543" w:history="1">
        <w:r>
          <w:rPr>
            <w:rFonts w:ascii="仿宋" w:eastAsia="仿宋" w:hAnsi="仿宋" w:cs="仿宋" w:hint="eastAsia"/>
            <w:lang w:eastAsia="zh-CN"/>
          </w:rPr>
          <w:t>十一、项目实施与管理方案</w:t>
        </w:r>
        <w:r>
          <w:tab/>
        </w:r>
        <w:r>
          <w:fldChar w:fldCharType="begin"/>
        </w:r>
        <w:r>
          <w:instrText xml:space="preserve"> PAGEREF _Toc2543 \h </w:instrText>
        </w:r>
        <w:r>
          <w:fldChar w:fldCharType="separate"/>
        </w:r>
        <w:r>
          <w:t>54</w:t>
        </w:r>
        <w:r>
          <w:fldChar w:fldCharType="end"/>
        </w:r>
      </w:hyperlink>
    </w:p>
    <w:p>
      <w:pPr>
        <w:pStyle w:val="TOC2"/>
        <w:tabs>
          <w:tab w:val="right" w:leader="dot" w:pos="8306"/>
        </w:tabs>
      </w:pPr>
      <w:hyperlink w:anchor="_Toc3661" w:history="1">
        <w:r>
          <w:rPr>
            <w:rFonts w:ascii="仿宋" w:eastAsia="仿宋" w:hAnsi="仿宋" w:cs="仿宋" w:hint="eastAsia"/>
            <w:lang w:eastAsia="zh-CN"/>
          </w:rPr>
          <w:t>(一)、项目实施计划</w:t>
        </w:r>
        <w:r>
          <w:tab/>
        </w:r>
        <w:r>
          <w:fldChar w:fldCharType="begin"/>
        </w:r>
        <w:r>
          <w:instrText xml:space="preserve"> PAGEREF _Toc3661 \h </w:instrText>
        </w:r>
        <w:r>
          <w:fldChar w:fldCharType="separate"/>
        </w:r>
        <w:r>
          <w:t>54</w:t>
        </w:r>
        <w:r>
          <w:fldChar w:fldCharType="end"/>
        </w:r>
      </w:hyperlink>
    </w:p>
    <w:p>
      <w:pPr>
        <w:pStyle w:val="TOC2"/>
        <w:tabs>
          <w:tab w:val="right" w:leader="dot" w:pos="8306"/>
        </w:tabs>
      </w:pPr>
      <w:hyperlink w:anchor="_Toc10367" w:history="1">
        <w:r>
          <w:rPr>
            <w:rFonts w:ascii="仿宋" w:eastAsia="仿宋" w:hAnsi="仿宋" w:cs="仿宋" w:hint="eastAsia"/>
            <w:lang w:eastAsia="zh-CN"/>
          </w:rPr>
          <w:t>(二)、项目组织机构与职责</w:t>
        </w:r>
        <w:r>
          <w:tab/>
        </w:r>
        <w:r>
          <w:fldChar w:fldCharType="begin"/>
        </w:r>
        <w:r>
          <w:instrText xml:space="preserve"> PAGEREF _Toc10367 \h </w:instrText>
        </w:r>
        <w:r>
          <w:fldChar w:fldCharType="separate"/>
        </w:r>
        <w:r>
          <w:t>55</w:t>
        </w:r>
        <w:r>
          <w:fldChar w:fldCharType="end"/>
        </w:r>
      </w:hyperlink>
    </w:p>
    <w:p>
      <w:pPr>
        <w:pStyle w:val="TOC2"/>
        <w:tabs>
          <w:tab w:val="right" w:leader="dot" w:pos="8306"/>
        </w:tabs>
      </w:pPr>
      <w:hyperlink w:anchor="_Toc11128" w:history="1">
        <w:r>
          <w:rPr>
            <w:rFonts w:ascii="仿宋" w:eastAsia="仿宋" w:hAnsi="仿宋" w:cs="仿宋" w:hint="eastAsia"/>
            <w:lang w:eastAsia="zh-CN"/>
          </w:rPr>
          <w:t>(三)、项目管理与监控体系</w:t>
        </w:r>
        <w:r>
          <w:tab/>
        </w:r>
        <w:r>
          <w:fldChar w:fldCharType="begin"/>
        </w:r>
        <w:r>
          <w:instrText xml:space="preserve"> PAGEREF _Toc11128 \h </w:instrText>
        </w:r>
        <w:r>
          <w:fldChar w:fldCharType="separate"/>
        </w:r>
        <w:r>
          <w:t>58</w:t>
        </w:r>
        <w:r>
          <w:fldChar w:fldCharType="end"/>
        </w:r>
      </w:hyperlink>
    </w:p>
    <w:p>
      <w:pPr>
        <w:pStyle w:val="TOC1"/>
        <w:tabs>
          <w:tab w:val="right" w:leader="dot" w:pos="8306"/>
        </w:tabs>
      </w:pPr>
      <w:hyperlink w:anchor="_Toc6033" w:history="1">
        <w:r>
          <w:rPr>
            <w:rFonts w:ascii="仿宋" w:eastAsia="仿宋" w:hAnsi="仿宋" w:cs="仿宋" w:hint="eastAsia"/>
            <w:lang w:eastAsia="zh-CN"/>
          </w:rPr>
          <w:t>十二、项目进度计划</w:t>
        </w:r>
        <w:r>
          <w:tab/>
        </w:r>
        <w:r>
          <w:fldChar w:fldCharType="begin"/>
        </w:r>
        <w:r>
          <w:instrText xml:space="preserve"> PAGEREF _Toc6033 \h </w:instrText>
        </w:r>
        <w:r>
          <w:fldChar w:fldCharType="separate"/>
        </w:r>
        <w:r>
          <w:t>59</w:t>
        </w:r>
        <w:r>
          <w:fldChar w:fldCharType="end"/>
        </w:r>
      </w:hyperlink>
    </w:p>
    <w:p>
      <w:pPr>
        <w:pStyle w:val="TOC2"/>
        <w:tabs>
          <w:tab w:val="right" w:leader="dot" w:pos="8306"/>
        </w:tabs>
      </w:pPr>
      <w:hyperlink w:anchor="_Toc30507" w:history="1">
        <w:r>
          <w:rPr>
            <w:rFonts w:ascii="仿宋" w:eastAsia="仿宋" w:hAnsi="仿宋" w:cs="仿宋" w:hint="eastAsia"/>
            <w:lang w:eastAsia="zh-CN"/>
          </w:rPr>
          <w:t>(一)、建设周期</w:t>
        </w:r>
        <w:r>
          <w:tab/>
        </w:r>
        <w:r>
          <w:fldChar w:fldCharType="begin"/>
        </w:r>
        <w:r>
          <w:instrText xml:space="preserve"> PAGEREF _Toc30507 \h </w:instrText>
        </w:r>
        <w:r>
          <w:fldChar w:fldCharType="separate"/>
        </w:r>
        <w:r>
          <w:t>59</w:t>
        </w:r>
        <w:r>
          <w:fldChar w:fldCharType="end"/>
        </w:r>
      </w:hyperlink>
    </w:p>
    <w:p>
      <w:pPr>
        <w:pStyle w:val="TOC2"/>
        <w:tabs>
          <w:tab w:val="right" w:leader="dot" w:pos="8306"/>
        </w:tabs>
      </w:pPr>
      <w:hyperlink w:anchor="_Toc9185" w:history="1">
        <w:r>
          <w:rPr>
            <w:rFonts w:ascii="仿宋" w:eastAsia="仿宋" w:hAnsi="仿宋" w:cs="仿宋" w:hint="eastAsia"/>
            <w:lang w:eastAsia="zh-CN"/>
          </w:rPr>
          <w:t>(二)、建设进度</w:t>
        </w:r>
        <w:r>
          <w:tab/>
        </w:r>
        <w:r>
          <w:fldChar w:fldCharType="begin"/>
        </w:r>
        <w:r>
          <w:instrText xml:space="preserve"> PAGEREF _Toc9185 \h </w:instrText>
        </w:r>
        <w:r>
          <w:fldChar w:fldCharType="separate"/>
        </w:r>
        <w:r>
          <w:t>60</w:t>
        </w:r>
        <w:r>
          <w:fldChar w:fldCharType="end"/>
        </w:r>
      </w:hyperlink>
    </w:p>
    <w:p>
      <w:pPr>
        <w:pStyle w:val="TOC2"/>
        <w:tabs>
          <w:tab w:val="right" w:leader="dot" w:pos="8306"/>
        </w:tabs>
      </w:pPr>
      <w:hyperlink w:anchor="_Toc21923" w:history="1">
        <w:r>
          <w:rPr>
            <w:rFonts w:ascii="仿宋" w:eastAsia="仿宋" w:hAnsi="仿宋" w:cs="仿宋" w:hint="eastAsia"/>
            <w:lang w:eastAsia="zh-CN"/>
          </w:rPr>
          <w:t>(三)、进度安排注意事项</w:t>
        </w:r>
        <w:r>
          <w:tab/>
        </w:r>
        <w:r>
          <w:fldChar w:fldCharType="begin"/>
        </w:r>
        <w:r>
          <w:instrText xml:space="preserve"> PAGEREF _Toc21923 \h </w:instrText>
        </w:r>
        <w:r>
          <w:fldChar w:fldCharType="separate"/>
        </w:r>
        <w:r>
          <w:t>61</w:t>
        </w:r>
        <w:r>
          <w:fldChar w:fldCharType="end"/>
        </w:r>
      </w:hyperlink>
    </w:p>
    <w:p>
      <w:pPr>
        <w:pStyle w:val="TOC2"/>
        <w:tabs>
          <w:tab w:val="right" w:leader="dot" w:pos="8306"/>
        </w:tabs>
      </w:pPr>
      <w:hyperlink w:anchor="_Toc2398" w:history="1">
        <w:r>
          <w:rPr>
            <w:rFonts w:ascii="仿宋" w:eastAsia="仿宋" w:hAnsi="仿宋" w:cs="仿宋" w:hint="eastAsia"/>
            <w:lang w:eastAsia="zh-CN"/>
          </w:rPr>
          <w:t>(四)、人力资源配置</w:t>
        </w:r>
        <w:r>
          <w:tab/>
        </w:r>
        <w:r>
          <w:fldChar w:fldCharType="begin"/>
        </w:r>
        <w:r>
          <w:instrText xml:space="preserve"> PAGEREF _Toc2398 \h </w:instrText>
        </w:r>
        <w:r>
          <w:fldChar w:fldCharType="separate"/>
        </w:r>
        <w:r>
          <w:t>62</w:t>
        </w:r>
        <w:r>
          <w:fldChar w:fldCharType="end"/>
        </w:r>
      </w:hyperlink>
    </w:p>
    <w:p>
      <w:pPr>
        <w:pStyle w:val="TOC2"/>
        <w:tabs>
          <w:tab w:val="right" w:leader="dot" w:pos="8306"/>
        </w:tabs>
      </w:pPr>
      <w:hyperlink w:anchor="_Toc277" w:history="1">
        <w:r>
          <w:rPr>
            <w:rFonts w:ascii="仿宋" w:eastAsia="仿宋" w:hAnsi="仿宋" w:cs="仿宋" w:hint="eastAsia"/>
            <w:lang w:eastAsia="zh-CN"/>
          </w:rPr>
          <w:t>(五)、员工培训</w:t>
        </w:r>
        <w:r>
          <w:tab/>
        </w:r>
        <w:r>
          <w:fldChar w:fldCharType="begin"/>
        </w:r>
        <w:r>
          <w:instrText xml:space="preserve"> PAGEREF _Toc277 \h </w:instrText>
        </w:r>
        <w:r>
          <w:fldChar w:fldCharType="separate"/>
        </w:r>
        <w:r>
          <w:t>64</w:t>
        </w:r>
        <w:r>
          <w:fldChar w:fldCharType="end"/>
        </w:r>
      </w:hyperlink>
    </w:p>
    <w:p>
      <w:pPr>
        <w:pStyle w:val="TOC2"/>
        <w:tabs>
          <w:tab w:val="right" w:leader="dot" w:pos="8306"/>
        </w:tabs>
      </w:pPr>
      <w:hyperlink w:anchor="_Toc22378" w:history="1">
        <w:r>
          <w:rPr>
            <w:rFonts w:ascii="仿宋" w:eastAsia="仿宋" w:hAnsi="仿宋" w:cs="仿宋" w:hint="eastAsia"/>
            <w:lang w:eastAsia="zh-CN"/>
          </w:rPr>
          <w:t>(六)、项目实施保障</w:t>
        </w:r>
        <w:r>
          <w:tab/>
        </w:r>
        <w:r>
          <w:fldChar w:fldCharType="begin"/>
        </w:r>
        <w:r>
          <w:instrText xml:space="preserve"> PAGEREF _Toc22378 \h </w:instrText>
        </w:r>
        <w:r>
          <w:fldChar w:fldCharType="separate"/>
        </w:r>
        <w:r>
          <w:t>65</w:t>
        </w:r>
        <w:r>
          <w:fldChar w:fldCharType="end"/>
        </w:r>
      </w:hyperlink>
    </w:p>
    <w:p>
      <w:pPr>
        <w:pStyle w:val="TOC2"/>
        <w:tabs>
          <w:tab w:val="right" w:leader="dot" w:pos="8306"/>
        </w:tabs>
      </w:pPr>
      <w:hyperlink w:anchor="_Toc31088" w:history="1">
        <w:r>
          <w:rPr>
            <w:rFonts w:ascii="仿宋" w:eastAsia="仿宋" w:hAnsi="仿宋" w:cs="仿宋" w:hint="eastAsia"/>
            <w:lang w:eastAsia="zh-CN"/>
          </w:rPr>
          <w:t>(七)、安全规范管理</w:t>
        </w:r>
        <w:r>
          <w:tab/>
        </w:r>
        <w:r>
          <w:fldChar w:fldCharType="begin"/>
        </w:r>
        <w:r>
          <w:instrText xml:space="preserve"> PAGEREF _Toc31088 \h </w:instrText>
        </w:r>
        <w:r>
          <w:fldChar w:fldCharType="separate"/>
        </w:r>
        <w:r>
          <w:t>66</w:t>
        </w:r>
        <w:r>
          <w:fldChar w:fldCharType="end"/>
        </w:r>
      </w:hyperlink>
    </w:p>
    <w:p>
      <w:pPr>
        <w:pStyle w:val="TOC1"/>
        <w:tabs>
          <w:tab w:val="right" w:leader="dot" w:pos="8306"/>
        </w:tabs>
      </w:pPr>
      <w:hyperlink w:anchor="_Toc19451" w:history="1">
        <w:r>
          <w:rPr>
            <w:rFonts w:ascii="仿宋" w:eastAsia="仿宋" w:hAnsi="仿宋" w:cs="仿宋" w:hint="eastAsia"/>
            <w:lang w:eastAsia="zh-CN"/>
          </w:rPr>
          <w:t>十三、创新驱动与持续发展</w:t>
        </w:r>
        <w:r>
          <w:tab/>
        </w:r>
        <w:r>
          <w:fldChar w:fldCharType="begin"/>
        </w:r>
        <w:r>
          <w:instrText xml:space="preserve"> PAGEREF _Toc19451 \h </w:instrText>
        </w:r>
        <w:r>
          <w:fldChar w:fldCharType="separate"/>
        </w:r>
        <w:r>
          <w:t>67</w:t>
        </w:r>
        <w:r>
          <w:fldChar w:fldCharType="end"/>
        </w:r>
      </w:hyperlink>
    </w:p>
    <w:p>
      <w:pPr>
        <w:pStyle w:val="TOC2"/>
        <w:tabs>
          <w:tab w:val="right" w:leader="dot" w:pos="8306"/>
        </w:tabs>
      </w:pPr>
      <w:hyperlink w:anchor="_Toc29554" w:history="1">
        <w:r>
          <w:rPr>
            <w:rFonts w:ascii="仿宋" w:eastAsia="仿宋" w:hAnsi="仿宋" w:cs="仿宋" w:hint="eastAsia"/>
            <w:lang w:eastAsia="zh-CN"/>
          </w:rPr>
          <w:t>(一)、创新驱动战略实施</w:t>
        </w:r>
        <w:r>
          <w:tab/>
        </w:r>
        <w:r>
          <w:fldChar w:fldCharType="begin"/>
        </w:r>
        <w:r>
          <w:instrText xml:space="preserve"> PAGEREF _Toc29554 \h </w:instrText>
        </w:r>
        <w:r>
          <w:fldChar w:fldCharType="separate"/>
        </w:r>
        <w:r>
          <w:t>67</w:t>
        </w:r>
        <w:r>
          <w:fldChar w:fldCharType="end"/>
        </w:r>
      </w:hyperlink>
    </w:p>
    <w:p>
      <w:pPr>
        <w:pStyle w:val="TOC2"/>
        <w:tabs>
          <w:tab w:val="right" w:leader="dot" w:pos="8306"/>
        </w:tabs>
      </w:pPr>
      <w:hyperlink w:anchor="_Toc1271" w:history="1">
        <w:r>
          <w:rPr>
            <w:rFonts w:ascii="仿宋" w:eastAsia="仿宋" w:hAnsi="仿宋" w:cs="仿宋" w:hint="eastAsia"/>
            <w:lang w:eastAsia="zh-CN"/>
          </w:rPr>
          <w:t>(二)、持续发展路径探索</w:t>
        </w:r>
        <w:r>
          <w:tab/>
        </w:r>
        <w:r>
          <w:fldChar w:fldCharType="begin"/>
        </w:r>
        <w:r>
          <w:instrText xml:space="preserve"> PAGEREF _Toc1271 \h </w:instrText>
        </w:r>
        <w:r>
          <w:fldChar w:fldCharType="separate"/>
        </w:r>
        <w:r>
          <w:t>69</w:t>
        </w:r>
        <w:r>
          <w:fldChar w:fldCharType="end"/>
        </w:r>
      </w:hyperlink>
    </w:p>
    <w:p>
      <w:pPr>
        <w:pStyle w:val="TOC1"/>
        <w:tabs>
          <w:tab w:val="right" w:leader="dot" w:pos="8306"/>
        </w:tabs>
      </w:pPr>
      <w:hyperlink w:anchor="_Toc18716" w:history="1">
        <w:r>
          <w:rPr>
            <w:rFonts w:ascii="仿宋" w:eastAsia="仿宋" w:hAnsi="仿宋" w:cs="仿宋" w:hint="eastAsia"/>
            <w:lang w:eastAsia="zh-CN"/>
          </w:rPr>
          <w:t>十四、合作与交流机制建立</w:t>
        </w:r>
        <w:r>
          <w:tab/>
        </w:r>
        <w:r>
          <w:fldChar w:fldCharType="begin"/>
        </w:r>
        <w:r>
          <w:instrText xml:space="preserve"> PAGEREF _Toc18716 \h </w:instrText>
        </w:r>
        <w:r>
          <w:fldChar w:fldCharType="separate"/>
        </w:r>
        <w:r>
          <w:t>73</w:t>
        </w:r>
        <w:r>
          <w:fldChar w:fldCharType="end"/>
        </w:r>
      </w:hyperlink>
    </w:p>
    <w:p>
      <w:pPr>
        <w:pStyle w:val="TOC2"/>
        <w:tabs>
          <w:tab w:val="right" w:leader="dot" w:pos="8306"/>
        </w:tabs>
      </w:pPr>
      <w:hyperlink w:anchor="_Toc8513" w:history="1">
        <w:r>
          <w:rPr>
            <w:rFonts w:ascii="仿宋" w:eastAsia="仿宋" w:hAnsi="仿宋" w:cs="仿宋" w:hint="eastAsia"/>
            <w:lang w:eastAsia="zh-CN"/>
          </w:rPr>
          <w:t>(一)、合作伙伴选择与合作方式</w:t>
        </w:r>
        <w:r>
          <w:tab/>
        </w:r>
        <w:r>
          <w:fldChar w:fldCharType="begin"/>
        </w:r>
        <w:r>
          <w:instrText xml:space="preserve"> PAGEREF _Toc8513 \h </w:instrText>
        </w:r>
        <w:r>
          <w:fldChar w:fldCharType="separate"/>
        </w:r>
        <w:r>
          <w:t>73</w:t>
        </w:r>
        <w:r>
          <w:fldChar w:fldCharType="end"/>
        </w:r>
      </w:hyperlink>
    </w:p>
    <w:p>
      <w:pPr>
        <w:pStyle w:val="TOC2"/>
        <w:tabs>
          <w:tab w:val="right" w:leader="dot" w:pos="8306"/>
        </w:tabs>
      </w:pPr>
      <w:hyperlink w:anchor="_Toc16134" w:history="1">
        <w:r>
          <w:rPr>
            <w:rFonts w:ascii="仿宋" w:eastAsia="仿宋" w:hAnsi="仿宋" w:cs="仿宋" w:hint="eastAsia"/>
            <w:lang w:eastAsia="zh-CN"/>
          </w:rPr>
          <w:t>(二)、交流与合作平台搭建</w:t>
        </w:r>
        <w:r>
          <w:tab/>
        </w:r>
        <w:r>
          <w:fldChar w:fldCharType="begin"/>
        </w:r>
        <w:r>
          <w:instrText xml:space="preserve"> PAGEREF _Toc16134 \h </w:instrText>
        </w:r>
        <w:r>
          <w:fldChar w:fldCharType="separate"/>
        </w:r>
        <w:r>
          <w:t>74</w:t>
        </w:r>
        <w:r>
          <w:fldChar w:fldCharType="end"/>
        </w:r>
      </w:hyperlink>
    </w:p>
    <w:p>
      <w:pPr>
        <w:pStyle w:val="TOC1"/>
        <w:tabs>
          <w:tab w:val="right" w:leader="dot" w:pos="8306"/>
        </w:tabs>
      </w:pPr>
      <w:hyperlink w:anchor="_Toc30539" w:history="1">
        <w:r>
          <w:rPr>
            <w:rFonts w:ascii="仿宋" w:eastAsia="仿宋" w:hAnsi="仿宋" w:cs="仿宋" w:hint="eastAsia"/>
            <w:lang w:eastAsia="zh-CN"/>
          </w:rPr>
          <w:t>十五、法律法规与政策遵循</w:t>
        </w:r>
        <w:r>
          <w:tab/>
        </w:r>
        <w:r>
          <w:fldChar w:fldCharType="begin"/>
        </w:r>
        <w:r>
          <w:instrText xml:space="preserve"> PAGEREF _Toc30539 \h </w:instrText>
        </w:r>
        <w:r>
          <w:fldChar w:fldCharType="separate"/>
        </w:r>
        <w:r>
          <w:t>76</w:t>
        </w:r>
        <w:r>
          <w:fldChar w:fldCharType="end"/>
        </w:r>
      </w:hyperlink>
    </w:p>
    <w:p>
      <w:pPr>
        <w:pStyle w:val="TOC2"/>
        <w:tabs>
          <w:tab w:val="right" w:leader="dot" w:pos="8306"/>
        </w:tabs>
      </w:pPr>
      <w:hyperlink w:anchor="_Toc19755" w:history="1">
        <w:r>
          <w:rPr>
            <w:rFonts w:ascii="仿宋" w:eastAsia="仿宋" w:hAnsi="仿宋" w:cs="仿宋" w:hint="eastAsia"/>
            <w:lang w:eastAsia="zh-CN"/>
          </w:rPr>
          <w:t>(一)、法律法规遵守</w:t>
        </w:r>
        <w:r>
          <w:tab/>
        </w:r>
        <w:r>
          <w:fldChar w:fldCharType="begin"/>
        </w:r>
        <w:r>
          <w:instrText xml:space="preserve"> PAGEREF _Toc19755 \h </w:instrText>
        </w:r>
        <w:r>
          <w:fldChar w:fldCharType="separate"/>
        </w:r>
        <w:r>
          <w:t>76</w:t>
        </w:r>
        <w:r>
          <w:fldChar w:fldCharType="end"/>
        </w:r>
      </w:hyperlink>
    </w:p>
    <w:p>
      <w:pPr>
        <w:pStyle w:val="TOC2"/>
        <w:tabs>
          <w:tab w:val="right" w:leader="dot" w:pos="8306"/>
        </w:tabs>
      </w:pPr>
      <w:hyperlink w:anchor="_Toc30002" w:history="1">
        <w:r>
          <w:rPr>
            <w:rFonts w:ascii="仿宋" w:eastAsia="仿宋" w:hAnsi="仿宋" w:cs="仿宋" w:hint="eastAsia"/>
            <w:lang w:eastAsia="zh-CN"/>
          </w:rPr>
          <w:t>(二)、政策导向与利用</w:t>
        </w:r>
        <w:r>
          <w:tab/>
        </w:r>
        <w:r>
          <w:fldChar w:fldCharType="begin"/>
        </w:r>
        <w:r>
          <w:instrText xml:space="preserve"> PAGEREF _Toc30002 \h </w:instrText>
        </w:r>
        <w:r>
          <w:fldChar w:fldCharType="separate"/>
        </w:r>
        <w:r>
          <w:t>77</w:t>
        </w:r>
        <w:r>
          <w:fldChar w:fldCharType="end"/>
        </w:r>
      </w:hyperlink>
    </w:p>
    <w:p>
      <w:pPr>
        <w:pStyle w:val="TOC1"/>
        <w:tabs>
          <w:tab w:val="right" w:leader="dot" w:pos="8306"/>
        </w:tabs>
      </w:pPr>
      <w:hyperlink w:anchor="_Toc20247" w:history="1">
        <w:r>
          <w:rPr>
            <w:rFonts w:ascii="仿宋" w:eastAsia="仿宋" w:hAnsi="仿宋" w:cs="仿宋" w:hint="eastAsia"/>
            <w:lang w:eastAsia="zh-CN"/>
          </w:rPr>
          <w:t>十六、知识产权管理与保护</w:t>
        </w:r>
        <w:r>
          <w:tab/>
        </w:r>
        <w:r>
          <w:fldChar w:fldCharType="begin"/>
        </w:r>
        <w:r>
          <w:instrText xml:space="preserve"> PAGEREF _Toc20247 \h </w:instrText>
        </w:r>
        <w:r>
          <w:fldChar w:fldCharType="separate"/>
        </w:r>
        <w:r>
          <w:t>78</w:t>
        </w:r>
        <w:r>
          <w:fldChar w:fldCharType="end"/>
        </w:r>
      </w:hyperlink>
    </w:p>
    <w:p>
      <w:pPr>
        <w:pStyle w:val="TOC2"/>
        <w:tabs>
          <w:tab w:val="right" w:leader="dot" w:pos="8306"/>
        </w:tabs>
      </w:pPr>
      <w:hyperlink w:anchor="_Toc7847" w:history="1">
        <w:r>
          <w:rPr>
            <w:rFonts w:ascii="仿宋" w:eastAsia="仿宋" w:hAnsi="仿宋" w:cs="仿宋" w:hint="eastAsia"/>
            <w:lang w:eastAsia="zh-CN"/>
          </w:rPr>
          <w:t>(一)、知识产权管理体系建设</w:t>
        </w:r>
        <w:r>
          <w:tab/>
        </w:r>
        <w:r>
          <w:fldChar w:fldCharType="begin"/>
        </w:r>
        <w:r>
          <w:instrText xml:space="preserve"> PAGEREF _Toc7847 \h </w:instrText>
        </w:r>
        <w:r>
          <w:fldChar w:fldCharType="separate"/>
        </w:r>
        <w:r>
          <w:t>78</w:t>
        </w:r>
        <w:r>
          <w:fldChar w:fldCharType="end"/>
        </w:r>
      </w:hyperlink>
    </w:p>
    <w:p>
      <w:pPr>
        <w:pStyle w:val="TOC2"/>
        <w:tabs>
          <w:tab w:val="right" w:leader="dot" w:pos="8306"/>
        </w:tabs>
      </w:pPr>
      <w:hyperlink w:anchor="_Toc24236" w:history="1">
        <w:r>
          <w:rPr>
            <w:rFonts w:ascii="仿宋" w:eastAsia="仿宋" w:hAnsi="仿宋" w:cs="仿宋" w:hint="eastAsia"/>
            <w:lang w:eastAsia="zh-CN"/>
          </w:rPr>
          <w:t>(二)、知识产权保护措施</w:t>
        </w:r>
        <w:r>
          <w:tab/>
        </w:r>
        <w:r>
          <w:fldChar w:fldCharType="begin"/>
        </w:r>
        <w:r>
          <w:instrText xml:space="preserve"> PAGEREF _Toc24236 \h </w:instrText>
        </w:r>
        <w:r>
          <w:fldChar w:fldCharType="separate"/>
        </w:r>
        <w:r>
          <w:t>79</w:t>
        </w:r>
        <w:r>
          <w:fldChar w:fldCharType="end"/>
        </w:r>
      </w:hyperlink>
    </w:p>
    <w:p>
      <w:pPr>
        <w:pStyle w:val="TOC1"/>
        <w:tabs>
          <w:tab w:val="right" w:leader="dot" w:pos="8306"/>
        </w:tabs>
      </w:pPr>
      <w:hyperlink w:anchor="_Toc32562" w:history="1">
        <w:r>
          <w:rPr>
            <w:rFonts w:ascii="仿宋" w:eastAsia="仿宋" w:hAnsi="仿宋" w:cs="仿宋" w:hint="eastAsia"/>
            <w:lang w:eastAsia="zh-CN"/>
          </w:rPr>
          <w:t>十七、成果转化与推广应用</w:t>
        </w:r>
        <w:r>
          <w:tab/>
        </w:r>
        <w:r>
          <w:fldChar w:fldCharType="begin"/>
        </w:r>
        <w:r>
          <w:instrText xml:space="preserve"> PAGEREF _Toc32562 \h </w:instrText>
        </w:r>
        <w:r>
          <w:fldChar w:fldCharType="separate"/>
        </w:r>
        <w:r>
          <w:t>80</w:t>
        </w:r>
        <w:r>
          <w:fldChar w:fldCharType="end"/>
        </w:r>
      </w:hyperlink>
    </w:p>
    <w:p>
      <w:pPr>
        <w:pStyle w:val="TOC2"/>
        <w:tabs>
          <w:tab w:val="right" w:leader="dot" w:pos="8306"/>
        </w:tabs>
      </w:pPr>
      <w:hyperlink w:anchor="_Toc30159" w:history="1">
        <w:r>
          <w:rPr>
            <w:rFonts w:ascii="仿宋" w:eastAsia="仿宋" w:hAnsi="仿宋" w:cs="仿宋" w:hint="eastAsia"/>
            <w:lang w:eastAsia="zh-CN"/>
          </w:rPr>
          <w:t>(一)、成果转化策略制定</w:t>
        </w:r>
        <w:r>
          <w:tab/>
        </w:r>
        <w:r>
          <w:fldChar w:fldCharType="begin"/>
        </w:r>
        <w:r>
          <w:instrText xml:space="preserve"> PAGEREF _Toc30159 \h </w:instrText>
        </w:r>
        <w:r>
          <w:fldChar w:fldCharType="separate"/>
        </w:r>
        <w:r>
          <w:t>80</w:t>
        </w:r>
        <w:r>
          <w:fldChar w:fldCharType="end"/>
        </w:r>
      </w:hyperlink>
    </w:p>
    <w:p>
      <w:pPr>
        <w:pStyle w:val="TOC2"/>
        <w:tabs>
          <w:tab w:val="right" w:leader="dot" w:pos="8306"/>
        </w:tabs>
      </w:pPr>
      <w:hyperlink w:anchor="_Toc23450" w:history="1">
        <w:r>
          <w:rPr>
            <w:rFonts w:ascii="仿宋" w:eastAsia="仿宋" w:hAnsi="仿宋" w:cs="仿宋" w:hint="eastAsia"/>
            <w:lang w:eastAsia="zh-CN"/>
          </w:rPr>
          <w:t>(二)、成果推广应用方案</w:t>
        </w:r>
        <w:r>
          <w:tab/>
        </w:r>
        <w:r>
          <w:fldChar w:fldCharType="begin"/>
        </w:r>
        <w:r>
          <w:instrText xml:space="preserve"> PAGEREF _Toc23450 \h </w:instrText>
        </w:r>
        <w:r>
          <w:fldChar w:fldCharType="separate"/>
        </w:r>
        <w:r>
          <w:t>82</w:t>
        </w:r>
        <w:r>
          <w:fldChar w:fldCharType="end"/>
        </w:r>
      </w:hyperlink>
    </w:p>
    <w:p>
      <w:pPr>
        <w:pStyle w:val="TOC1"/>
        <w:tabs>
          <w:tab w:val="right" w:leader="dot" w:pos="8306"/>
        </w:tabs>
      </w:pPr>
      <w:hyperlink w:anchor="_Toc5822" w:history="1">
        <w:r>
          <w:rPr>
            <w:rFonts w:ascii="仿宋" w:eastAsia="仿宋" w:hAnsi="仿宋" w:cs="仿宋" w:hint="eastAsia"/>
            <w:lang w:eastAsia="zh-CN"/>
          </w:rPr>
          <w:t>十八、设施与设备管理</w:t>
        </w:r>
        <w:r>
          <w:tab/>
        </w:r>
        <w:r>
          <w:fldChar w:fldCharType="begin"/>
        </w:r>
        <w:r>
          <w:instrText xml:space="preserve"> PAGEREF _Toc5822 \h </w:instrText>
        </w:r>
        <w:r>
          <w:fldChar w:fldCharType="separate"/>
        </w:r>
        <w:r>
          <w:t>83</w:t>
        </w:r>
        <w:r>
          <w:fldChar w:fldCharType="end"/>
        </w:r>
      </w:hyperlink>
    </w:p>
    <w:p>
      <w:pPr>
        <w:pStyle w:val="TOC2"/>
        <w:tabs>
          <w:tab w:val="right" w:leader="dot" w:pos="8306"/>
        </w:tabs>
      </w:pPr>
      <w:hyperlink w:anchor="_Toc884" w:history="1">
        <w:r>
          <w:rPr>
            <w:rFonts w:ascii="仿宋" w:eastAsia="仿宋" w:hAnsi="仿宋" w:cs="仿宋" w:hint="eastAsia"/>
            <w:lang w:eastAsia="zh-CN"/>
          </w:rPr>
          <w:t>(一)、设施规划与配置</w:t>
        </w:r>
        <w:r>
          <w:tab/>
        </w:r>
        <w:r>
          <w:fldChar w:fldCharType="begin"/>
        </w:r>
        <w:r>
          <w:instrText xml:space="preserve"> PAGEREF _Toc884 \h </w:instrText>
        </w:r>
        <w:r>
          <w:fldChar w:fldCharType="separate"/>
        </w:r>
        <w:r>
          <w:t>83</w:t>
        </w:r>
        <w:r>
          <w:fldChar w:fldCharType="end"/>
        </w:r>
      </w:hyperlink>
    </w:p>
    <w:p>
      <w:pPr>
        <w:pStyle w:val="TOC2"/>
        <w:tabs>
          <w:tab w:val="right" w:leader="dot" w:pos="8306"/>
        </w:tabs>
      </w:pPr>
      <w:hyperlink w:anchor="_Toc30690" w:history="1">
        <w:r>
          <w:rPr>
            <w:rFonts w:ascii="仿宋" w:eastAsia="仿宋" w:hAnsi="仿宋" w:cs="仿宋" w:hint="eastAsia"/>
            <w:lang w:eastAsia="zh-CN"/>
          </w:rPr>
          <w:t>(二)、设备采购与维护管理</w:t>
        </w:r>
        <w:r>
          <w:tab/>
        </w:r>
        <w:r>
          <w:fldChar w:fldCharType="begin"/>
        </w:r>
        <w:r>
          <w:instrText xml:space="preserve"> PAGEREF _Toc30690 \h </w:instrText>
        </w:r>
        <w:r>
          <w:fldChar w:fldCharType="separate"/>
        </w:r>
        <w:r>
          <w:t>84</w:t>
        </w:r>
        <w:r>
          <w:fldChar w:fldCharType="end"/>
        </w:r>
      </w:hyperlink>
    </w:p>
    <w:p>
      <w:pPr>
        <w:pStyle w:val="TOC2"/>
        <w:tabs>
          <w:tab w:val="right" w:leader="dot" w:pos="8306"/>
        </w:tabs>
      </w:pPr>
      <w:hyperlink w:anchor="_Toc27675" w:history="1">
        <w:r>
          <w:rPr>
            <w:rFonts w:ascii="仿宋" w:eastAsia="仿宋" w:hAnsi="仿宋" w:cs="仿宋" w:hint="eastAsia"/>
            <w:lang w:eastAsia="zh-CN"/>
          </w:rPr>
          <w:t>(三)、设施设备升级策略</w:t>
        </w:r>
        <w:r>
          <w:tab/>
        </w:r>
        <w:r>
          <w:fldChar w:fldCharType="begin"/>
        </w:r>
        <w:r>
          <w:instrText xml:space="preserve"> PAGEREF _Toc27675 \h </w:instrText>
        </w:r>
        <w:r>
          <w:fldChar w:fldCharType="separate"/>
        </w:r>
        <w:r>
          <w:t>84</w:t>
        </w:r>
        <w:r>
          <w:fldChar w:fldCharType="end"/>
        </w:r>
      </w:hyperlink>
    </w:p>
    <w:p>
      <w:pPr>
        <w:pStyle w:val="TOC1"/>
        <w:tabs>
          <w:tab w:val="right" w:leader="dot" w:pos="8306"/>
        </w:tabs>
      </w:pPr>
      <w:hyperlink w:anchor="_Toc22355" w:history="1">
        <w:r>
          <w:rPr>
            <w:rFonts w:ascii="仿宋" w:eastAsia="仿宋" w:hAnsi="仿宋" w:cs="仿宋" w:hint="eastAsia"/>
            <w:lang w:eastAsia="zh-CN"/>
          </w:rPr>
          <w:t>十九、企业合规与伦理</w:t>
        </w:r>
        <w:r>
          <w:tab/>
        </w:r>
        <w:r>
          <w:fldChar w:fldCharType="begin"/>
        </w:r>
        <w:r>
          <w:instrText xml:space="preserve"> PAGEREF _Toc22355 \h </w:instrText>
        </w:r>
        <w:r>
          <w:fldChar w:fldCharType="separate"/>
        </w:r>
        <w:r>
          <w:t>85</w:t>
        </w:r>
        <w:r>
          <w:fldChar w:fldCharType="end"/>
        </w:r>
      </w:hyperlink>
    </w:p>
    <w:p>
      <w:pPr>
        <w:pStyle w:val="TOC2"/>
        <w:tabs>
          <w:tab w:val="right" w:leader="dot" w:pos="8306"/>
        </w:tabs>
      </w:pPr>
      <w:hyperlink w:anchor="_Toc18610" w:history="1">
        <w:r>
          <w:rPr>
            <w:rFonts w:ascii="仿宋" w:eastAsia="仿宋" w:hAnsi="仿宋" w:cs="仿宋" w:hint="eastAsia"/>
            <w:lang w:eastAsia="zh-CN"/>
          </w:rPr>
          <w:t>(一)、合规政策与程序</w:t>
        </w:r>
        <w:r>
          <w:tab/>
        </w:r>
        <w:r>
          <w:fldChar w:fldCharType="begin"/>
        </w:r>
        <w:r>
          <w:instrText xml:space="preserve"> PAGEREF _Toc18610 \h </w:instrText>
        </w:r>
        <w:r>
          <w:fldChar w:fldCharType="separate"/>
        </w:r>
        <w:r>
          <w:t>85</w:t>
        </w:r>
        <w:r>
          <w:fldChar w:fldCharType="end"/>
        </w:r>
      </w:hyperlink>
    </w:p>
    <w:p>
      <w:pPr>
        <w:pStyle w:val="TOC2"/>
        <w:tabs>
          <w:tab w:val="right" w:leader="dot" w:pos="8306"/>
        </w:tabs>
      </w:pPr>
      <w:hyperlink w:anchor="_Toc31601" w:history="1">
        <w:r>
          <w:rPr>
            <w:rFonts w:ascii="仿宋" w:eastAsia="仿宋" w:hAnsi="仿宋" w:cs="仿宋" w:hint="eastAsia"/>
            <w:lang w:eastAsia="zh-CN"/>
          </w:rPr>
          <w:t>(二)、伦理规范与培训</w:t>
        </w:r>
        <w:r>
          <w:tab/>
        </w:r>
        <w:r>
          <w:fldChar w:fldCharType="begin"/>
        </w:r>
        <w:r>
          <w:instrText xml:space="preserve"> PAGEREF _Toc31601 \h </w:instrText>
        </w:r>
        <w:r>
          <w:fldChar w:fldCharType="separate"/>
        </w:r>
        <w:r>
          <w:t>86</w:t>
        </w:r>
        <w:r>
          <w:fldChar w:fldCharType="end"/>
        </w:r>
      </w:hyperlink>
    </w:p>
    <w:p>
      <w:pPr>
        <w:pStyle w:val="TOC2"/>
        <w:tabs>
          <w:tab w:val="right" w:leader="dot" w:pos="8306"/>
        </w:tabs>
      </w:pPr>
      <w:hyperlink w:anchor="_Toc11989" w:history="1">
        <w:r>
          <w:rPr>
            <w:rFonts w:ascii="仿宋" w:eastAsia="仿宋" w:hAnsi="仿宋" w:cs="仿宋" w:hint="eastAsia"/>
            <w:lang w:eastAsia="zh-CN"/>
          </w:rPr>
          <w:t>(三)、合规风险评估</w:t>
        </w:r>
        <w:r>
          <w:tab/>
        </w:r>
        <w:r>
          <w:fldChar w:fldCharType="begin"/>
        </w:r>
        <w:r>
          <w:instrText xml:space="preserve"> PAGEREF _Toc11989 \h </w:instrText>
        </w:r>
        <w:r>
          <w:fldChar w:fldCharType="separate"/>
        </w:r>
        <w:r>
          <w:t>87</w:t>
        </w:r>
        <w:r>
          <w:fldChar w:fldCharType="end"/>
        </w:r>
      </w:hyperlink>
    </w:p>
    <w:p>
      <w:pPr>
        <w:pStyle w:val="TOC2"/>
        <w:tabs>
          <w:tab w:val="right" w:leader="dot" w:pos="8306"/>
        </w:tabs>
      </w:pPr>
      <w:hyperlink w:anchor="_Toc20788" w:history="1">
        <w:r>
          <w:rPr>
            <w:rFonts w:ascii="仿宋" w:eastAsia="仿宋" w:hAnsi="仿宋" w:cs="仿宋" w:hint="eastAsia"/>
            <w:lang w:eastAsia="zh-CN"/>
          </w:rPr>
          <w:t>(四)、合规监督与执行</w:t>
        </w:r>
        <w:r>
          <w:tab/>
        </w:r>
        <w:r>
          <w:fldChar w:fldCharType="begin"/>
        </w:r>
        <w:r>
          <w:instrText xml:space="preserve"> PAGEREF _Toc20788 \h </w:instrText>
        </w:r>
        <w:r>
          <w:fldChar w:fldCharType="separate"/>
        </w:r>
        <w:r>
          <w:t>89</w:t>
        </w:r>
        <w:r>
          <w:fldChar w:fldCharType="end"/>
        </w:r>
      </w:hyperlink>
    </w:p>
    <w:p>
      <w:pPr>
        <w:pStyle w:val="TOC1"/>
        <w:tabs>
          <w:tab w:val="right" w:leader="dot" w:pos="8306"/>
        </w:tabs>
      </w:pPr>
      <w:hyperlink w:anchor="_Toc5665" w:history="1">
        <w:r>
          <w:rPr>
            <w:rFonts w:ascii="仿宋" w:eastAsia="仿宋" w:hAnsi="仿宋" w:cs="仿宋" w:hint="eastAsia"/>
            <w:lang w:eastAsia="zh-CN"/>
          </w:rPr>
          <w:t>二十、质量管理与控制</w:t>
        </w:r>
        <w:r>
          <w:tab/>
        </w:r>
        <w:r>
          <w:fldChar w:fldCharType="begin"/>
        </w:r>
        <w:r>
          <w:instrText xml:space="preserve"> PAGEREF _Toc5665 \h </w:instrText>
        </w:r>
        <w:r>
          <w:fldChar w:fldCharType="separate"/>
        </w:r>
        <w:r>
          <w:t>89</w:t>
        </w:r>
        <w:r>
          <w:fldChar w:fldCharType="end"/>
        </w:r>
      </w:hyperlink>
    </w:p>
    <w:p>
      <w:pPr>
        <w:pStyle w:val="TOC2"/>
        <w:tabs>
          <w:tab w:val="right" w:leader="dot" w:pos="8306"/>
        </w:tabs>
      </w:pPr>
      <w:hyperlink w:anchor="_Toc24109" w:history="1">
        <w:r>
          <w:rPr>
            <w:rFonts w:ascii="仿宋" w:eastAsia="仿宋" w:hAnsi="仿宋" w:cs="仿宋" w:hint="eastAsia"/>
            <w:lang w:eastAsia="zh-CN"/>
          </w:rPr>
          <w:t>(一)、质量管理体系建设</w:t>
        </w:r>
        <w:r>
          <w:tab/>
        </w:r>
        <w:r>
          <w:fldChar w:fldCharType="begin"/>
        </w:r>
        <w:r>
          <w:instrText xml:space="preserve"> PAGEREF _Toc24109 \h </w:instrText>
        </w:r>
        <w:r>
          <w:fldChar w:fldCharType="separate"/>
        </w:r>
        <w:r>
          <w:t>89</w:t>
        </w:r>
        <w:r>
          <w:fldChar w:fldCharType="end"/>
        </w:r>
      </w:hyperlink>
    </w:p>
    <w:p>
      <w:pPr>
        <w:pStyle w:val="TOC2"/>
        <w:tabs>
          <w:tab w:val="right" w:leader="dot" w:pos="8306"/>
        </w:tabs>
      </w:pPr>
      <w:hyperlink w:anchor="_Toc12482" w:history="1">
        <w:r>
          <w:rPr>
            <w:rFonts w:ascii="仿宋" w:eastAsia="仿宋" w:hAnsi="仿宋" w:cs="仿宋" w:hint="eastAsia"/>
            <w:lang w:eastAsia="zh-CN"/>
          </w:rPr>
          <w:t>(二)、质量控制措施</w:t>
        </w:r>
        <w:r>
          <w:tab/>
        </w:r>
        <w:r>
          <w:fldChar w:fldCharType="begin"/>
        </w:r>
        <w:r>
          <w:instrText xml:space="preserve"> PAGEREF _Toc12482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425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859"/>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5112"/>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7280"/>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5387"/>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一、手性化合物拆分或异构化用酶项目的市场准入条件分析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手性化合物拆分或异构化用酶项目而言，市场准入条件首先取决于政策法规环境。政府对于[行业名称]领域的法规，如环保标准、税收政策、和技术使用规范，直接影响手性化合物拆分或异构化用酶项目的运营和成本结构。例如，若政府针对使用可再生能源的企业提供税收优惠，这将对手性化合物拆分或异构化用酶项目的财务规划产生重要影响。同时，考虑经济环境和消费者偏好的变化对手性化合物拆分或异构化用酶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二、手性化合物拆分或异构化用酶项目的行业规范与合规性要求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手性化合物拆分或异构化用酶项目来说，遵守行业规范和合规性要求是确保项目顺利进行的基础。这包括遵循质量控制标准、安全规定、数据保护法规等。例如，若手性化合物拆分或异构化用酶项目涉及数据处理，须严格遵守相关的数据保护法规。此外，行业内部的自律规范，如产品标准和服务流程，也对于提升手性化合物拆分或异构化用酶项目在行业内的认可度和竞争力至关重要。项目管理团队必须不断更新策略，以应对行业规范和法规的变化，确保手性化合物拆分或异构化用酶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三、手性化合物拆分或异构化用酶项目的竞争格局和战略定位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手性化合物拆分或异构化用酶项目的发展规划中，理解行业的竞争格局对于制定有效的市场策略极为关键。这包括分析主要竞争对手的市场地位、优势及其业务模式。手性化合物拆分或异构化用酶项目面临的竞争对手可能包括大型成熟企业和创新型初创公司，各自采取不同的市场策略。因此，手性化合物拆分或异构化用酶项目需精确地定位自己的市场策略，如专注于产品创新、客户服务或成本效率，以在竞争中占据优势。通过深入的市场和竞争分析，手性化合物拆分或异构化用酶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4674"/>
      <w:r>
        <w:rPr>
          <w:rFonts w:ascii="仿宋" w:eastAsia="仿宋" w:hAnsi="仿宋" w:cs="仿宋" w:hint="eastAsia"/>
          <w:sz w:val="28"/>
          <w:lang w:eastAsia="zh-CN"/>
        </w:rPr>
        <w:t>二、手性化合物拆分或异构化用酶项目概论</w:t>
      </w:r>
      <w:bookmarkEnd w:id="6"/>
    </w:p>
    <w:p>
      <w:pPr>
        <w:pStyle w:val="Heading2"/>
        <w:rPr>
          <w:rFonts w:ascii="仿宋" w:eastAsia="仿宋" w:hAnsi="仿宋" w:cs="仿宋" w:hint="eastAsia"/>
          <w:lang w:eastAsia="zh-CN"/>
        </w:rPr>
      </w:pPr>
      <w:bookmarkStart w:id="7" w:name="_Toc19607"/>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手性化合物拆分或异构化用酶项目的申报单位是“XXX实业发展公司”，这是一家在其所处行业内备受尊敬的企业。公司自成立以来，通过其在手性化合物拆分或异构化用酶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手性化合物拆分或异构化用酶项目及其他多个行业领域中都有着显著的贡献。秦XX以其出色的领导才能和敏锐的商业洞察力，带领公司在手性化合物拆分或异构化用酶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手性化合物拆分或异构化用酶项目的重要合作伙伴。公司专注于[行业名称]领域，以创新作为驱动力，不断推动技术进步和市场扩张。在手性化合物拆分或异构化用酶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手性化合物拆分或异构化用酶项目中展现了强劲的增长和稳定的财务表现。公司通过有效的策略，在手性化合物拆分或异构化用酶项目中扩大了其市场份额并增强了盈利能力。同时，公司积极承担社会责任，参与各类社会公益项目，增强了其在手性化合物拆分或异构化用酶项目中的品牌形象和社会影响力。</w:t>
      </w:r>
    </w:p>
    <w:p>
      <w:pPr>
        <w:pStyle w:val="Heading2"/>
        <w:ind w:firstLine="560" w:firstLineChars="200"/>
        <w:rPr>
          <w:rFonts w:ascii="仿宋" w:eastAsia="仿宋" w:hAnsi="仿宋" w:cs="仿宋" w:hint="eastAsia"/>
          <w:sz w:val="28"/>
          <w:lang w:eastAsia="zh-CN"/>
        </w:rPr>
      </w:pPr>
      <w:bookmarkStart w:id="8" w:name="_Toc12586"/>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https://d.book118.com/076035235200010033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手性化合物拆分或异构化用酶项目构思建设方案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手性化合物拆分或异构化用酶项目构思建设方案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手性化合物拆分或异构化用酶项目构思建设方案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手性化合物拆分或异构化用酶项目构思建设方案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手性化合物拆分或异构化用酶项目构思建设方案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手性化合物拆分或异构化用酶项目构思建设方案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手性化合物拆分或异构化用酶项目构思建设方案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手性化合物拆分或异构化用酶项目构思建设方案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手性化合物拆分或异构化用酶项目构思建设方案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手性化合物拆分或异构化用酶项目构思建设方案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手性化合物拆分或异构化用酶项目构思建设方案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手性化合物拆分或异构化用酶项目构思建设方案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383F5A"/>
    <w:rsid w:val="26383F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76035235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2023-12-27T04:26:00Z</dcterms:created>
  <dcterms:modified xsi:type="dcterms:W3CDTF">2023-12-27T04:27:20Z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15614917FB43474587E2EDABDB2141F0_11</vt:lpwstr>
  </property>
  <property fmtid="{D5CDD505-2E9C-101B-9397-08002B2CF9AE}" pid="3" name="KSOProductBuildVer">
    <vt:lpwstr>2052-12.1.0.16120</vt:lpwstr>
  </property>
</Properties>
</file>