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温度校准仪表项目计划设计方案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5" w:history="1">
        <w:r>
          <w:rPr>
            <w:rFonts w:ascii="仿宋" w:eastAsia="仿宋" w:hAnsi="仿宋" w:cs="仿宋" w:hint="eastAsia"/>
            <w:lang w:eastAsia="zh-CN"/>
          </w:rPr>
          <w:t>概论</w:t>
        </w:r>
        <w:r>
          <w:tab/>
        </w:r>
        <w:r>
          <w:fldChar w:fldCharType="begin"/>
        </w:r>
        <w:r>
          <w:instrText xml:space="preserve"> PAGEREF _Toc2615 \h </w:instrText>
        </w:r>
        <w:r>
          <w:fldChar w:fldCharType="separate"/>
        </w:r>
        <w:r>
          <w:t>3</w:t>
        </w:r>
        <w:r>
          <w:fldChar w:fldCharType="end"/>
        </w:r>
      </w:hyperlink>
    </w:p>
    <w:p>
      <w:pPr>
        <w:pStyle w:val="TOC1"/>
        <w:tabs>
          <w:tab w:val="right" w:leader="dot" w:pos="8306"/>
        </w:tabs>
      </w:pPr>
      <w:hyperlink w:anchor="_Toc10070" w:history="1">
        <w:r>
          <w:rPr>
            <w:rFonts w:ascii="仿宋" w:eastAsia="仿宋" w:hAnsi="仿宋" w:cs="仿宋" w:hint="eastAsia"/>
            <w:lang w:eastAsia="zh-CN"/>
          </w:rPr>
          <w:t>一、温度校准仪表项目选址可行性分析</w:t>
        </w:r>
        <w:r>
          <w:tab/>
        </w:r>
        <w:r>
          <w:fldChar w:fldCharType="begin"/>
        </w:r>
        <w:r>
          <w:instrText xml:space="preserve"> PAGEREF _Toc10070 \h </w:instrText>
        </w:r>
        <w:r>
          <w:fldChar w:fldCharType="separate"/>
        </w:r>
        <w:r>
          <w:t>3</w:t>
        </w:r>
        <w:r>
          <w:fldChar w:fldCharType="end"/>
        </w:r>
      </w:hyperlink>
    </w:p>
    <w:p>
      <w:pPr>
        <w:pStyle w:val="TOC2"/>
        <w:tabs>
          <w:tab w:val="right" w:leader="dot" w:pos="8306"/>
        </w:tabs>
      </w:pPr>
      <w:hyperlink w:anchor="_Toc12740" w:history="1">
        <w:r>
          <w:rPr>
            <w:rFonts w:ascii="仿宋" w:eastAsia="仿宋" w:hAnsi="仿宋" w:cs="仿宋" w:hint="eastAsia"/>
            <w:lang w:eastAsia="zh-CN"/>
          </w:rPr>
          <w:t>(一)、温度校准仪表项目选址</w:t>
        </w:r>
        <w:r>
          <w:tab/>
        </w:r>
        <w:r>
          <w:fldChar w:fldCharType="begin"/>
        </w:r>
        <w:r>
          <w:instrText xml:space="preserve"> PAGEREF _Toc12740 \h </w:instrText>
        </w:r>
        <w:r>
          <w:fldChar w:fldCharType="separate"/>
        </w:r>
        <w:r>
          <w:t>3</w:t>
        </w:r>
        <w:r>
          <w:fldChar w:fldCharType="end"/>
        </w:r>
      </w:hyperlink>
    </w:p>
    <w:p>
      <w:pPr>
        <w:pStyle w:val="TOC2"/>
        <w:tabs>
          <w:tab w:val="right" w:leader="dot" w:pos="8306"/>
        </w:tabs>
      </w:pPr>
      <w:hyperlink w:anchor="_Toc11406" w:history="1">
        <w:r>
          <w:rPr>
            <w:rFonts w:ascii="仿宋" w:eastAsia="仿宋" w:hAnsi="仿宋" w:cs="仿宋" w:hint="eastAsia"/>
            <w:lang w:eastAsia="zh-CN"/>
          </w:rPr>
          <w:t>(二)、用地控制指标</w:t>
        </w:r>
        <w:r>
          <w:tab/>
        </w:r>
        <w:r>
          <w:fldChar w:fldCharType="begin"/>
        </w:r>
        <w:r>
          <w:instrText xml:space="preserve"> PAGEREF _Toc11406 \h </w:instrText>
        </w:r>
        <w:r>
          <w:fldChar w:fldCharType="separate"/>
        </w:r>
        <w:r>
          <w:t>3</w:t>
        </w:r>
        <w:r>
          <w:fldChar w:fldCharType="end"/>
        </w:r>
      </w:hyperlink>
    </w:p>
    <w:p>
      <w:pPr>
        <w:pStyle w:val="TOC2"/>
        <w:tabs>
          <w:tab w:val="right" w:leader="dot" w:pos="8306"/>
        </w:tabs>
      </w:pPr>
      <w:hyperlink w:anchor="_Toc28578" w:history="1">
        <w:r>
          <w:rPr>
            <w:rFonts w:ascii="仿宋" w:eastAsia="仿宋" w:hAnsi="仿宋" w:cs="仿宋" w:hint="eastAsia"/>
            <w:lang w:eastAsia="zh-CN"/>
          </w:rPr>
          <w:t>(三)、节约用地措施</w:t>
        </w:r>
        <w:r>
          <w:tab/>
        </w:r>
        <w:r>
          <w:fldChar w:fldCharType="begin"/>
        </w:r>
        <w:r>
          <w:instrText xml:space="preserve"> PAGEREF _Toc28578 \h </w:instrText>
        </w:r>
        <w:r>
          <w:fldChar w:fldCharType="separate"/>
        </w:r>
        <w:r>
          <w:t>5</w:t>
        </w:r>
        <w:r>
          <w:fldChar w:fldCharType="end"/>
        </w:r>
      </w:hyperlink>
    </w:p>
    <w:p>
      <w:pPr>
        <w:pStyle w:val="TOC2"/>
        <w:tabs>
          <w:tab w:val="right" w:leader="dot" w:pos="8306"/>
        </w:tabs>
      </w:pPr>
      <w:hyperlink w:anchor="_Toc18175" w:history="1">
        <w:r>
          <w:rPr>
            <w:rFonts w:ascii="仿宋" w:eastAsia="仿宋" w:hAnsi="仿宋" w:cs="仿宋" w:hint="eastAsia"/>
            <w:lang w:eastAsia="zh-CN"/>
          </w:rPr>
          <w:t>(四)、总图布置方案</w:t>
        </w:r>
        <w:r>
          <w:tab/>
        </w:r>
        <w:r>
          <w:fldChar w:fldCharType="begin"/>
        </w:r>
        <w:r>
          <w:instrText xml:space="preserve"> PAGEREF _Toc18175 \h </w:instrText>
        </w:r>
        <w:r>
          <w:fldChar w:fldCharType="separate"/>
        </w:r>
        <w:r>
          <w:t>6</w:t>
        </w:r>
        <w:r>
          <w:fldChar w:fldCharType="end"/>
        </w:r>
      </w:hyperlink>
    </w:p>
    <w:p>
      <w:pPr>
        <w:pStyle w:val="TOC2"/>
        <w:tabs>
          <w:tab w:val="right" w:leader="dot" w:pos="8306"/>
        </w:tabs>
      </w:pPr>
      <w:hyperlink w:anchor="_Toc28234" w:history="1">
        <w:r>
          <w:rPr>
            <w:rFonts w:ascii="仿宋" w:eastAsia="仿宋" w:hAnsi="仿宋" w:cs="仿宋" w:hint="eastAsia"/>
            <w:lang w:eastAsia="zh-CN"/>
          </w:rPr>
          <w:t>(五)、选址综合评价</w:t>
        </w:r>
        <w:r>
          <w:tab/>
        </w:r>
        <w:r>
          <w:fldChar w:fldCharType="begin"/>
        </w:r>
        <w:r>
          <w:instrText xml:space="preserve"> PAGEREF _Toc28234 \h </w:instrText>
        </w:r>
        <w:r>
          <w:fldChar w:fldCharType="separate"/>
        </w:r>
        <w:r>
          <w:t>7</w:t>
        </w:r>
        <w:r>
          <w:fldChar w:fldCharType="end"/>
        </w:r>
      </w:hyperlink>
    </w:p>
    <w:p>
      <w:pPr>
        <w:pStyle w:val="TOC1"/>
        <w:tabs>
          <w:tab w:val="right" w:leader="dot" w:pos="8306"/>
        </w:tabs>
      </w:pPr>
      <w:hyperlink w:anchor="_Toc691" w:history="1">
        <w:r>
          <w:rPr>
            <w:rFonts w:ascii="仿宋" w:eastAsia="仿宋" w:hAnsi="仿宋" w:cs="仿宋" w:hint="eastAsia"/>
            <w:lang w:eastAsia="zh-CN"/>
          </w:rPr>
          <w:t>二、温度校准仪表项目建设单位说明</w:t>
        </w:r>
        <w:r>
          <w:tab/>
        </w:r>
        <w:r>
          <w:fldChar w:fldCharType="begin"/>
        </w:r>
        <w:r>
          <w:instrText xml:space="preserve"> PAGEREF _Toc691 \h </w:instrText>
        </w:r>
        <w:r>
          <w:fldChar w:fldCharType="separate"/>
        </w:r>
        <w:r>
          <w:t>8</w:t>
        </w:r>
        <w:r>
          <w:fldChar w:fldCharType="end"/>
        </w:r>
      </w:hyperlink>
    </w:p>
    <w:p>
      <w:pPr>
        <w:pStyle w:val="TOC2"/>
        <w:tabs>
          <w:tab w:val="right" w:leader="dot" w:pos="8306"/>
        </w:tabs>
      </w:pPr>
      <w:hyperlink w:anchor="_Toc12106" w:history="1">
        <w:r>
          <w:rPr>
            <w:rFonts w:ascii="仿宋" w:eastAsia="仿宋" w:hAnsi="仿宋" w:cs="仿宋" w:hint="eastAsia"/>
            <w:lang w:eastAsia="zh-CN"/>
          </w:rPr>
          <w:t>(一)、温度校准仪表项目承办单位基本情况</w:t>
        </w:r>
        <w:r>
          <w:tab/>
        </w:r>
        <w:r>
          <w:fldChar w:fldCharType="begin"/>
        </w:r>
        <w:r>
          <w:instrText xml:space="preserve"> PAGEREF _Toc12106 \h </w:instrText>
        </w:r>
        <w:r>
          <w:fldChar w:fldCharType="separate"/>
        </w:r>
        <w:r>
          <w:t>8</w:t>
        </w:r>
        <w:r>
          <w:fldChar w:fldCharType="end"/>
        </w:r>
      </w:hyperlink>
    </w:p>
    <w:p>
      <w:pPr>
        <w:pStyle w:val="TOC2"/>
        <w:tabs>
          <w:tab w:val="right" w:leader="dot" w:pos="8306"/>
        </w:tabs>
      </w:pPr>
      <w:hyperlink w:anchor="_Toc4609" w:history="1">
        <w:r>
          <w:rPr>
            <w:rFonts w:ascii="仿宋" w:eastAsia="仿宋" w:hAnsi="仿宋" w:cs="仿宋" w:hint="eastAsia"/>
            <w:lang w:eastAsia="zh-CN"/>
          </w:rPr>
          <w:t>(二)、公司经济效益分析</w:t>
        </w:r>
        <w:r>
          <w:tab/>
        </w:r>
        <w:r>
          <w:fldChar w:fldCharType="begin"/>
        </w:r>
        <w:r>
          <w:instrText xml:space="preserve"> PAGEREF _Toc4609 \h </w:instrText>
        </w:r>
        <w:r>
          <w:fldChar w:fldCharType="separate"/>
        </w:r>
        <w:r>
          <w:t>9</w:t>
        </w:r>
        <w:r>
          <w:fldChar w:fldCharType="end"/>
        </w:r>
      </w:hyperlink>
    </w:p>
    <w:p>
      <w:pPr>
        <w:pStyle w:val="TOC1"/>
        <w:tabs>
          <w:tab w:val="right" w:leader="dot" w:pos="8306"/>
        </w:tabs>
      </w:pPr>
      <w:hyperlink w:anchor="_Toc32403" w:history="1">
        <w:r>
          <w:rPr>
            <w:rFonts w:ascii="仿宋" w:eastAsia="仿宋" w:hAnsi="仿宋" w:cs="仿宋" w:hint="eastAsia"/>
            <w:lang w:eastAsia="zh-CN"/>
          </w:rPr>
          <w:t>三、温度校准仪表项目可持续发展</w:t>
        </w:r>
        <w:r>
          <w:tab/>
        </w:r>
        <w:r>
          <w:fldChar w:fldCharType="begin"/>
        </w:r>
        <w:r>
          <w:instrText xml:space="preserve"> PAGEREF _Toc32403 \h </w:instrText>
        </w:r>
        <w:r>
          <w:fldChar w:fldCharType="separate"/>
        </w:r>
        <w:r>
          <w:t>10</w:t>
        </w:r>
        <w:r>
          <w:fldChar w:fldCharType="end"/>
        </w:r>
      </w:hyperlink>
    </w:p>
    <w:p>
      <w:pPr>
        <w:pStyle w:val="TOC2"/>
        <w:tabs>
          <w:tab w:val="right" w:leader="dot" w:pos="8306"/>
        </w:tabs>
      </w:pPr>
      <w:hyperlink w:anchor="_Toc20523" w:history="1">
        <w:r>
          <w:rPr>
            <w:rFonts w:ascii="仿宋" w:eastAsia="仿宋" w:hAnsi="仿宋" w:cs="仿宋" w:hint="eastAsia"/>
            <w:lang w:eastAsia="zh-CN"/>
          </w:rPr>
          <w:t>(一)、可持续战略与实践</w:t>
        </w:r>
        <w:r>
          <w:tab/>
        </w:r>
        <w:r>
          <w:fldChar w:fldCharType="begin"/>
        </w:r>
        <w:r>
          <w:instrText xml:space="preserve"> PAGEREF _Toc20523 \h </w:instrText>
        </w:r>
        <w:r>
          <w:fldChar w:fldCharType="separate"/>
        </w:r>
        <w:r>
          <w:t>10</w:t>
        </w:r>
        <w:r>
          <w:fldChar w:fldCharType="end"/>
        </w:r>
      </w:hyperlink>
    </w:p>
    <w:p>
      <w:pPr>
        <w:pStyle w:val="TOC2"/>
        <w:tabs>
          <w:tab w:val="right" w:leader="dot" w:pos="8306"/>
        </w:tabs>
      </w:pPr>
      <w:hyperlink w:anchor="_Toc21805" w:history="1">
        <w:r>
          <w:rPr>
            <w:rFonts w:ascii="仿宋" w:eastAsia="仿宋" w:hAnsi="仿宋" w:cs="仿宋" w:hint="eastAsia"/>
            <w:lang w:eastAsia="zh-CN"/>
          </w:rPr>
          <w:t>(二)、环保与社会责任</w:t>
        </w:r>
        <w:r>
          <w:tab/>
        </w:r>
        <w:r>
          <w:fldChar w:fldCharType="begin"/>
        </w:r>
        <w:r>
          <w:instrText xml:space="preserve"> PAGEREF _Toc21805 \h </w:instrText>
        </w:r>
        <w:r>
          <w:fldChar w:fldCharType="separate"/>
        </w:r>
        <w:r>
          <w:t>11</w:t>
        </w:r>
        <w:r>
          <w:fldChar w:fldCharType="end"/>
        </w:r>
      </w:hyperlink>
    </w:p>
    <w:p>
      <w:pPr>
        <w:pStyle w:val="TOC1"/>
        <w:tabs>
          <w:tab w:val="right" w:leader="dot" w:pos="8306"/>
        </w:tabs>
      </w:pPr>
      <w:hyperlink w:anchor="_Toc22966" w:history="1">
        <w:r>
          <w:rPr>
            <w:rFonts w:ascii="仿宋" w:eastAsia="仿宋" w:hAnsi="仿宋" w:cs="仿宋" w:hint="eastAsia"/>
            <w:lang w:eastAsia="zh-CN"/>
          </w:rPr>
          <w:t>四、工艺说明</w:t>
        </w:r>
        <w:r>
          <w:tab/>
        </w:r>
        <w:r>
          <w:fldChar w:fldCharType="begin"/>
        </w:r>
        <w:r>
          <w:instrText xml:space="preserve"> PAGEREF _Toc22966 \h </w:instrText>
        </w:r>
        <w:r>
          <w:fldChar w:fldCharType="separate"/>
        </w:r>
        <w:r>
          <w:t>12</w:t>
        </w:r>
        <w:r>
          <w:fldChar w:fldCharType="end"/>
        </w:r>
      </w:hyperlink>
    </w:p>
    <w:p>
      <w:pPr>
        <w:pStyle w:val="TOC2"/>
        <w:tabs>
          <w:tab w:val="right" w:leader="dot" w:pos="8306"/>
        </w:tabs>
      </w:pPr>
      <w:hyperlink w:anchor="_Toc20130" w:history="1">
        <w:r>
          <w:rPr>
            <w:rFonts w:ascii="仿宋" w:eastAsia="仿宋" w:hAnsi="仿宋" w:cs="仿宋" w:hint="eastAsia"/>
            <w:lang w:eastAsia="zh-CN"/>
          </w:rPr>
          <w:t>(一)、技术管理特点</w:t>
        </w:r>
        <w:r>
          <w:tab/>
        </w:r>
        <w:r>
          <w:fldChar w:fldCharType="begin"/>
        </w:r>
        <w:r>
          <w:instrText xml:space="preserve"> PAGEREF _Toc20130 \h </w:instrText>
        </w:r>
        <w:r>
          <w:fldChar w:fldCharType="separate"/>
        </w:r>
        <w:r>
          <w:t>12</w:t>
        </w:r>
        <w:r>
          <w:fldChar w:fldCharType="end"/>
        </w:r>
      </w:hyperlink>
    </w:p>
    <w:p>
      <w:pPr>
        <w:pStyle w:val="TOC2"/>
        <w:tabs>
          <w:tab w:val="right" w:leader="dot" w:pos="8306"/>
        </w:tabs>
      </w:pPr>
      <w:hyperlink w:anchor="_Toc28854" w:history="1">
        <w:r>
          <w:rPr>
            <w:rFonts w:ascii="仿宋" w:eastAsia="仿宋" w:hAnsi="仿宋" w:cs="仿宋" w:hint="eastAsia"/>
            <w:lang w:eastAsia="zh-CN"/>
          </w:rPr>
          <w:t>(二)、温度校准仪表项目工艺技术设计方案</w:t>
        </w:r>
        <w:r>
          <w:tab/>
        </w:r>
        <w:r>
          <w:fldChar w:fldCharType="begin"/>
        </w:r>
        <w:r>
          <w:instrText xml:space="preserve"> PAGEREF _Toc28854 \h </w:instrText>
        </w:r>
        <w:r>
          <w:fldChar w:fldCharType="separate"/>
        </w:r>
        <w:r>
          <w:t>13</w:t>
        </w:r>
        <w:r>
          <w:fldChar w:fldCharType="end"/>
        </w:r>
      </w:hyperlink>
    </w:p>
    <w:p>
      <w:pPr>
        <w:pStyle w:val="TOC2"/>
        <w:tabs>
          <w:tab w:val="right" w:leader="dot" w:pos="8306"/>
        </w:tabs>
      </w:pPr>
      <w:hyperlink w:anchor="_Toc11933" w:history="1">
        <w:r>
          <w:rPr>
            <w:rFonts w:ascii="仿宋" w:eastAsia="仿宋" w:hAnsi="仿宋" w:cs="仿宋" w:hint="eastAsia"/>
            <w:lang w:eastAsia="zh-CN"/>
          </w:rPr>
          <w:t>(三)、设备选型方案</w:t>
        </w:r>
        <w:r>
          <w:tab/>
        </w:r>
        <w:r>
          <w:fldChar w:fldCharType="begin"/>
        </w:r>
        <w:r>
          <w:instrText xml:space="preserve"> PAGEREF _Toc11933 \h </w:instrText>
        </w:r>
        <w:r>
          <w:fldChar w:fldCharType="separate"/>
        </w:r>
        <w:r>
          <w:t>14</w:t>
        </w:r>
        <w:r>
          <w:fldChar w:fldCharType="end"/>
        </w:r>
      </w:hyperlink>
    </w:p>
    <w:p>
      <w:pPr>
        <w:pStyle w:val="TOC1"/>
        <w:tabs>
          <w:tab w:val="right" w:leader="dot" w:pos="8306"/>
        </w:tabs>
      </w:pPr>
      <w:hyperlink w:anchor="_Toc21618" w:history="1">
        <w:r>
          <w:rPr>
            <w:rFonts w:ascii="仿宋" w:eastAsia="仿宋" w:hAnsi="仿宋" w:cs="仿宋" w:hint="eastAsia"/>
            <w:lang w:eastAsia="zh-CN"/>
          </w:rPr>
          <w:t>五、温度校准仪表项目文档管理</w:t>
        </w:r>
        <w:r>
          <w:tab/>
        </w:r>
        <w:r>
          <w:fldChar w:fldCharType="begin"/>
        </w:r>
        <w:r>
          <w:instrText xml:space="preserve"> PAGEREF _Toc21618 \h </w:instrText>
        </w:r>
        <w:r>
          <w:fldChar w:fldCharType="separate"/>
        </w:r>
        <w:r>
          <w:t>15</w:t>
        </w:r>
        <w:r>
          <w:fldChar w:fldCharType="end"/>
        </w:r>
      </w:hyperlink>
    </w:p>
    <w:p>
      <w:pPr>
        <w:pStyle w:val="TOC2"/>
        <w:tabs>
          <w:tab w:val="right" w:leader="dot" w:pos="8306"/>
        </w:tabs>
      </w:pPr>
      <w:hyperlink w:anchor="_Toc8328" w:history="1">
        <w:r>
          <w:rPr>
            <w:rFonts w:ascii="仿宋" w:eastAsia="仿宋" w:hAnsi="仿宋" w:cs="仿宋" w:hint="eastAsia"/>
            <w:lang w:eastAsia="zh-CN"/>
          </w:rPr>
          <w:t>(一)、文档编制与审查</w:t>
        </w:r>
        <w:r>
          <w:tab/>
        </w:r>
        <w:r>
          <w:fldChar w:fldCharType="begin"/>
        </w:r>
        <w:r>
          <w:instrText xml:space="preserve"> PAGEREF _Toc8328 \h </w:instrText>
        </w:r>
        <w:r>
          <w:fldChar w:fldCharType="separate"/>
        </w:r>
        <w:r>
          <w:t>15</w:t>
        </w:r>
        <w:r>
          <w:fldChar w:fldCharType="end"/>
        </w:r>
      </w:hyperlink>
    </w:p>
    <w:p>
      <w:pPr>
        <w:pStyle w:val="TOC2"/>
        <w:tabs>
          <w:tab w:val="right" w:leader="dot" w:pos="8306"/>
        </w:tabs>
      </w:pPr>
      <w:hyperlink w:anchor="_Toc12026" w:history="1">
        <w:r>
          <w:rPr>
            <w:rFonts w:ascii="仿宋" w:eastAsia="仿宋" w:hAnsi="仿宋" w:cs="仿宋" w:hint="eastAsia"/>
            <w:lang w:eastAsia="zh-CN"/>
          </w:rPr>
          <w:t>(二)、文档发布与分发</w:t>
        </w:r>
        <w:r>
          <w:tab/>
        </w:r>
        <w:r>
          <w:fldChar w:fldCharType="begin"/>
        </w:r>
        <w:r>
          <w:instrText xml:space="preserve"> PAGEREF _Toc12026 \h </w:instrText>
        </w:r>
        <w:r>
          <w:fldChar w:fldCharType="separate"/>
        </w:r>
        <w:r>
          <w:t>17</w:t>
        </w:r>
        <w:r>
          <w:fldChar w:fldCharType="end"/>
        </w:r>
      </w:hyperlink>
    </w:p>
    <w:p>
      <w:pPr>
        <w:pStyle w:val="TOC2"/>
        <w:tabs>
          <w:tab w:val="right" w:leader="dot" w:pos="8306"/>
        </w:tabs>
      </w:pPr>
      <w:hyperlink w:anchor="_Toc26937" w:history="1">
        <w:r>
          <w:rPr>
            <w:rFonts w:ascii="仿宋" w:eastAsia="仿宋" w:hAnsi="仿宋" w:cs="仿宋" w:hint="eastAsia"/>
            <w:lang w:eastAsia="zh-CN"/>
          </w:rPr>
          <w:t>(三)、文档存档与归档</w:t>
        </w:r>
        <w:r>
          <w:tab/>
        </w:r>
        <w:r>
          <w:fldChar w:fldCharType="begin"/>
        </w:r>
        <w:r>
          <w:instrText xml:space="preserve"> PAGEREF _Toc26937 \h </w:instrText>
        </w:r>
        <w:r>
          <w:fldChar w:fldCharType="separate"/>
        </w:r>
        <w:r>
          <w:t>18</w:t>
        </w:r>
        <w:r>
          <w:fldChar w:fldCharType="end"/>
        </w:r>
      </w:hyperlink>
    </w:p>
    <w:p>
      <w:pPr>
        <w:pStyle w:val="TOC1"/>
        <w:tabs>
          <w:tab w:val="right" w:leader="dot" w:pos="8306"/>
        </w:tabs>
      </w:pPr>
      <w:hyperlink w:anchor="_Toc4269" w:history="1">
        <w:r>
          <w:rPr>
            <w:rFonts w:ascii="仿宋" w:eastAsia="仿宋" w:hAnsi="仿宋" w:cs="仿宋" w:hint="eastAsia"/>
            <w:lang w:eastAsia="zh-CN"/>
          </w:rPr>
          <w:t>六、温度校准仪表项目绩效评估</w:t>
        </w:r>
        <w:r>
          <w:tab/>
        </w:r>
        <w:r>
          <w:fldChar w:fldCharType="begin"/>
        </w:r>
        <w:r>
          <w:instrText xml:space="preserve"> PAGEREF _Toc4269 \h </w:instrText>
        </w:r>
        <w:r>
          <w:fldChar w:fldCharType="separate"/>
        </w:r>
        <w:r>
          <w:t>19</w:t>
        </w:r>
        <w:r>
          <w:fldChar w:fldCharType="end"/>
        </w:r>
      </w:hyperlink>
    </w:p>
    <w:p>
      <w:pPr>
        <w:pStyle w:val="TOC2"/>
        <w:tabs>
          <w:tab w:val="right" w:leader="dot" w:pos="8306"/>
        </w:tabs>
      </w:pPr>
      <w:hyperlink w:anchor="_Toc17133" w:history="1">
        <w:r>
          <w:rPr>
            <w:rFonts w:ascii="仿宋" w:eastAsia="仿宋" w:hAnsi="仿宋" w:cs="仿宋" w:hint="eastAsia"/>
            <w:lang w:eastAsia="zh-CN"/>
          </w:rPr>
          <w:t>(一)、绩效评估指标</w:t>
        </w:r>
        <w:r>
          <w:tab/>
        </w:r>
        <w:r>
          <w:fldChar w:fldCharType="begin"/>
        </w:r>
        <w:r>
          <w:instrText xml:space="preserve"> PAGEREF _Toc17133 \h </w:instrText>
        </w:r>
        <w:r>
          <w:fldChar w:fldCharType="separate"/>
        </w:r>
        <w:r>
          <w:t>19</w:t>
        </w:r>
        <w:r>
          <w:fldChar w:fldCharType="end"/>
        </w:r>
      </w:hyperlink>
    </w:p>
    <w:p>
      <w:pPr>
        <w:pStyle w:val="TOC2"/>
        <w:tabs>
          <w:tab w:val="right" w:leader="dot" w:pos="8306"/>
        </w:tabs>
      </w:pPr>
      <w:hyperlink w:anchor="_Toc28871" w:history="1">
        <w:r>
          <w:rPr>
            <w:rFonts w:ascii="仿宋" w:eastAsia="仿宋" w:hAnsi="仿宋" w:cs="仿宋" w:hint="eastAsia"/>
            <w:lang w:eastAsia="zh-CN"/>
          </w:rPr>
          <w:t>(二)、绩效评估方法</w:t>
        </w:r>
        <w:r>
          <w:tab/>
        </w:r>
        <w:r>
          <w:fldChar w:fldCharType="begin"/>
        </w:r>
        <w:r>
          <w:instrText xml:space="preserve"> PAGEREF _Toc28871 \h </w:instrText>
        </w:r>
        <w:r>
          <w:fldChar w:fldCharType="separate"/>
        </w:r>
        <w:r>
          <w:t>20</w:t>
        </w:r>
        <w:r>
          <w:fldChar w:fldCharType="end"/>
        </w:r>
      </w:hyperlink>
    </w:p>
    <w:p>
      <w:pPr>
        <w:pStyle w:val="TOC2"/>
        <w:tabs>
          <w:tab w:val="right" w:leader="dot" w:pos="8306"/>
        </w:tabs>
      </w:pPr>
      <w:hyperlink w:anchor="_Toc7707" w:history="1">
        <w:r>
          <w:rPr>
            <w:rFonts w:ascii="仿宋" w:eastAsia="仿宋" w:hAnsi="仿宋" w:cs="仿宋" w:hint="eastAsia"/>
            <w:lang w:eastAsia="zh-CN"/>
          </w:rPr>
          <w:t>(三)、绩效评估周期</w:t>
        </w:r>
        <w:r>
          <w:tab/>
        </w:r>
        <w:r>
          <w:fldChar w:fldCharType="begin"/>
        </w:r>
        <w:r>
          <w:instrText xml:space="preserve"> PAGEREF _Toc7707 \h </w:instrText>
        </w:r>
        <w:r>
          <w:fldChar w:fldCharType="separate"/>
        </w:r>
        <w:r>
          <w:t>21</w:t>
        </w:r>
        <w:r>
          <w:fldChar w:fldCharType="end"/>
        </w:r>
      </w:hyperlink>
    </w:p>
    <w:p>
      <w:pPr>
        <w:pStyle w:val="TOC1"/>
        <w:tabs>
          <w:tab w:val="right" w:leader="dot" w:pos="8306"/>
        </w:tabs>
      </w:pPr>
      <w:hyperlink w:anchor="_Toc9060" w:history="1">
        <w:r>
          <w:rPr>
            <w:rFonts w:ascii="仿宋" w:eastAsia="仿宋" w:hAnsi="仿宋" w:cs="仿宋" w:hint="eastAsia"/>
            <w:lang w:eastAsia="zh-CN"/>
          </w:rPr>
          <w:t>七、温度校准仪表项目人力资源培养与发展</w:t>
        </w:r>
        <w:r>
          <w:tab/>
        </w:r>
        <w:r>
          <w:fldChar w:fldCharType="begin"/>
        </w:r>
        <w:r>
          <w:instrText xml:space="preserve"> PAGEREF _Toc9060 \h </w:instrText>
        </w:r>
        <w:r>
          <w:fldChar w:fldCharType="separate"/>
        </w:r>
        <w:r>
          <w:t>22</w:t>
        </w:r>
        <w:r>
          <w:fldChar w:fldCharType="end"/>
        </w:r>
      </w:hyperlink>
    </w:p>
    <w:p>
      <w:pPr>
        <w:pStyle w:val="TOC2"/>
        <w:tabs>
          <w:tab w:val="right" w:leader="dot" w:pos="8306"/>
        </w:tabs>
      </w:pPr>
      <w:hyperlink w:anchor="_Toc5612" w:history="1">
        <w:r>
          <w:rPr>
            <w:rFonts w:ascii="仿宋" w:eastAsia="仿宋" w:hAnsi="仿宋" w:cs="仿宋" w:hint="eastAsia"/>
            <w:lang w:eastAsia="zh-CN"/>
          </w:rPr>
          <w:t>(一)、人才需求与规划</w:t>
        </w:r>
        <w:r>
          <w:tab/>
        </w:r>
        <w:r>
          <w:fldChar w:fldCharType="begin"/>
        </w:r>
        <w:r>
          <w:instrText xml:space="preserve"> PAGEREF _Toc5612 \h </w:instrText>
        </w:r>
        <w:r>
          <w:fldChar w:fldCharType="separate"/>
        </w:r>
        <w:r>
          <w:t>22</w:t>
        </w:r>
        <w:r>
          <w:fldChar w:fldCharType="end"/>
        </w:r>
      </w:hyperlink>
    </w:p>
    <w:p>
      <w:pPr>
        <w:pStyle w:val="TOC2"/>
        <w:tabs>
          <w:tab w:val="right" w:leader="dot" w:pos="8306"/>
        </w:tabs>
      </w:pPr>
      <w:hyperlink w:anchor="_Toc30879" w:history="1">
        <w:r>
          <w:rPr>
            <w:rFonts w:ascii="仿宋" w:eastAsia="仿宋" w:hAnsi="仿宋" w:cs="仿宋" w:hint="eastAsia"/>
            <w:lang w:eastAsia="zh-CN"/>
          </w:rPr>
          <w:t>(二)、培训与发展计划</w:t>
        </w:r>
        <w:r>
          <w:tab/>
        </w:r>
        <w:r>
          <w:fldChar w:fldCharType="begin"/>
        </w:r>
        <w:r>
          <w:instrText xml:space="preserve"> PAGEREF _Toc30879 \h </w:instrText>
        </w:r>
        <w:r>
          <w:fldChar w:fldCharType="separate"/>
        </w:r>
        <w:r>
          <w:t>23</w:t>
        </w:r>
        <w:r>
          <w:fldChar w:fldCharType="end"/>
        </w:r>
      </w:hyperlink>
    </w:p>
    <w:p>
      <w:pPr>
        <w:pStyle w:val="TOC1"/>
        <w:tabs>
          <w:tab w:val="right" w:leader="dot" w:pos="8306"/>
        </w:tabs>
      </w:pPr>
      <w:hyperlink w:anchor="_Toc7507" w:history="1">
        <w:r>
          <w:rPr>
            <w:rFonts w:ascii="仿宋" w:eastAsia="仿宋" w:hAnsi="仿宋" w:cs="仿宋" w:hint="eastAsia"/>
            <w:lang w:eastAsia="zh-CN"/>
          </w:rPr>
          <w:t>八、温度校准仪表项目经营效益</w:t>
        </w:r>
        <w:r>
          <w:tab/>
        </w:r>
        <w:r>
          <w:fldChar w:fldCharType="begin"/>
        </w:r>
        <w:r>
          <w:instrText xml:space="preserve"> PAGEREF _Toc7507 \h </w:instrText>
        </w:r>
        <w:r>
          <w:fldChar w:fldCharType="separate"/>
        </w:r>
        <w:r>
          <w:t>23</w:t>
        </w:r>
        <w:r>
          <w:fldChar w:fldCharType="end"/>
        </w:r>
      </w:hyperlink>
    </w:p>
    <w:p>
      <w:pPr>
        <w:pStyle w:val="TOC2"/>
        <w:tabs>
          <w:tab w:val="right" w:leader="dot" w:pos="8306"/>
        </w:tabs>
      </w:pPr>
      <w:hyperlink w:anchor="_Toc5564" w:history="1">
        <w:r>
          <w:rPr>
            <w:rFonts w:ascii="仿宋" w:eastAsia="仿宋" w:hAnsi="仿宋" w:cs="仿宋" w:hint="eastAsia"/>
            <w:lang w:eastAsia="zh-CN"/>
          </w:rPr>
          <w:t>(一)、经济评价财务测算</w:t>
        </w:r>
        <w:r>
          <w:tab/>
        </w:r>
        <w:r>
          <w:fldChar w:fldCharType="begin"/>
        </w:r>
        <w:r>
          <w:instrText xml:space="preserve"> PAGEREF _Toc5564 \h </w:instrText>
        </w:r>
        <w:r>
          <w:fldChar w:fldCharType="separate"/>
        </w:r>
        <w:r>
          <w:t>23</w:t>
        </w:r>
        <w:r>
          <w:fldChar w:fldCharType="end"/>
        </w:r>
      </w:hyperlink>
    </w:p>
    <w:p>
      <w:pPr>
        <w:pStyle w:val="TOC2"/>
        <w:tabs>
          <w:tab w:val="right" w:leader="dot" w:pos="8306"/>
        </w:tabs>
      </w:pPr>
      <w:hyperlink w:anchor="_Toc21028" w:history="1">
        <w:r>
          <w:rPr>
            <w:rFonts w:ascii="仿宋" w:eastAsia="仿宋" w:hAnsi="仿宋" w:cs="仿宋" w:hint="eastAsia"/>
            <w:lang w:eastAsia="zh-CN"/>
          </w:rPr>
          <w:t>(二)、温度校准仪表项目盈利能力分析</w:t>
        </w:r>
        <w:r>
          <w:tab/>
        </w:r>
        <w:r>
          <w:fldChar w:fldCharType="begin"/>
        </w:r>
        <w:r>
          <w:instrText xml:space="preserve"> PAGEREF _Toc21028 \h </w:instrText>
        </w:r>
        <w:r>
          <w:fldChar w:fldCharType="separate"/>
        </w:r>
        <w:r>
          <w:t>24</w:t>
        </w:r>
        <w:r>
          <w:fldChar w:fldCharType="end"/>
        </w:r>
      </w:hyperlink>
    </w:p>
    <w:p>
      <w:pPr>
        <w:pStyle w:val="TOC1"/>
        <w:tabs>
          <w:tab w:val="right" w:leader="dot" w:pos="8306"/>
        </w:tabs>
      </w:pPr>
      <w:hyperlink w:anchor="_Toc24694" w:history="1">
        <w:r>
          <w:rPr>
            <w:rFonts w:ascii="仿宋" w:eastAsia="仿宋" w:hAnsi="仿宋" w:cs="仿宋" w:hint="eastAsia"/>
            <w:lang w:eastAsia="zh-CN"/>
          </w:rPr>
          <w:t>九、温度校准仪表项目投资规划</w:t>
        </w:r>
        <w:r>
          <w:tab/>
        </w:r>
        <w:r>
          <w:fldChar w:fldCharType="begin"/>
        </w:r>
        <w:r>
          <w:instrText xml:space="preserve"> PAGEREF _Toc24694 \h </w:instrText>
        </w:r>
        <w:r>
          <w:fldChar w:fldCharType="separate"/>
        </w:r>
        <w:r>
          <w:t>25</w:t>
        </w:r>
        <w:r>
          <w:fldChar w:fldCharType="end"/>
        </w:r>
      </w:hyperlink>
    </w:p>
    <w:p>
      <w:pPr>
        <w:pStyle w:val="TOC2"/>
        <w:tabs>
          <w:tab w:val="right" w:leader="dot" w:pos="8306"/>
        </w:tabs>
      </w:pPr>
      <w:hyperlink w:anchor="_Toc3476" w:history="1">
        <w:r>
          <w:rPr>
            <w:rFonts w:ascii="仿宋" w:eastAsia="仿宋" w:hAnsi="仿宋" w:cs="仿宋" w:hint="eastAsia"/>
            <w:lang w:eastAsia="zh-CN"/>
          </w:rPr>
          <w:t>(一)、温度校准仪表项目总投资估算</w:t>
        </w:r>
        <w:r>
          <w:tab/>
        </w:r>
        <w:r>
          <w:fldChar w:fldCharType="begin"/>
        </w:r>
        <w:r>
          <w:instrText xml:space="preserve"> PAGEREF _Toc3476 \h </w:instrText>
        </w:r>
        <w:r>
          <w:fldChar w:fldCharType="separate"/>
        </w:r>
        <w:r>
          <w:t>25</w:t>
        </w:r>
        <w:r>
          <w:fldChar w:fldCharType="end"/>
        </w:r>
      </w:hyperlink>
    </w:p>
    <w:p>
      <w:pPr>
        <w:pStyle w:val="TOC2"/>
        <w:tabs>
          <w:tab w:val="right" w:leader="dot" w:pos="8306"/>
        </w:tabs>
      </w:pPr>
      <w:hyperlink w:anchor="_Toc21993" w:history="1">
        <w:r>
          <w:rPr>
            <w:rFonts w:ascii="仿宋" w:eastAsia="仿宋" w:hAnsi="仿宋" w:cs="仿宋" w:hint="eastAsia"/>
            <w:lang w:eastAsia="zh-CN"/>
          </w:rPr>
          <w:t>(二)、资金筹措</w:t>
        </w:r>
        <w:r>
          <w:tab/>
        </w:r>
        <w:r>
          <w:fldChar w:fldCharType="begin"/>
        </w:r>
        <w:r>
          <w:instrText xml:space="preserve"> PAGEREF _Toc21993 \h </w:instrText>
        </w:r>
        <w:r>
          <w:fldChar w:fldCharType="separate"/>
        </w:r>
        <w:r>
          <w:t>27</w:t>
        </w:r>
        <w:r>
          <w:fldChar w:fldCharType="end"/>
        </w:r>
      </w:hyperlink>
    </w:p>
    <w:p>
      <w:pPr>
        <w:pStyle w:val="TOC1"/>
        <w:tabs>
          <w:tab w:val="right" w:leader="dot" w:pos="8306"/>
        </w:tabs>
      </w:pPr>
      <w:hyperlink w:anchor="_Toc17931" w:history="1">
        <w:r>
          <w:rPr>
            <w:rFonts w:ascii="仿宋" w:eastAsia="仿宋" w:hAnsi="仿宋" w:cs="仿宋" w:hint="eastAsia"/>
            <w:lang w:eastAsia="zh-CN"/>
          </w:rPr>
          <w:t>十、温度校准仪表项目风险管理</w:t>
        </w:r>
        <w:r>
          <w:tab/>
        </w:r>
        <w:r>
          <w:fldChar w:fldCharType="begin"/>
        </w:r>
        <w:r>
          <w:instrText xml:space="preserve"> PAGEREF _Toc17931 \h </w:instrText>
        </w:r>
        <w:r>
          <w:fldChar w:fldCharType="separate"/>
        </w:r>
        <w:r>
          <w:t>27</w:t>
        </w:r>
        <w:r>
          <w:fldChar w:fldCharType="end"/>
        </w:r>
      </w:hyperlink>
    </w:p>
    <w:p>
      <w:pPr>
        <w:pStyle w:val="TOC2"/>
        <w:tabs>
          <w:tab w:val="right" w:leader="dot" w:pos="8306"/>
        </w:tabs>
      </w:pPr>
      <w:hyperlink w:anchor="_Toc12726" w:history="1">
        <w:r>
          <w:rPr>
            <w:rFonts w:ascii="仿宋" w:eastAsia="仿宋" w:hAnsi="仿宋" w:cs="仿宋" w:hint="eastAsia"/>
            <w:lang w:eastAsia="zh-CN"/>
          </w:rPr>
          <w:t>(一)、风险识别与评估</w:t>
        </w:r>
        <w:r>
          <w:tab/>
        </w:r>
        <w:r>
          <w:fldChar w:fldCharType="begin"/>
        </w:r>
        <w:r>
          <w:instrText xml:space="preserve"> PAGEREF _Toc12726 \h </w:instrText>
        </w:r>
        <w:r>
          <w:fldChar w:fldCharType="separate"/>
        </w:r>
        <w:r>
          <w:t>27</w:t>
        </w:r>
        <w:r>
          <w:fldChar w:fldCharType="end"/>
        </w:r>
      </w:hyperlink>
    </w:p>
    <w:p>
      <w:pPr>
        <w:pStyle w:val="TOC2"/>
        <w:tabs>
          <w:tab w:val="right" w:leader="dot" w:pos="8306"/>
        </w:tabs>
      </w:pPr>
      <w:hyperlink w:anchor="_Toc13358" w:history="1">
        <w:r>
          <w:rPr>
            <w:rFonts w:ascii="仿宋" w:eastAsia="仿宋" w:hAnsi="仿宋" w:cs="仿宋" w:hint="eastAsia"/>
            <w:lang w:eastAsia="zh-CN"/>
          </w:rPr>
          <w:t>(二)、风险应对策略</w:t>
        </w:r>
        <w:r>
          <w:tab/>
        </w:r>
        <w:r>
          <w:fldChar w:fldCharType="begin"/>
        </w:r>
        <w:r>
          <w:instrText xml:space="preserve"> PAGEREF _Toc13358 \h </w:instrText>
        </w:r>
        <w:r>
          <w:fldChar w:fldCharType="separate"/>
        </w:r>
        <w:r>
          <w:t>28</w:t>
        </w:r>
        <w:r>
          <w:fldChar w:fldCharType="end"/>
        </w:r>
      </w:hyperlink>
    </w:p>
    <w:p>
      <w:pPr>
        <w:pStyle w:val="TOC2"/>
        <w:tabs>
          <w:tab w:val="right" w:leader="dot" w:pos="8306"/>
        </w:tabs>
      </w:pPr>
      <w:hyperlink w:anchor="_Toc12110" w:history="1">
        <w:r>
          <w:rPr>
            <w:rFonts w:ascii="仿宋" w:eastAsia="仿宋" w:hAnsi="仿宋" w:cs="仿宋" w:hint="eastAsia"/>
            <w:lang w:eastAsia="zh-CN"/>
          </w:rPr>
          <w:t>(三)、风险监控与控制</w:t>
        </w:r>
        <w:r>
          <w:tab/>
        </w:r>
        <w:r>
          <w:fldChar w:fldCharType="begin"/>
        </w:r>
        <w:r>
          <w:instrText xml:space="preserve"> PAGEREF _Toc12110 \h </w:instrText>
        </w:r>
        <w:r>
          <w:fldChar w:fldCharType="separate"/>
        </w:r>
        <w:r>
          <w:t>30</w:t>
        </w:r>
        <w:r>
          <w:fldChar w:fldCharType="end"/>
        </w:r>
      </w:hyperlink>
    </w:p>
    <w:p>
      <w:pPr>
        <w:pStyle w:val="TOC1"/>
        <w:tabs>
          <w:tab w:val="right" w:leader="dot" w:pos="8306"/>
        </w:tabs>
      </w:pPr>
      <w:hyperlink w:anchor="_Toc32134" w:history="1">
        <w:r>
          <w:rPr>
            <w:rFonts w:ascii="仿宋" w:eastAsia="仿宋" w:hAnsi="仿宋" w:cs="仿宋" w:hint="eastAsia"/>
            <w:lang w:eastAsia="zh-CN"/>
          </w:rPr>
          <w:t>十一、温度校准仪表项目财务管理</w:t>
        </w:r>
        <w:r>
          <w:tab/>
        </w:r>
        <w:r>
          <w:fldChar w:fldCharType="begin"/>
        </w:r>
        <w:r>
          <w:instrText xml:space="preserve"> PAGEREF _Toc32134 \h </w:instrText>
        </w:r>
        <w:r>
          <w:fldChar w:fldCharType="separate"/>
        </w:r>
        <w:r>
          <w:t>31</w:t>
        </w:r>
        <w:r>
          <w:fldChar w:fldCharType="end"/>
        </w:r>
      </w:hyperlink>
    </w:p>
    <w:p>
      <w:pPr>
        <w:pStyle w:val="TOC2"/>
        <w:tabs>
          <w:tab w:val="right" w:leader="dot" w:pos="8306"/>
        </w:tabs>
      </w:pPr>
      <w:hyperlink w:anchor="_Toc16006" w:history="1">
        <w:r>
          <w:rPr>
            <w:rFonts w:ascii="仿宋" w:eastAsia="仿宋" w:hAnsi="仿宋" w:cs="仿宋" w:hint="eastAsia"/>
            <w:lang w:eastAsia="zh-CN"/>
          </w:rPr>
          <w:t>(一)、资金需求大</w:t>
        </w:r>
        <w:r>
          <w:tab/>
        </w:r>
        <w:r>
          <w:fldChar w:fldCharType="begin"/>
        </w:r>
        <w:r>
          <w:instrText xml:space="preserve"> PAGEREF _Toc16006 \h </w:instrText>
        </w:r>
        <w:r>
          <w:fldChar w:fldCharType="separate"/>
        </w:r>
        <w:r>
          <w:t>31</w:t>
        </w:r>
        <w:r>
          <w:fldChar w:fldCharType="end"/>
        </w:r>
      </w:hyperlink>
    </w:p>
    <w:p>
      <w:pPr>
        <w:pStyle w:val="TOC2"/>
        <w:tabs>
          <w:tab w:val="right" w:leader="dot" w:pos="8306"/>
        </w:tabs>
      </w:pPr>
      <w:hyperlink w:anchor="_Toc31036" w:history="1">
        <w:r>
          <w:rPr>
            <w:rFonts w:ascii="仿宋" w:eastAsia="仿宋" w:hAnsi="仿宋" w:cs="仿宋" w:hint="eastAsia"/>
            <w:lang w:eastAsia="zh-CN"/>
          </w:rPr>
          <w:t>(二)、研发周期长</w:t>
        </w:r>
        <w:r>
          <w:tab/>
        </w:r>
        <w:r>
          <w:fldChar w:fldCharType="begin"/>
        </w:r>
        <w:r>
          <w:instrText xml:space="preserve"> PAGEREF _Toc31036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57" w:history="1">
        <w:r>
          <w:rPr>
            <w:rFonts w:ascii="仿宋" w:eastAsia="仿宋" w:hAnsi="仿宋" w:cs="仿宋" w:hint="eastAsia"/>
            <w:lang w:eastAsia="zh-CN"/>
          </w:rPr>
          <w:t>(三)、市场风险大</w:t>
        </w:r>
        <w:r>
          <w:tab/>
        </w:r>
        <w:r>
          <w:fldChar w:fldCharType="begin"/>
        </w:r>
        <w:r>
          <w:instrText xml:space="preserve"> PAGEREF _Toc3557 \h </w:instrText>
        </w:r>
        <w:r>
          <w:fldChar w:fldCharType="separate"/>
        </w:r>
        <w:r>
          <w:t>34</w:t>
        </w:r>
        <w:r>
          <w:fldChar w:fldCharType="end"/>
        </w:r>
      </w:hyperlink>
    </w:p>
    <w:p>
      <w:pPr>
        <w:pStyle w:val="TOC2"/>
        <w:tabs>
          <w:tab w:val="right" w:leader="dot" w:pos="8306"/>
        </w:tabs>
      </w:pPr>
      <w:hyperlink w:anchor="_Toc1975" w:history="1">
        <w:r>
          <w:rPr>
            <w:rFonts w:ascii="仿宋" w:eastAsia="仿宋" w:hAnsi="仿宋" w:cs="仿宋" w:hint="eastAsia"/>
            <w:lang w:eastAsia="zh-CN"/>
          </w:rPr>
          <w:t>(四)、利润率高</w:t>
        </w:r>
        <w:r>
          <w:tab/>
        </w:r>
        <w:r>
          <w:fldChar w:fldCharType="begin"/>
        </w:r>
        <w:r>
          <w:instrText xml:space="preserve"> PAGEREF _Toc1975 \h </w:instrText>
        </w:r>
        <w:r>
          <w:fldChar w:fldCharType="separate"/>
        </w:r>
        <w:r>
          <w:t>36</w:t>
        </w:r>
        <w:r>
          <w:fldChar w:fldCharType="end"/>
        </w:r>
      </w:hyperlink>
    </w:p>
    <w:p>
      <w:pPr>
        <w:pStyle w:val="TOC1"/>
        <w:tabs>
          <w:tab w:val="right" w:leader="dot" w:pos="8306"/>
        </w:tabs>
      </w:pPr>
      <w:hyperlink w:anchor="_Toc8268" w:history="1">
        <w:r>
          <w:rPr>
            <w:rFonts w:ascii="仿宋" w:eastAsia="仿宋" w:hAnsi="仿宋" w:cs="仿宋" w:hint="eastAsia"/>
            <w:lang w:eastAsia="zh-CN"/>
          </w:rPr>
          <w:t>十二、温度校准仪表项目人力资源管理</w:t>
        </w:r>
        <w:r>
          <w:tab/>
        </w:r>
        <w:r>
          <w:fldChar w:fldCharType="begin"/>
        </w:r>
        <w:r>
          <w:instrText xml:space="preserve"> PAGEREF _Toc8268 \h </w:instrText>
        </w:r>
        <w:r>
          <w:fldChar w:fldCharType="separate"/>
        </w:r>
        <w:r>
          <w:t>38</w:t>
        </w:r>
        <w:r>
          <w:fldChar w:fldCharType="end"/>
        </w:r>
      </w:hyperlink>
    </w:p>
    <w:p>
      <w:pPr>
        <w:pStyle w:val="TOC2"/>
        <w:tabs>
          <w:tab w:val="right" w:leader="dot" w:pos="8306"/>
        </w:tabs>
      </w:pPr>
      <w:hyperlink w:anchor="_Toc31775" w:history="1">
        <w:r>
          <w:rPr>
            <w:rFonts w:ascii="仿宋" w:eastAsia="仿宋" w:hAnsi="仿宋" w:cs="仿宋" w:hint="eastAsia"/>
            <w:lang w:eastAsia="zh-CN"/>
          </w:rPr>
          <w:t>(一)、建立健全的预算管理制度</w:t>
        </w:r>
        <w:r>
          <w:tab/>
        </w:r>
        <w:r>
          <w:fldChar w:fldCharType="begin"/>
        </w:r>
        <w:r>
          <w:instrText xml:space="preserve"> PAGEREF _Toc31775 \h </w:instrText>
        </w:r>
        <w:r>
          <w:fldChar w:fldCharType="separate"/>
        </w:r>
        <w:r>
          <w:t>38</w:t>
        </w:r>
        <w:r>
          <w:fldChar w:fldCharType="end"/>
        </w:r>
      </w:hyperlink>
    </w:p>
    <w:p>
      <w:pPr>
        <w:pStyle w:val="TOC2"/>
        <w:tabs>
          <w:tab w:val="right" w:leader="dot" w:pos="8306"/>
        </w:tabs>
      </w:pPr>
      <w:hyperlink w:anchor="_Toc4322" w:history="1">
        <w:r>
          <w:rPr>
            <w:rFonts w:ascii="仿宋" w:eastAsia="仿宋" w:hAnsi="仿宋" w:cs="仿宋" w:hint="eastAsia"/>
            <w:lang w:eastAsia="zh-CN"/>
          </w:rPr>
          <w:t>(二)、加强资金流动监控</w:t>
        </w:r>
        <w:r>
          <w:tab/>
        </w:r>
        <w:r>
          <w:fldChar w:fldCharType="begin"/>
        </w:r>
        <w:r>
          <w:instrText xml:space="preserve"> PAGEREF _Toc4322 \h </w:instrText>
        </w:r>
        <w:r>
          <w:fldChar w:fldCharType="separate"/>
        </w:r>
        <w:r>
          <w:t>40</w:t>
        </w:r>
        <w:r>
          <w:fldChar w:fldCharType="end"/>
        </w:r>
      </w:hyperlink>
    </w:p>
    <w:p>
      <w:pPr>
        <w:pStyle w:val="TOC2"/>
        <w:tabs>
          <w:tab w:val="right" w:leader="dot" w:pos="8306"/>
        </w:tabs>
      </w:pPr>
      <w:hyperlink w:anchor="_Toc20246" w:history="1">
        <w:r>
          <w:rPr>
            <w:rFonts w:ascii="仿宋" w:eastAsia="仿宋" w:hAnsi="仿宋" w:cs="仿宋" w:hint="eastAsia"/>
            <w:lang w:eastAsia="zh-CN"/>
          </w:rPr>
          <w:t>(三)、制定完善的风险控制机制</w:t>
        </w:r>
        <w:r>
          <w:tab/>
        </w:r>
        <w:r>
          <w:fldChar w:fldCharType="begin"/>
        </w:r>
        <w:r>
          <w:instrText xml:space="preserve"> PAGEREF _Toc20246 \h </w:instrText>
        </w:r>
        <w:r>
          <w:fldChar w:fldCharType="separate"/>
        </w:r>
        <w:r>
          <w:t>41</w:t>
        </w:r>
        <w:r>
          <w:fldChar w:fldCharType="end"/>
        </w:r>
      </w:hyperlink>
    </w:p>
    <w:p>
      <w:pPr>
        <w:pStyle w:val="TOC2"/>
        <w:tabs>
          <w:tab w:val="right" w:leader="dot" w:pos="8306"/>
        </w:tabs>
      </w:pPr>
      <w:hyperlink w:anchor="_Toc32624" w:history="1">
        <w:r>
          <w:rPr>
            <w:rFonts w:ascii="仿宋" w:eastAsia="仿宋" w:hAnsi="仿宋" w:cs="仿宋" w:hint="eastAsia"/>
            <w:lang w:eastAsia="zh-CN"/>
          </w:rPr>
          <w:t>(四)、优化成本管理</w:t>
        </w:r>
        <w:r>
          <w:tab/>
        </w:r>
        <w:r>
          <w:fldChar w:fldCharType="begin"/>
        </w:r>
        <w:r>
          <w:instrText xml:space="preserve"> PAGEREF _Toc32624 \h </w:instrText>
        </w:r>
        <w:r>
          <w:fldChar w:fldCharType="separate"/>
        </w:r>
        <w:r>
          <w:t>43</w:t>
        </w:r>
        <w:r>
          <w:fldChar w:fldCharType="end"/>
        </w:r>
      </w:hyperlink>
    </w:p>
    <w:p>
      <w:pPr>
        <w:pStyle w:val="TOC1"/>
        <w:tabs>
          <w:tab w:val="right" w:leader="dot" w:pos="8306"/>
        </w:tabs>
      </w:pPr>
      <w:hyperlink w:anchor="_Toc19499" w:history="1">
        <w:r>
          <w:rPr>
            <w:rFonts w:ascii="仿宋" w:eastAsia="仿宋" w:hAnsi="仿宋" w:cs="仿宋" w:hint="eastAsia"/>
            <w:lang w:eastAsia="zh-CN"/>
          </w:rPr>
          <w:t>十三、营销与推广策略</w:t>
        </w:r>
        <w:r>
          <w:tab/>
        </w:r>
        <w:r>
          <w:fldChar w:fldCharType="begin"/>
        </w:r>
        <w:r>
          <w:instrText xml:space="preserve"> PAGEREF _Toc19499 \h </w:instrText>
        </w:r>
        <w:r>
          <w:fldChar w:fldCharType="separate"/>
        </w:r>
        <w:r>
          <w:t>44</w:t>
        </w:r>
        <w:r>
          <w:fldChar w:fldCharType="end"/>
        </w:r>
      </w:hyperlink>
    </w:p>
    <w:p>
      <w:pPr>
        <w:pStyle w:val="TOC2"/>
        <w:tabs>
          <w:tab w:val="right" w:leader="dot" w:pos="8306"/>
        </w:tabs>
      </w:pPr>
      <w:hyperlink w:anchor="_Toc12435" w:history="1">
        <w:r>
          <w:rPr>
            <w:rFonts w:ascii="仿宋" w:eastAsia="仿宋" w:hAnsi="仿宋" w:cs="仿宋" w:hint="eastAsia"/>
            <w:lang w:eastAsia="zh-CN"/>
          </w:rPr>
          <w:t>(一)、产品/服务定位与特点</w:t>
        </w:r>
        <w:r>
          <w:tab/>
        </w:r>
        <w:r>
          <w:fldChar w:fldCharType="begin"/>
        </w:r>
        <w:r>
          <w:instrText xml:space="preserve"> PAGEREF _Toc12435 \h </w:instrText>
        </w:r>
        <w:r>
          <w:fldChar w:fldCharType="separate"/>
        </w:r>
        <w:r>
          <w:t>44</w:t>
        </w:r>
        <w:r>
          <w:fldChar w:fldCharType="end"/>
        </w:r>
      </w:hyperlink>
    </w:p>
    <w:p>
      <w:pPr>
        <w:pStyle w:val="TOC2"/>
        <w:tabs>
          <w:tab w:val="right" w:leader="dot" w:pos="8306"/>
        </w:tabs>
      </w:pPr>
      <w:hyperlink w:anchor="_Toc14276" w:history="1">
        <w:r>
          <w:rPr>
            <w:rFonts w:ascii="仿宋" w:eastAsia="仿宋" w:hAnsi="仿宋" w:cs="仿宋" w:hint="eastAsia"/>
            <w:lang w:eastAsia="zh-CN"/>
          </w:rPr>
          <w:t>(二)、市场定位与竞争分析</w:t>
        </w:r>
        <w:r>
          <w:tab/>
        </w:r>
        <w:r>
          <w:fldChar w:fldCharType="begin"/>
        </w:r>
        <w:r>
          <w:instrText xml:space="preserve"> PAGEREF _Toc14276 \h </w:instrText>
        </w:r>
        <w:r>
          <w:fldChar w:fldCharType="separate"/>
        </w:r>
        <w:r>
          <w:t>45</w:t>
        </w:r>
        <w:r>
          <w:fldChar w:fldCharType="end"/>
        </w:r>
      </w:hyperlink>
    </w:p>
    <w:p>
      <w:pPr>
        <w:pStyle w:val="TOC2"/>
        <w:tabs>
          <w:tab w:val="right" w:leader="dot" w:pos="8306"/>
        </w:tabs>
      </w:pPr>
      <w:hyperlink w:anchor="_Toc2148" w:history="1">
        <w:r>
          <w:rPr>
            <w:rFonts w:ascii="仿宋" w:eastAsia="仿宋" w:hAnsi="仿宋" w:cs="仿宋" w:hint="eastAsia"/>
            <w:lang w:eastAsia="zh-CN"/>
          </w:rPr>
          <w:t>(三)、营销渠道与策略</w:t>
        </w:r>
        <w:r>
          <w:tab/>
        </w:r>
        <w:r>
          <w:fldChar w:fldCharType="begin"/>
        </w:r>
        <w:r>
          <w:instrText xml:space="preserve"> PAGEREF _Toc2148 \h </w:instrText>
        </w:r>
        <w:r>
          <w:fldChar w:fldCharType="separate"/>
        </w:r>
        <w:r>
          <w:t>47</w:t>
        </w:r>
        <w:r>
          <w:fldChar w:fldCharType="end"/>
        </w:r>
      </w:hyperlink>
    </w:p>
    <w:p>
      <w:pPr>
        <w:pStyle w:val="TOC2"/>
        <w:tabs>
          <w:tab w:val="right" w:leader="dot" w:pos="8306"/>
        </w:tabs>
      </w:pPr>
      <w:hyperlink w:anchor="_Toc6559" w:history="1">
        <w:r>
          <w:rPr>
            <w:rFonts w:ascii="仿宋" w:eastAsia="仿宋" w:hAnsi="仿宋" w:cs="仿宋" w:hint="eastAsia"/>
            <w:lang w:eastAsia="zh-CN"/>
          </w:rPr>
          <w:t>(四)、推广与宣传活动</w:t>
        </w:r>
        <w:r>
          <w:tab/>
        </w:r>
        <w:r>
          <w:fldChar w:fldCharType="begin"/>
        </w:r>
        <w:r>
          <w:instrText xml:space="preserve"> PAGEREF _Toc6559 \h </w:instrText>
        </w:r>
        <w:r>
          <w:fldChar w:fldCharType="separate"/>
        </w:r>
        <w:r>
          <w:t>48</w:t>
        </w:r>
        <w:r>
          <w:fldChar w:fldCharType="end"/>
        </w:r>
      </w:hyperlink>
    </w:p>
    <w:p>
      <w:pPr>
        <w:pStyle w:val="TOC1"/>
        <w:tabs>
          <w:tab w:val="right" w:leader="dot" w:pos="8306"/>
        </w:tabs>
      </w:pPr>
      <w:hyperlink w:anchor="_Toc31627" w:history="1">
        <w:r>
          <w:rPr>
            <w:rFonts w:ascii="仿宋" w:eastAsia="仿宋" w:hAnsi="仿宋" w:cs="仿宋" w:hint="eastAsia"/>
            <w:lang w:eastAsia="zh-CN"/>
          </w:rPr>
          <w:t>十四、供应链管理</w:t>
        </w:r>
        <w:r>
          <w:tab/>
        </w:r>
        <w:r>
          <w:fldChar w:fldCharType="begin"/>
        </w:r>
        <w:r>
          <w:instrText xml:space="preserve"> PAGEREF _Toc31627 \h </w:instrText>
        </w:r>
        <w:r>
          <w:fldChar w:fldCharType="separate"/>
        </w:r>
        <w:r>
          <w:t>53</w:t>
        </w:r>
        <w:r>
          <w:fldChar w:fldCharType="end"/>
        </w:r>
      </w:hyperlink>
    </w:p>
    <w:p>
      <w:pPr>
        <w:pStyle w:val="TOC2"/>
        <w:tabs>
          <w:tab w:val="right" w:leader="dot" w:pos="8306"/>
        </w:tabs>
      </w:pPr>
      <w:hyperlink w:anchor="_Toc30748" w:history="1">
        <w:r>
          <w:rPr>
            <w:rFonts w:ascii="仿宋" w:eastAsia="仿宋" w:hAnsi="仿宋" w:cs="仿宋" w:hint="eastAsia"/>
            <w:lang w:eastAsia="zh-CN"/>
          </w:rPr>
          <w:t>(一)、供应链战略规划</w:t>
        </w:r>
        <w:r>
          <w:tab/>
        </w:r>
        <w:r>
          <w:fldChar w:fldCharType="begin"/>
        </w:r>
        <w:r>
          <w:instrText xml:space="preserve"> PAGEREF _Toc30748 \h </w:instrText>
        </w:r>
        <w:r>
          <w:fldChar w:fldCharType="separate"/>
        </w:r>
        <w:r>
          <w:t>53</w:t>
        </w:r>
        <w:r>
          <w:fldChar w:fldCharType="end"/>
        </w:r>
      </w:hyperlink>
    </w:p>
    <w:p>
      <w:pPr>
        <w:pStyle w:val="TOC2"/>
        <w:tabs>
          <w:tab w:val="right" w:leader="dot" w:pos="8306"/>
        </w:tabs>
      </w:pPr>
      <w:hyperlink w:anchor="_Toc12769" w:history="1">
        <w:r>
          <w:rPr>
            <w:rFonts w:ascii="仿宋" w:eastAsia="仿宋" w:hAnsi="仿宋" w:cs="仿宋" w:hint="eastAsia"/>
            <w:lang w:eastAsia="zh-CN"/>
          </w:rPr>
          <w:t>(二)、供应商选择与合作</w:t>
        </w:r>
        <w:r>
          <w:tab/>
        </w:r>
        <w:r>
          <w:fldChar w:fldCharType="begin"/>
        </w:r>
        <w:r>
          <w:instrText xml:space="preserve"> PAGEREF _Toc12769 \h </w:instrText>
        </w:r>
        <w:r>
          <w:fldChar w:fldCharType="separate"/>
        </w:r>
        <w:r>
          <w:t>55</w:t>
        </w:r>
        <w:r>
          <w:fldChar w:fldCharType="end"/>
        </w:r>
      </w:hyperlink>
    </w:p>
    <w:p>
      <w:pPr>
        <w:pStyle w:val="TOC2"/>
        <w:tabs>
          <w:tab w:val="right" w:leader="dot" w:pos="8306"/>
        </w:tabs>
      </w:pPr>
      <w:hyperlink w:anchor="_Toc29403" w:history="1">
        <w:r>
          <w:rPr>
            <w:rFonts w:ascii="仿宋" w:eastAsia="仿宋" w:hAnsi="仿宋" w:cs="仿宋" w:hint="eastAsia"/>
            <w:lang w:eastAsia="zh-CN"/>
          </w:rPr>
          <w:t>(三)、物流与库存管理</w:t>
        </w:r>
        <w:r>
          <w:tab/>
        </w:r>
        <w:r>
          <w:fldChar w:fldCharType="begin"/>
        </w:r>
        <w:r>
          <w:instrText xml:space="preserve"> PAGEREF _Toc29403 \h </w:instrText>
        </w:r>
        <w:r>
          <w:fldChar w:fldCharType="separate"/>
        </w:r>
        <w:r>
          <w:t>56</w:t>
        </w:r>
        <w:r>
          <w:fldChar w:fldCharType="end"/>
        </w:r>
      </w:hyperlink>
    </w:p>
    <w:p>
      <w:pPr>
        <w:pStyle w:val="TOC1"/>
        <w:tabs>
          <w:tab w:val="right" w:leader="dot" w:pos="8306"/>
        </w:tabs>
      </w:pPr>
      <w:hyperlink w:anchor="_Toc12031" w:history="1">
        <w:r>
          <w:rPr>
            <w:rFonts w:ascii="仿宋" w:eastAsia="仿宋" w:hAnsi="仿宋" w:cs="仿宋" w:hint="eastAsia"/>
            <w:lang w:eastAsia="zh-CN"/>
          </w:rPr>
          <w:t>十五、温度校准仪表项目变更管理</w:t>
        </w:r>
        <w:r>
          <w:tab/>
        </w:r>
        <w:r>
          <w:fldChar w:fldCharType="begin"/>
        </w:r>
        <w:r>
          <w:instrText xml:space="preserve"> PAGEREF _Toc12031 \h </w:instrText>
        </w:r>
        <w:r>
          <w:fldChar w:fldCharType="separate"/>
        </w:r>
        <w:r>
          <w:t>57</w:t>
        </w:r>
        <w:r>
          <w:fldChar w:fldCharType="end"/>
        </w:r>
      </w:hyperlink>
    </w:p>
    <w:p>
      <w:pPr>
        <w:pStyle w:val="TOC2"/>
        <w:tabs>
          <w:tab w:val="right" w:leader="dot" w:pos="8306"/>
        </w:tabs>
      </w:pPr>
      <w:hyperlink w:anchor="_Toc24458" w:history="1">
        <w:r>
          <w:rPr>
            <w:rFonts w:ascii="仿宋" w:eastAsia="仿宋" w:hAnsi="仿宋" w:cs="仿宋" w:hint="eastAsia"/>
            <w:lang w:eastAsia="zh-CN"/>
          </w:rPr>
          <w:t>(一)、变更申请与评估</w:t>
        </w:r>
        <w:r>
          <w:tab/>
        </w:r>
        <w:r>
          <w:fldChar w:fldCharType="begin"/>
        </w:r>
        <w:r>
          <w:instrText xml:space="preserve"> PAGEREF _Toc24458 \h </w:instrText>
        </w:r>
        <w:r>
          <w:fldChar w:fldCharType="separate"/>
        </w:r>
        <w:r>
          <w:t>57</w:t>
        </w:r>
        <w:r>
          <w:fldChar w:fldCharType="end"/>
        </w:r>
      </w:hyperlink>
    </w:p>
    <w:p>
      <w:pPr>
        <w:pStyle w:val="TOC2"/>
        <w:tabs>
          <w:tab w:val="right" w:leader="dot" w:pos="8306"/>
        </w:tabs>
      </w:pPr>
      <w:hyperlink w:anchor="_Toc14451" w:history="1">
        <w:r>
          <w:rPr>
            <w:rFonts w:ascii="仿宋" w:eastAsia="仿宋" w:hAnsi="仿宋" w:cs="仿宋" w:hint="eastAsia"/>
            <w:lang w:eastAsia="zh-CN"/>
          </w:rPr>
          <w:t>(二)、变更实施与控制</w:t>
        </w:r>
        <w:r>
          <w:tab/>
        </w:r>
        <w:r>
          <w:fldChar w:fldCharType="begin"/>
        </w:r>
        <w:r>
          <w:instrText xml:space="preserve"> PAGEREF _Toc14451 \h </w:instrText>
        </w:r>
        <w:r>
          <w:fldChar w:fldCharType="separate"/>
        </w:r>
        <w:r>
          <w:t>58</w:t>
        </w:r>
        <w:r>
          <w:fldChar w:fldCharType="end"/>
        </w:r>
      </w:hyperlink>
    </w:p>
    <w:p>
      <w:pPr>
        <w:pStyle w:val="TOC1"/>
        <w:tabs>
          <w:tab w:val="right" w:leader="dot" w:pos="8306"/>
        </w:tabs>
      </w:pPr>
      <w:hyperlink w:anchor="_Toc25037" w:history="1">
        <w:r>
          <w:rPr>
            <w:rFonts w:ascii="仿宋" w:eastAsia="仿宋" w:hAnsi="仿宋" w:cs="仿宋" w:hint="eastAsia"/>
            <w:lang w:eastAsia="zh-CN"/>
          </w:rPr>
          <w:t>十六、利益相关者分析与沟通计划</w:t>
        </w:r>
        <w:r>
          <w:tab/>
        </w:r>
        <w:r>
          <w:fldChar w:fldCharType="begin"/>
        </w:r>
        <w:r>
          <w:instrText xml:space="preserve"> PAGEREF _Toc25037 \h </w:instrText>
        </w:r>
        <w:r>
          <w:fldChar w:fldCharType="separate"/>
        </w:r>
        <w:r>
          <w:t>58</w:t>
        </w:r>
        <w:r>
          <w:fldChar w:fldCharType="end"/>
        </w:r>
      </w:hyperlink>
    </w:p>
    <w:p>
      <w:pPr>
        <w:pStyle w:val="TOC2"/>
        <w:tabs>
          <w:tab w:val="right" w:leader="dot" w:pos="8306"/>
        </w:tabs>
      </w:pPr>
      <w:hyperlink w:anchor="_Toc11888" w:history="1">
        <w:r>
          <w:rPr>
            <w:rFonts w:ascii="仿宋" w:eastAsia="仿宋" w:hAnsi="仿宋" w:cs="仿宋" w:hint="eastAsia"/>
            <w:lang w:eastAsia="zh-CN"/>
          </w:rPr>
          <w:t>(一)、利益相关者分析</w:t>
        </w:r>
        <w:r>
          <w:tab/>
        </w:r>
        <w:r>
          <w:fldChar w:fldCharType="begin"/>
        </w:r>
        <w:r>
          <w:instrText xml:space="preserve"> PAGEREF _Toc11888 \h </w:instrText>
        </w:r>
        <w:r>
          <w:fldChar w:fldCharType="separate"/>
        </w:r>
        <w:r>
          <w:t>58</w:t>
        </w:r>
        <w:r>
          <w:fldChar w:fldCharType="end"/>
        </w:r>
      </w:hyperlink>
    </w:p>
    <w:p>
      <w:pPr>
        <w:pStyle w:val="TOC2"/>
        <w:tabs>
          <w:tab w:val="right" w:leader="dot" w:pos="8306"/>
        </w:tabs>
      </w:pPr>
      <w:hyperlink w:anchor="_Toc32672" w:history="1">
        <w:r>
          <w:rPr>
            <w:rFonts w:ascii="仿宋" w:eastAsia="仿宋" w:hAnsi="仿宋" w:cs="仿宋" w:hint="eastAsia"/>
            <w:lang w:eastAsia="zh-CN"/>
          </w:rPr>
          <w:t>(二)、沟通计划</w:t>
        </w:r>
        <w:r>
          <w:tab/>
        </w:r>
        <w:r>
          <w:fldChar w:fldCharType="begin"/>
        </w:r>
        <w:r>
          <w:instrText xml:space="preserve"> PAGEREF _Toc32672 \h </w:instrText>
        </w:r>
        <w:r>
          <w:fldChar w:fldCharType="separate"/>
        </w:r>
        <w:r>
          <w:t>60</w:t>
        </w:r>
        <w:r>
          <w:fldChar w:fldCharType="end"/>
        </w:r>
      </w:hyperlink>
    </w:p>
    <w:p>
      <w:pPr>
        <w:pStyle w:val="TOC1"/>
        <w:tabs>
          <w:tab w:val="right" w:leader="dot" w:pos="8306"/>
        </w:tabs>
      </w:pPr>
      <w:hyperlink w:anchor="_Toc29495" w:history="1">
        <w:r>
          <w:rPr>
            <w:rFonts w:ascii="仿宋" w:eastAsia="仿宋" w:hAnsi="仿宋" w:cs="仿宋" w:hint="eastAsia"/>
            <w:lang w:eastAsia="zh-CN"/>
          </w:rPr>
          <w:t>十七、质量管理体系</w:t>
        </w:r>
        <w:r>
          <w:tab/>
        </w:r>
        <w:r>
          <w:fldChar w:fldCharType="begin"/>
        </w:r>
        <w:r>
          <w:instrText xml:space="preserve"> PAGEREF _Toc29495 \h </w:instrText>
        </w:r>
        <w:r>
          <w:fldChar w:fldCharType="separate"/>
        </w:r>
        <w:r>
          <w:t>61</w:t>
        </w:r>
        <w:r>
          <w:fldChar w:fldCharType="end"/>
        </w:r>
      </w:hyperlink>
    </w:p>
    <w:p>
      <w:pPr>
        <w:pStyle w:val="TOC2"/>
        <w:tabs>
          <w:tab w:val="right" w:leader="dot" w:pos="8306"/>
        </w:tabs>
      </w:pPr>
      <w:hyperlink w:anchor="_Toc32173" w:history="1">
        <w:r>
          <w:rPr>
            <w:rFonts w:ascii="仿宋" w:eastAsia="仿宋" w:hAnsi="仿宋" w:cs="仿宋" w:hint="eastAsia"/>
            <w:lang w:eastAsia="zh-CN"/>
          </w:rPr>
          <w:t>(一)、质量目标与方针</w:t>
        </w:r>
        <w:r>
          <w:tab/>
        </w:r>
        <w:r>
          <w:fldChar w:fldCharType="begin"/>
        </w:r>
        <w:r>
          <w:instrText xml:space="preserve"> PAGEREF _Toc32173 \h </w:instrText>
        </w:r>
        <w:r>
          <w:fldChar w:fldCharType="separate"/>
        </w:r>
        <w:r>
          <w:t>61</w:t>
        </w:r>
        <w:r>
          <w:fldChar w:fldCharType="end"/>
        </w:r>
      </w:hyperlink>
    </w:p>
    <w:p>
      <w:pPr>
        <w:pStyle w:val="TOC2"/>
        <w:tabs>
          <w:tab w:val="right" w:leader="dot" w:pos="8306"/>
        </w:tabs>
      </w:pPr>
      <w:hyperlink w:anchor="_Toc7818" w:history="1">
        <w:r>
          <w:rPr>
            <w:rFonts w:ascii="仿宋" w:eastAsia="仿宋" w:hAnsi="仿宋" w:cs="仿宋" w:hint="eastAsia"/>
            <w:lang w:eastAsia="zh-CN"/>
          </w:rPr>
          <w:t>(二)、质量管理责任</w:t>
        </w:r>
        <w:r>
          <w:tab/>
        </w:r>
        <w:r>
          <w:fldChar w:fldCharType="begin"/>
        </w:r>
        <w:r>
          <w:instrText xml:space="preserve"> PAGEREF _Toc7818 \h </w:instrText>
        </w:r>
        <w:r>
          <w:fldChar w:fldCharType="separate"/>
        </w:r>
        <w:r>
          <w:t>62</w:t>
        </w:r>
        <w:r>
          <w:fldChar w:fldCharType="end"/>
        </w:r>
      </w:hyperlink>
    </w:p>
    <w:p>
      <w:pPr>
        <w:pStyle w:val="TOC2"/>
        <w:tabs>
          <w:tab w:val="right" w:leader="dot" w:pos="8306"/>
        </w:tabs>
      </w:pPr>
      <w:hyperlink w:anchor="_Toc27494" w:history="1">
        <w:r>
          <w:rPr>
            <w:rFonts w:ascii="仿宋" w:eastAsia="仿宋" w:hAnsi="仿宋" w:cs="仿宋" w:hint="eastAsia"/>
            <w:lang w:eastAsia="zh-CN"/>
          </w:rPr>
          <w:t>(三)、质量管理体系文件</w:t>
        </w:r>
        <w:r>
          <w:tab/>
        </w:r>
        <w:r>
          <w:fldChar w:fldCharType="begin"/>
        </w:r>
        <w:r>
          <w:instrText xml:space="preserve"> PAGEREF _Toc27494 \h </w:instrText>
        </w:r>
        <w:r>
          <w:fldChar w:fldCharType="separate"/>
        </w:r>
        <w:r>
          <w:t>63</w:t>
        </w:r>
        <w:r>
          <w:fldChar w:fldCharType="end"/>
        </w:r>
      </w:hyperlink>
    </w:p>
    <w:p>
      <w:pPr>
        <w:pStyle w:val="TOC2"/>
        <w:tabs>
          <w:tab w:val="right" w:leader="dot" w:pos="8306"/>
        </w:tabs>
      </w:pPr>
      <w:hyperlink w:anchor="_Toc26083" w:history="1">
        <w:r>
          <w:rPr>
            <w:rFonts w:ascii="仿宋" w:eastAsia="仿宋" w:hAnsi="仿宋" w:cs="仿宋" w:hint="eastAsia"/>
            <w:lang w:eastAsia="zh-CN"/>
          </w:rPr>
          <w:t>(四)、质量培训与教育</w:t>
        </w:r>
        <w:r>
          <w:tab/>
        </w:r>
        <w:r>
          <w:fldChar w:fldCharType="begin"/>
        </w:r>
        <w:r>
          <w:instrText xml:space="preserve"> PAGEREF _Toc26083 \h </w:instrText>
        </w:r>
        <w:r>
          <w:fldChar w:fldCharType="separate"/>
        </w:r>
        <w:r>
          <w:t>65</w:t>
        </w:r>
        <w:r>
          <w:fldChar w:fldCharType="end"/>
        </w:r>
      </w:hyperlink>
    </w:p>
    <w:p>
      <w:pPr>
        <w:pStyle w:val="TOC2"/>
        <w:tabs>
          <w:tab w:val="right" w:leader="dot" w:pos="8306"/>
        </w:tabs>
      </w:pPr>
      <w:hyperlink w:anchor="_Toc17642" w:history="1">
        <w:r>
          <w:rPr>
            <w:rFonts w:ascii="仿宋" w:eastAsia="仿宋" w:hAnsi="仿宋" w:cs="仿宋" w:hint="eastAsia"/>
            <w:lang w:eastAsia="zh-CN"/>
          </w:rPr>
          <w:t>(五)、质量审核与评价</w:t>
        </w:r>
        <w:r>
          <w:tab/>
        </w:r>
        <w:r>
          <w:fldChar w:fldCharType="begin"/>
        </w:r>
        <w:r>
          <w:instrText xml:space="preserve"> PAGEREF _Toc17642 \h </w:instrText>
        </w:r>
        <w:r>
          <w:fldChar w:fldCharType="separate"/>
        </w:r>
        <w:r>
          <w:t>66</w:t>
        </w:r>
        <w:r>
          <w:fldChar w:fldCharType="end"/>
        </w:r>
      </w:hyperlink>
    </w:p>
    <w:p>
      <w:pPr>
        <w:pStyle w:val="TOC2"/>
        <w:tabs>
          <w:tab w:val="right" w:leader="dot" w:pos="8306"/>
        </w:tabs>
      </w:pPr>
      <w:hyperlink w:anchor="_Toc10061" w:history="1">
        <w:r>
          <w:rPr>
            <w:rFonts w:ascii="仿宋" w:eastAsia="仿宋" w:hAnsi="仿宋" w:cs="仿宋" w:hint="eastAsia"/>
            <w:lang w:eastAsia="zh-CN"/>
          </w:rPr>
          <w:t>(六)、不符合与纠正措施</w:t>
        </w:r>
        <w:r>
          <w:tab/>
        </w:r>
        <w:r>
          <w:fldChar w:fldCharType="begin"/>
        </w:r>
        <w:r>
          <w:instrText xml:space="preserve"> PAGEREF _Toc10061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70"/>
      <w:r>
        <w:rPr>
          <w:rFonts w:ascii="仿宋" w:eastAsia="仿宋" w:hAnsi="仿宋" w:cs="仿宋" w:hint="eastAsia"/>
          <w:sz w:val="28"/>
          <w:lang w:eastAsia="zh-CN"/>
        </w:rPr>
        <w:t>一、温度校准仪表项目选址可行性分析</w:t>
      </w:r>
      <w:bookmarkEnd w:id="2"/>
    </w:p>
    <w:p>
      <w:pPr>
        <w:pStyle w:val="Heading2"/>
        <w:rPr>
          <w:rFonts w:ascii="仿宋" w:eastAsia="仿宋" w:hAnsi="仿宋" w:cs="仿宋" w:hint="eastAsia"/>
          <w:lang w:eastAsia="zh-CN"/>
        </w:rPr>
      </w:pPr>
      <w:bookmarkStart w:id="3" w:name="_Toc12740"/>
      <w:r>
        <w:rPr>
          <w:rFonts w:ascii="仿宋" w:eastAsia="仿宋" w:hAnsi="仿宋" w:cs="仿宋" w:hint="eastAsia"/>
          <w:lang w:eastAsia="zh-CN"/>
        </w:rPr>
        <w:t>(一)、温度校准仪表项目选址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该温度校准仪表项目选址位于XX省XX市XX区XXX街道</w:t>
      </w:r>
    </w:p>
    <w:p>
      <w:pPr>
        <w:pStyle w:val="Heading2"/>
        <w:ind w:firstLine="560" w:firstLineChars="200"/>
        <w:rPr>
          <w:rFonts w:ascii="仿宋" w:eastAsia="仿宋" w:hAnsi="仿宋" w:cs="仿宋" w:hint="eastAsia"/>
          <w:sz w:val="28"/>
          <w:lang w:eastAsia="zh-CN"/>
        </w:rPr>
      </w:pPr>
      <w:bookmarkStart w:id="4" w:name="_Toc1140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温度校准仪表项目的征地面积将根据温度校准仪表项目的实际规模和需求进行精确规划。具体面积XXX平方米，旨在确保温度校准仪表项目不仅能够满足当前的发展需求，还能够预留空间以适应未来的扩展。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净用地面积是在征地面积基础上去除不可利用面积后的实际可开发用地。具体面积XXX平方米，考虑到环保、交通、安全等多方面因素，以确保温度校准仪表项目在整体利用效率上达到最优。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温度校准仪表项目计划建设的建筑总规模具体面积XXX平方米。这一规模的确定综合考虑了温度校准仪表项目的性质、规模，以及城市规划的相关要求，确保建筑布局与周边环境协调一致。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绿地率是温度校准仪表项目用地中被规划为绿地的比例。具体面积XXX平方米，旨在通过合理规划绿地，改善温度校准仪表项目周边环境，提升居民生活质量，并符合城市整体绿化规划。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容积率是用地上可以建设的建筑总体积与用地面积之比。具体面积XXX，通过合理的容积率规划，确保温度校准仪表项目建筑规模与周边环境和谐共生。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温度校准仪表项目选址与当地城市规划相一致，具体面积XXX平方米。通过与城市规划部门深入沟通，确保温度校准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温度校准仪表项目选址符合当地产业政策，具体面积XXX平方米。这包括温度校准仪表项目对当地经济的促进作用，以及对相关产业的带动效应，确保温度校准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用地总体要求必须符合环保和可持续发展的原则，具体面积XXX平方米。通过采用绿色建筑设计、节能减排等措施，确保温度校准仪表项目在建设和运营过程中对环境的影响最小化，达到可持续发展的要求。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确保温度校准仪表项目选址具备必要的公共设施配套，具体面积XXX平方米。这包括交通便利性、教育、医疗等基础设施，以提高居民生活品质，使得温度校准仪表项目选址更具吸引力。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考虑用地总体要求对当地社会稳定性的影响，具体面积XXX平方米。通过深入了解当地社区反馈，确保温度校准仪表项目的选址和建设过程对当地社会和谐稳定产生积极作用。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温度校准仪表项目选址不仅符合法规和规划，还在实际操作中具有可行性。这一全面规划将为温度校准仪表项目的成功实施提供坚实的基础，确保温度校准仪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5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准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温度校准仪表项目的设备规划和空间设计中，我们将采取灵活设备布局的措施。设备布局将根据实际需求进行灵活设计，避免不必要的浪费。通过合理规划设备摆放位置，我们将提高设备的利用率，减少设备间距，以确保温度校准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温度校准仪表项目内部引入共享设施的概念，例如共享会议室、办公区等。通过这种方式，我们可以减少对资源的重复建设，提高资源共享效率，从而减小温度校准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17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温度校准仪表项目的总图布置中，我们将不同功能区域进行明确的规划，以最大程度满足温度校准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2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温度校准仪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温度校准仪表项目对环境的影响是综合评价的重要因素之一。我们将详细考虑选址周边的自然环境、生态保护区、水源地等情况，确保温度校准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对选址的评价还需充分考虑当地政府的产业政策和法规。我们将详细了解温度校准仪表项目所在地的相关政策，确保温度校准仪表项目的规划和运营与当地法规相符，降低不必要的法律风险。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考虑到社会稳定性对企业运营的重要性，我们将评估选址地区的社会安全情况、劳工关系、社区反馈等方面，以确保温度校准仪表项目的建设和运营不会受到社会稳定性的负面影响。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最后，我们将综合考虑用地成本，包括土地购置费用、土地开发成本等。通过对用地成本的详细评估，我们能够做出更为精确的经济效益分析，为温度校准仪表项目的投资决策提供有力支持。</w:t>
      </w:r>
    </w:p>
    <w:p>
      <w:pPr>
        <w:pStyle w:val="Heading1"/>
        <w:ind w:firstLine="560" w:firstLineChars="200"/>
        <w:rPr>
          <w:rFonts w:ascii="仿宋" w:eastAsia="仿宋" w:hAnsi="仿宋" w:cs="仿宋" w:hint="eastAsia"/>
          <w:sz w:val="28"/>
          <w:lang w:eastAsia="zh-CN"/>
        </w:rPr>
      </w:pPr>
      <w:bookmarkStart w:id="8" w:name="_Toc691"/>
      <w:r>
        <w:rPr>
          <w:rFonts w:ascii="仿宋" w:eastAsia="仿宋" w:hAnsi="仿宋" w:cs="仿宋" w:hint="eastAsia"/>
          <w:sz w:val="28"/>
          <w:lang w:eastAsia="zh-CN"/>
        </w:rPr>
        <w:t>二、温度校准仪表项目建设单位说明</w:t>
      </w:r>
      <w:bookmarkEnd w:id="8"/>
    </w:p>
    <w:p>
      <w:pPr>
        <w:pStyle w:val="Heading2"/>
        <w:rPr>
          <w:rFonts w:ascii="仿宋" w:eastAsia="仿宋" w:hAnsi="仿宋" w:cs="仿宋" w:hint="eastAsia"/>
          <w:lang w:eastAsia="zh-CN"/>
        </w:rPr>
      </w:pPr>
      <w:bookmarkStart w:id="9" w:name="_Toc12106"/>
      <w:r>
        <w:rPr>
          <w:rFonts w:ascii="仿宋" w:eastAsia="仿宋" w:hAnsi="仿宋" w:cs="仿宋" w:hint="eastAsia"/>
          <w:lang w:eastAsia="zh-CN"/>
        </w:rPr>
        <w:t>(一)、温度校准仪表项目承办单位基本情况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460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温度校准仪表项目承办单位的XXXX，我们着眼于实现可持续的经济效益。通过技术创新和解决方案的提供，公司预计在温度校准仪表项目执行期间将获得可观的收入增长。这一收入来源主要包括温度校准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同时，我们注重成本控制和效率提升，以确保温度校准仪表项目的可持续盈利。透过精细的管理和资源优化，公司期望实现温度校准仪表项目利润最大化。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温度校准仪表项目实施进行全面的投资评估，包括温度校准仪表项目启动阶段的资金投入和后续运营成本。通过对温度校准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温度校准仪表项目实施过程中具备足够的资金流动性，公司将进行详尽的现金流分析。这包括资金需求的合理预测、温度校准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403"/>
      <w:r>
        <w:rPr>
          <w:rFonts w:ascii="仿宋" w:eastAsia="仿宋" w:hAnsi="仿宋" w:cs="仿宋" w:hint="eastAsia"/>
          <w:sz w:val="28"/>
          <w:lang w:eastAsia="zh-CN"/>
        </w:rPr>
        <w:t>三、温度校准仪表项目可持续发展</w:t>
      </w:r>
      <w:bookmarkEnd w:id="11"/>
    </w:p>
    <w:p>
      <w:pPr>
        <w:pStyle w:val="Heading2"/>
        <w:rPr>
          <w:rFonts w:ascii="仿宋" w:eastAsia="仿宋" w:hAnsi="仿宋" w:cs="仿宋" w:hint="eastAsia"/>
          <w:lang w:eastAsia="zh-CN"/>
        </w:rPr>
      </w:pPr>
      <w:bookmarkStart w:id="12" w:name="_Toc2052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准仪表项目中，温度校准仪表项目团队着眼于未来，明确了可持续发展的战略方向。制定的具体可持续发展目标包括降低资源使用、采用环保技术、最大化社会效益等。这一步骤不仅有助于温度校准仪表项目在环保和社会责任方面达到最高标准，也为未来提供了明确的指引，确保温度校准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可持续实践的融入温度校准仪表项目管理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温度校准仪表项目管理周期。从温度校准仪表项目规划开始，温度校准仪表项目团队就考虑了环境和社会的因素。在执行阶段，温度校准仪表项目团队积极推动绿色技术的应用，优化资源利用。此外，关注员工的社会责任，通过培训和沟通活动提高员工对可持续发展的认知，使他们能够在日常工作中践行可持续实践。这些举措不仅为温度校准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180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扎根于温度校准仪表项目的可持续发展理念，我们深信环保与社会责任是温度校准仪表项目成功的关键支柱。在温度校准仪表项目的每一步，我们都致力于通过创新和实践，履行对环境和社会的坚定责任。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团队通过引入先进的环保技术、建立高效的废物处理系统以及推动能源节约措施，积极履行环保责任。定期的环保监测和评估确保温度校准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不仅致力于自身可持续发展，还注重对社会的回馈。通过支持社区温度校准仪表项目、参与慈善事业、提供培训机会等方式，温度校准仪表项目积极履行社会责任。与当地社区建立积极互动，关注员工的工作与生活平衡，以及员工的身心健康，是温度校准仪表项目在社会责任层面的关键举措。这样的实践不仅增强了温度校准仪表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296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013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的技术管理特点体现在其创新导向。通过引入最先进的技术趋势和解决方案，温度校准仪表项目致力于提升科技含量、提高质量和效率水平。这意味着我们将采用最新的工具和方法，确保温度校准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温度校准仪表项目技术管理的显著特征。通过整合不同领域的技术资源，我们实现了跨学科的协同工作。这有助于优化技术架构，提高整体效能。此外，整合性策略还促进了不同技术团队之间的紧密沟通和高效合作，确保温度校准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温度校准仪表项目所采用的技术。通过不断优化技术方案，温度校准仪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温度校准仪表项目团队将在温度校准仪表项目初期识别可能的技术风险，并采取相应的预防和应对措施。通过建立健全的风险评估机制，温度校准仪表项目能够在实施过程中及时发现并解决潜在的技术问题，保障温度校准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温度校准仪表项目中，技术将成为温度校准仪表项目成功的有力支持。这一深度剖析揭示了技术管理在温度校准仪表项目实施中的关键作用，为温度校准仪表项目的技术基础奠定了坚实的基础。</w:t>
      </w:r>
    </w:p>
    <w:p>
      <w:pPr>
        <w:pStyle w:val="Heading2"/>
        <w:ind w:firstLine="560" w:firstLineChars="200"/>
        <w:rPr>
          <w:rFonts w:ascii="仿宋" w:eastAsia="仿宋" w:hAnsi="仿宋" w:cs="仿宋" w:hint="eastAsia"/>
          <w:sz w:val="28"/>
          <w:lang w:eastAsia="zh-CN"/>
        </w:rPr>
      </w:pPr>
      <w:bookmarkStart w:id="16" w:name="_Toc28854"/>
      <w:r>
        <w:rPr>
          <w:rFonts w:ascii="仿宋" w:eastAsia="仿宋" w:hAnsi="仿宋" w:cs="仿宋" w:hint="eastAsia"/>
          <w:sz w:val="28"/>
          <w:lang w:eastAsia="zh-CN"/>
        </w:rPr>
        <w:t>(二)、温度校准仪表项目工艺技术设计方案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温度校准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温度校准仪表项目将严格按照相关行业规范要求进行组织。通过有效控制产品质量，温度校准仪表项目将致力于为顾客提供优质的温度校准仪表项目产品和良好的服务。这体现了温度校准仪表项目对于生产活动合规性和质量标准的高度重视，为温度校准仪表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温度校准仪表项目注重生态效益和清洁生产原则。温度校准仪表项目建设将紧密结合地方特色经济发展，与社会经济发展规划和区域环境保护规划方案相协调一致。通过与当地区域自然生态系统的结合，温度校准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温度校准仪表项目产品具有多样化的客户需求和个性化的特点。因此，温度校准仪表项目产品规格品种多样，且单批生产数量较小。为满足这一特点，温度校准仪表项目承办单位将建设先进的柔性制造生产线。通过广泛应用柔性制造技术，温度校准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温度校准仪表项目采用的技术具有较高的技术含量和自动化水平，处于国内先进水平。这一技术选用不仅体现了对生产效率、质量和环境友好性的高标准要求，同时为温度校准仪表项目的可持续发展奠定了坚实的基础。</w:t>
      </w:r>
    </w:p>
    <w:p>
      <w:pPr>
        <w:pStyle w:val="Heading2"/>
        <w:ind w:firstLine="560" w:firstLineChars="200"/>
        <w:rPr>
          <w:rFonts w:ascii="仿宋" w:eastAsia="仿宋" w:hAnsi="仿宋" w:cs="仿宋" w:hint="eastAsia"/>
          <w:sz w:val="28"/>
          <w:lang w:eastAsia="zh-CN"/>
        </w:rPr>
      </w:pPr>
      <w:bookmarkStart w:id="17" w:name="_Toc1193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为确保温度校准仪表项目的高效生产和技术实施，我们制定了一套精心设计的设备选型方案，以满足温度校准仪表项目生产、质量和环保的要求。该方案的主要特点如下：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温度校准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针对温度校准仪表项目产品的多样性和小批量生产的特点，我们将建设柔性制造生产线。通过在设备选型中考虑柔性制造技术，可以灵活应对不同产品规格和生产需求，实现生产线的高度灵活性和适应性。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1618"/>
      <w:r>
        <w:rPr>
          <w:rFonts w:ascii="仿宋" w:eastAsia="仿宋" w:hAnsi="仿宋" w:cs="仿宋" w:hint="eastAsia"/>
          <w:sz w:val="28"/>
          <w:lang w:eastAsia="zh-CN"/>
        </w:rPr>
        <w:t>五、温度校准仪表项目文档管理</w:t>
      </w:r>
      <w:bookmarkEnd w:id="18"/>
    </w:p>
    <w:p>
      <w:pPr>
        <w:pStyle w:val="Heading2"/>
        <w:rPr>
          <w:rFonts w:ascii="仿宋" w:eastAsia="仿宋" w:hAnsi="仿宋" w:cs="仿宋" w:hint="eastAsia"/>
          <w:lang w:eastAsia="zh-CN"/>
        </w:rPr>
      </w:pPr>
      <w:bookmarkStart w:id="19" w:name="_Toc832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温度校准仪表项目高度重视文档的质量和准确性，以支持温度校准仪表项目的各项活动和决策。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文档的编制始于温度校准仪表项目计划的初期，我们制定了详细的文档编制计划，明确了每个文档的内容、格式和编写责任人。在温度校准仪表项目启动阶段，我们首先编制了温度校准仪表项目章程，明确定义了温度校准仪表项目的目标、范围、风险等关键要素。随后，温度校准仪表项目团队根据计划陆续编制了需求文档、设计文档、测试文档等各类文档，确保温度校准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温度校准仪表项目管理中的重要环节，旨在确保温度校准仪表项目文档符合质量标准和温度校准仪表项目需求。在温度校准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https://d.book118.com/076042115202010055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6791C"/>
    <w:rsid w:val="7CC679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04211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2024-03-01T00:43:00Z</dcterms:created>
  <dcterms:modified xsi:type="dcterms:W3CDTF">2024-03-01T00:43:35Z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7C129EF188DF4E1D9CC56E6FF7308350_11</vt:lpwstr>
  </property>
  <property fmtid="{D5CDD505-2E9C-101B-9397-08002B2CF9AE}" pid="3" name="KSOProductBuildVer">
    <vt:lpwstr>2052-12.1.0.16388</vt:lpwstr>
  </property>
</Properties>
</file>