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脲醛树脂项目规划设计蓝图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37" w:history="1">
        <w:r>
          <w:rPr>
            <w:rFonts w:ascii="仿宋" w:eastAsia="仿宋" w:hAnsi="仿宋" w:cs="仿宋" w:hint="eastAsia"/>
            <w:lang w:eastAsia="zh-CN"/>
          </w:rPr>
          <w:t>前言</w:t>
        </w:r>
        <w:r>
          <w:tab/>
        </w:r>
        <w:r>
          <w:fldChar w:fldCharType="begin"/>
        </w:r>
        <w:r>
          <w:instrText xml:space="preserve"> PAGEREF _Toc15937 \h </w:instrText>
        </w:r>
        <w:r>
          <w:fldChar w:fldCharType="separate"/>
        </w:r>
        <w:r>
          <w:t>3</w:t>
        </w:r>
        <w:r>
          <w:fldChar w:fldCharType="end"/>
        </w:r>
      </w:hyperlink>
    </w:p>
    <w:p>
      <w:pPr>
        <w:pStyle w:val="TOC1"/>
        <w:tabs>
          <w:tab w:val="right" w:leader="dot" w:pos="8306"/>
        </w:tabs>
      </w:pPr>
      <w:hyperlink w:anchor="_Toc19169" w:history="1">
        <w:r>
          <w:rPr>
            <w:rFonts w:ascii="仿宋" w:eastAsia="仿宋" w:hAnsi="仿宋" w:cs="仿宋" w:hint="eastAsia"/>
            <w:lang w:eastAsia="zh-CN"/>
          </w:rPr>
          <w:t>一、脲醛树脂项目选址可行性分析</w:t>
        </w:r>
        <w:r>
          <w:tab/>
        </w:r>
        <w:r>
          <w:fldChar w:fldCharType="begin"/>
        </w:r>
        <w:r>
          <w:instrText xml:space="preserve"> PAGEREF _Toc19169 \h </w:instrText>
        </w:r>
        <w:r>
          <w:fldChar w:fldCharType="separate"/>
        </w:r>
        <w:r>
          <w:t>3</w:t>
        </w:r>
        <w:r>
          <w:fldChar w:fldCharType="end"/>
        </w:r>
      </w:hyperlink>
    </w:p>
    <w:p>
      <w:pPr>
        <w:pStyle w:val="TOC2"/>
        <w:tabs>
          <w:tab w:val="right" w:leader="dot" w:pos="8306"/>
        </w:tabs>
      </w:pPr>
      <w:hyperlink w:anchor="_Toc14942" w:history="1">
        <w:r>
          <w:rPr>
            <w:rFonts w:ascii="仿宋" w:eastAsia="仿宋" w:hAnsi="仿宋" w:cs="仿宋" w:hint="eastAsia"/>
            <w:lang w:eastAsia="zh-CN"/>
          </w:rPr>
          <w:t>(一)、脲醛树脂项目选址</w:t>
        </w:r>
        <w:r>
          <w:tab/>
        </w:r>
        <w:r>
          <w:fldChar w:fldCharType="begin"/>
        </w:r>
        <w:r>
          <w:instrText xml:space="preserve"> PAGEREF _Toc14942 \h </w:instrText>
        </w:r>
        <w:r>
          <w:fldChar w:fldCharType="separate"/>
        </w:r>
        <w:r>
          <w:t>3</w:t>
        </w:r>
        <w:r>
          <w:fldChar w:fldCharType="end"/>
        </w:r>
      </w:hyperlink>
    </w:p>
    <w:p>
      <w:pPr>
        <w:pStyle w:val="TOC2"/>
        <w:tabs>
          <w:tab w:val="right" w:leader="dot" w:pos="8306"/>
        </w:tabs>
      </w:pPr>
      <w:hyperlink w:anchor="_Toc25211" w:history="1">
        <w:r>
          <w:rPr>
            <w:rFonts w:ascii="仿宋" w:eastAsia="仿宋" w:hAnsi="仿宋" w:cs="仿宋" w:hint="eastAsia"/>
            <w:lang w:eastAsia="zh-CN"/>
          </w:rPr>
          <w:t>(二)、用地控制指标</w:t>
        </w:r>
        <w:r>
          <w:tab/>
        </w:r>
        <w:r>
          <w:fldChar w:fldCharType="begin"/>
        </w:r>
        <w:r>
          <w:instrText xml:space="preserve"> PAGEREF _Toc25211 \h </w:instrText>
        </w:r>
        <w:r>
          <w:fldChar w:fldCharType="separate"/>
        </w:r>
        <w:r>
          <w:t>3</w:t>
        </w:r>
        <w:r>
          <w:fldChar w:fldCharType="end"/>
        </w:r>
      </w:hyperlink>
    </w:p>
    <w:p>
      <w:pPr>
        <w:pStyle w:val="TOC2"/>
        <w:tabs>
          <w:tab w:val="right" w:leader="dot" w:pos="8306"/>
        </w:tabs>
      </w:pPr>
      <w:hyperlink w:anchor="_Toc8786" w:history="1">
        <w:r>
          <w:rPr>
            <w:rFonts w:ascii="仿宋" w:eastAsia="仿宋" w:hAnsi="仿宋" w:cs="仿宋" w:hint="eastAsia"/>
            <w:lang w:eastAsia="zh-CN"/>
          </w:rPr>
          <w:t>(三)、节约用地措施</w:t>
        </w:r>
        <w:r>
          <w:tab/>
        </w:r>
        <w:r>
          <w:fldChar w:fldCharType="begin"/>
        </w:r>
        <w:r>
          <w:instrText xml:space="preserve"> PAGEREF _Toc8786 \h </w:instrText>
        </w:r>
        <w:r>
          <w:fldChar w:fldCharType="separate"/>
        </w:r>
        <w:r>
          <w:t>5</w:t>
        </w:r>
        <w:r>
          <w:fldChar w:fldCharType="end"/>
        </w:r>
      </w:hyperlink>
    </w:p>
    <w:p>
      <w:pPr>
        <w:pStyle w:val="TOC2"/>
        <w:tabs>
          <w:tab w:val="right" w:leader="dot" w:pos="8306"/>
        </w:tabs>
      </w:pPr>
      <w:hyperlink w:anchor="_Toc9845" w:history="1">
        <w:r>
          <w:rPr>
            <w:rFonts w:ascii="仿宋" w:eastAsia="仿宋" w:hAnsi="仿宋" w:cs="仿宋" w:hint="eastAsia"/>
            <w:lang w:eastAsia="zh-CN"/>
          </w:rPr>
          <w:t>(四)、总图布置方案</w:t>
        </w:r>
        <w:r>
          <w:tab/>
        </w:r>
        <w:r>
          <w:fldChar w:fldCharType="begin"/>
        </w:r>
        <w:r>
          <w:instrText xml:space="preserve"> PAGEREF _Toc9845 \h </w:instrText>
        </w:r>
        <w:r>
          <w:fldChar w:fldCharType="separate"/>
        </w:r>
        <w:r>
          <w:t>6</w:t>
        </w:r>
        <w:r>
          <w:fldChar w:fldCharType="end"/>
        </w:r>
      </w:hyperlink>
    </w:p>
    <w:p>
      <w:pPr>
        <w:pStyle w:val="TOC2"/>
        <w:tabs>
          <w:tab w:val="right" w:leader="dot" w:pos="8306"/>
        </w:tabs>
      </w:pPr>
      <w:hyperlink w:anchor="_Toc19077" w:history="1">
        <w:r>
          <w:rPr>
            <w:rFonts w:ascii="仿宋" w:eastAsia="仿宋" w:hAnsi="仿宋" w:cs="仿宋" w:hint="eastAsia"/>
            <w:lang w:eastAsia="zh-CN"/>
          </w:rPr>
          <w:t>(五)、选址综合评价</w:t>
        </w:r>
        <w:r>
          <w:tab/>
        </w:r>
        <w:r>
          <w:fldChar w:fldCharType="begin"/>
        </w:r>
        <w:r>
          <w:instrText xml:space="preserve"> PAGEREF _Toc19077 \h </w:instrText>
        </w:r>
        <w:r>
          <w:fldChar w:fldCharType="separate"/>
        </w:r>
        <w:r>
          <w:t>7</w:t>
        </w:r>
        <w:r>
          <w:fldChar w:fldCharType="end"/>
        </w:r>
      </w:hyperlink>
    </w:p>
    <w:p>
      <w:pPr>
        <w:pStyle w:val="TOC1"/>
        <w:tabs>
          <w:tab w:val="right" w:leader="dot" w:pos="8306"/>
        </w:tabs>
      </w:pPr>
      <w:hyperlink w:anchor="_Toc6814" w:history="1">
        <w:r>
          <w:rPr>
            <w:rFonts w:ascii="仿宋" w:eastAsia="仿宋" w:hAnsi="仿宋" w:cs="仿宋" w:hint="eastAsia"/>
            <w:lang w:eastAsia="zh-CN"/>
          </w:rPr>
          <w:t>二、脲醛树脂项目危机管理</w:t>
        </w:r>
        <w:r>
          <w:tab/>
        </w:r>
        <w:r>
          <w:fldChar w:fldCharType="begin"/>
        </w:r>
        <w:r>
          <w:instrText xml:space="preserve"> PAGEREF _Toc6814 \h </w:instrText>
        </w:r>
        <w:r>
          <w:fldChar w:fldCharType="separate"/>
        </w:r>
        <w:r>
          <w:t>8</w:t>
        </w:r>
        <w:r>
          <w:fldChar w:fldCharType="end"/>
        </w:r>
      </w:hyperlink>
    </w:p>
    <w:p>
      <w:pPr>
        <w:pStyle w:val="TOC2"/>
        <w:tabs>
          <w:tab w:val="right" w:leader="dot" w:pos="8306"/>
        </w:tabs>
      </w:pPr>
      <w:hyperlink w:anchor="_Toc19561" w:history="1">
        <w:r>
          <w:rPr>
            <w:rFonts w:ascii="仿宋" w:eastAsia="仿宋" w:hAnsi="仿宋" w:cs="仿宋" w:hint="eastAsia"/>
            <w:lang w:eastAsia="zh-CN"/>
          </w:rPr>
          <w:t>(一)、危机预警与识别</w:t>
        </w:r>
        <w:r>
          <w:tab/>
        </w:r>
        <w:r>
          <w:fldChar w:fldCharType="begin"/>
        </w:r>
        <w:r>
          <w:instrText xml:space="preserve"> PAGEREF _Toc19561 \h </w:instrText>
        </w:r>
        <w:r>
          <w:fldChar w:fldCharType="separate"/>
        </w:r>
        <w:r>
          <w:t>8</w:t>
        </w:r>
        <w:r>
          <w:fldChar w:fldCharType="end"/>
        </w:r>
      </w:hyperlink>
    </w:p>
    <w:p>
      <w:pPr>
        <w:pStyle w:val="TOC2"/>
        <w:tabs>
          <w:tab w:val="right" w:leader="dot" w:pos="8306"/>
        </w:tabs>
      </w:pPr>
      <w:hyperlink w:anchor="_Toc3064" w:history="1">
        <w:r>
          <w:rPr>
            <w:rFonts w:ascii="仿宋" w:eastAsia="仿宋" w:hAnsi="仿宋" w:cs="仿宋" w:hint="eastAsia"/>
            <w:lang w:eastAsia="zh-CN"/>
          </w:rPr>
          <w:t>(二)、危机应对与恢复</w:t>
        </w:r>
        <w:r>
          <w:tab/>
        </w:r>
        <w:r>
          <w:fldChar w:fldCharType="begin"/>
        </w:r>
        <w:r>
          <w:instrText xml:space="preserve"> PAGEREF _Toc3064 \h </w:instrText>
        </w:r>
        <w:r>
          <w:fldChar w:fldCharType="separate"/>
        </w:r>
        <w:r>
          <w:t>9</w:t>
        </w:r>
        <w:r>
          <w:fldChar w:fldCharType="end"/>
        </w:r>
      </w:hyperlink>
    </w:p>
    <w:p>
      <w:pPr>
        <w:pStyle w:val="TOC1"/>
        <w:tabs>
          <w:tab w:val="right" w:leader="dot" w:pos="8306"/>
        </w:tabs>
      </w:pPr>
      <w:hyperlink w:anchor="_Toc23785" w:history="1">
        <w:r>
          <w:rPr>
            <w:rFonts w:ascii="仿宋" w:eastAsia="仿宋" w:hAnsi="仿宋" w:cs="仿宋" w:hint="eastAsia"/>
            <w:lang w:eastAsia="zh-CN"/>
          </w:rPr>
          <w:t>三、脲醛树脂项目绩效评估</w:t>
        </w:r>
        <w:r>
          <w:tab/>
        </w:r>
        <w:r>
          <w:fldChar w:fldCharType="begin"/>
        </w:r>
        <w:r>
          <w:instrText xml:space="preserve"> PAGEREF _Toc23785 \h </w:instrText>
        </w:r>
        <w:r>
          <w:fldChar w:fldCharType="separate"/>
        </w:r>
        <w:r>
          <w:t>11</w:t>
        </w:r>
        <w:r>
          <w:fldChar w:fldCharType="end"/>
        </w:r>
      </w:hyperlink>
    </w:p>
    <w:p>
      <w:pPr>
        <w:pStyle w:val="TOC2"/>
        <w:tabs>
          <w:tab w:val="right" w:leader="dot" w:pos="8306"/>
        </w:tabs>
      </w:pPr>
      <w:hyperlink w:anchor="_Toc20460" w:history="1">
        <w:r>
          <w:rPr>
            <w:rFonts w:ascii="仿宋" w:eastAsia="仿宋" w:hAnsi="仿宋" w:cs="仿宋" w:hint="eastAsia"/>
            <w:lang w:eastAsia="zh-CN"/>
          </w:rPr>
          <w:t>(一)、绩效评估指标</w:t>
        </w:r>
        <w:r>
          <w:tab/>
        </w:r>
        <w:r>
          <w:fldChar w:fldCharType="begin"/>
        </w:r>
        <w:r>
          <w:instrText xml:space="preserve"> PAGEREF _Toc20460 \h </w:instrText>
        </w:r>
        <w:r>
          <w:fldChar w:fldCharType="separate"/>
        </w:r>
        <w:r>
          <w:t>11</w:t>
        </w:r>
        <w:r>
          <w:fldChar w:fldCharType="end"/>
        </w:r>
      </w:hyperlink>
    </w:p>
    <w:p>
      <w:pPr>
        <w:pStyle w:val="TOC2"/>
        <w:tabs>
          <w:tab w:val="right" w:leader="dot" w:pos="8306"/>
        </w:tabs>
      </w:pPr>
      <w:hyperlink w:anchor="_Toc18253" w:history="1">
        <w:r>
          <w:rPr>
            <w:rFonts w:ascii="仿宋" w:eastAsia="仿宋" w:hAnsi="仿宋" w:cs="仿宋" w:hint="eastAsia"/>
            <w:lang w:eastAsia="zh-CN"/>
          </w:rPr>
          <w:t>(二)、绩效评估方法</w:t>
        </w:r>
        <w:r>
          <w:tab/>
        </w:r>
        <w:r>
          <w:fldChar w:fldCharType="begin"/>
        </w:r>
        <w:r>
          <w:instrText xml:space="preserve"> PAGEREF _Toc18253 \h </w:instrText>
        </w:r>
        <w:r>
          <w:fldChar w:fldCharType="separate"/>
        </w:r>
        <w:r>
          <w:t>12</w:t>
        </w:r>
        <w:r>
          <w:fldChar w:fldCharType="end"/>
        </w:r>
      </w:hyperlink>
    </w:p>
    <w:p>
      <w:pPr>
        <w:pStyle w:val="TOC2"/>
        <w:tabs>
          <w:tab w:val="right" w:leader="dot" w:pos="8306"/>
        </w:tabs>
      </w:pPr>
      <w:hyperlink w:anchor="_Toc10783" w:history="1">
        <w:r>
          <w:rPr>
            <w:rFonts w:ascii="仿宋" w:eastAsia="仿宋" w:hAnsi="仿宋" w:cs="仿宋" w:hint="eastAsia"/>
            <w:lang w:eastAsia="zh-CN"/>
          </w:rPr>
          <w:t>(三)、绩效评估周期</w:t>
        </w:r>
        <w:r>
          <w:tab/>
        </w:r>
        <w:r>
          <w:fldChar w:fldCharType="begin"/>
        </w:r>
        <w:r>
          <w:instrText xml:space="preserve"> PAGEREF _Toc10783 \h </w:instrText>
        </w:r>
        <w:r>
          <w:fldChar w:fldCharType="separate"/>
        </w:r>
        <w:r>
          <w:t>13</w:t>
        </w:r>
        <w:r>
          <w:fldChar w:fldCharType="end"/>
        </w:r>
      </w:hyperlink>
    </w:p>
    <w:p>
      <w:pPr>
        <w:pStyle w:val="TOC1"/>
        <w:tabs>
          <w:tab w:val="right" w:leader="dot" w:pos="8306"/>
        </w:tabs>
      </w:pPr>
      <w:hyperlink w:anchor="_Toc14392" w:history="1">
        <w:r>
          <w:rPr>
            <w:rFonts w:ascii="仿宋" w:eastAsia="仿宋" w:hAnsi="仿宋" w:cs="仿宋" w:hint="eastAsia"/>
            <w:lang w:eastAsia="zh-CN"/>
          </w:rPr>
          <w:t>四、市场分析、调研</w:t>
        </w:r>
        <w:r>
          <w:tab/>
        </w:r>
        <w:r>
          <w:fldChar w:fldCharType="begin"/>
        </w:r>
        <w:r>
          <w:instrText xml:space="preserve"> PAGEREF _Toc14392 \h </w:instrText>
        </w:r>
        <w:r>
          <w:fldChar w:fldCharType="separate"/>
        </w:r>
        <w:r>
          <w:t>14</w:t>
        </w:r>
        <w:r>
          <w:fldChar w:fldCharType="end"/>
        </w:r>
      </w:hyperlink>
    </w:p>
    <w:p>
      <w:pPr>
        <w:pStyle w:val="TOC2"/>
        <w:tabs>
          <w:tab w:val="right" w:leader="dot" w:pos="8306"/>
        </w:tabs>
      </w:pPr>
      <w:hyperlink w:anchor="_Toc30192" w:history="1">
        <w:r>
          <w:rPr>
            <w:rFonts w:ascii="仿宋" w:eastAsia="仿宋" w:hAnsi="仿宋" w:cs="仿宋" w:hint="eastAsia"/>
            <w:lang w:eastAsia="zh-CN"/>
          </w:rPr>
          <w:t>(一)、脲醛树脂行业分析</w:t>
        </w:r>
        <w:r>
          <w:tab/>
        </w:r>
        <w:r>
          <w:fldChar w:fldCharType="begin"/>
        </w:r>
        <w:r>
          <w:instrText xml:space="preserve"> PAGEREF _Toc30192 \h </w:instrText>
        </w:r>
        <w:r>
          <w:fldChar w:fldCharType="separate"/>
        </w:r>
        <w:r>
          <w:t>14</w:t>
        </w:r>
        <w:r>
          <w:fldChar w:fldCharType="end"/>
        </w:r>
      </w:hyperlink>
    </w:p>
    <w:p>
      <w:pPr>
        <w:pStyle w:val="TOC2"/>
        <w:tabs>
          <w:tab w:val="right" w:leader="dot" w:pos="8306"/>
        </w:tabs>
      </w:pPr>
      <w:hyperlink w:anchor="_Toc8624" w:history="1">
        <w:r>
          <w:rPr>
            <w:rFonts w:ascii="仿宋" w:eastAsia="仿宋" w:hAnsi="仿宋" w:cs="仿宋" w:hint="eastAsia"/>
            <w:lang w:eastAsia="zh-CN"/>
          </w:rPr>
          <w:t>(二)、脲醛树脂市场分析预测</w:t>
        </w:r>
        <w:r>
          <w:tab/>
        </w:r>
        <w:r>
          <w:fldChar w:fldCharType="begin"/>
        </w:r>
        <w:r>
          <w:instrText xml:space="preserve"> PAGEREF _Toc8624 \h </w:instrText>
        </w:r>
        <w:r>
          <w:fldChar w:fldCharType="separate"/>
        </w:r>
        <w:r>
          <w:t>14</w:t>
        </w:r>
        <w:r>
          <w:fldChar w:fldCharType="end"/>
        </w:r>
      </w:hyperlink>
    </w:p>
    <w:p>
      <w:pPr>
        <w:pStyle w:val="TOC1"/>
        <w:tabs>
          <w:tab w:val="right" w:leader="dot" w:pos="8306"/>
        </w:tabs>
      </w:pPr>
      <w:hyperlink w:anchor="_Toc22758" w:history="1">
        <w:r>
          <w:rPr>
            <w:rFonts w:ascii="仿宋" w:eastAsia="仿宋" w:hAnsi="仿宋" w:cs="仿宋" w:hint="eastAsia"/>
            <w:lang w:eastAsia="zh-CN"/>
          </w:rPr>
          <w:t>五、工艺说明</w:t>
        </w:r>
        <w:r>
          <w:tab/>
        </w:r>
        <w:r>
          <w:fldChar w:fldCharType="begin"/>
        </w:r>
        <w:r>
          <w:instrText xml:space="preserve"> PAGEREF _Toc22758 \h </w:instrText>
        </w:r>
        <w:r>
          <w:fldChar w:fldCharType="separate"/>
        </w:r>
        <w:r>
          <w:t>15</w:t>
        </w:r>
        <w:r>
          <w:fldChar w:fldCharType="end"/>
        </w:r>
      </w:hyperlink>
    </w:p>
    <w:p>
      <w:pPr>
        <w:pStyle w:val="TOC2"/>
        <w:tabs>
          <w:tab w:val="right" w:leader="dot" w:pos="8306"/>
        </w:tabs>
      </w:pPr>
      <w:hyperlink w:anchor="_Toc2129" w:history="1">
        <w:r>
          <w:rPr>
            <w:rFonts w:ascii="仿宋" w:eastAsia="仿宋" w:hAnsi="仿宋" w:cs="仿宋" w:hint="eastAsia"/>
            <w:lang w:eastAsia="zh-CN"/>
          </w:rPr>
          <w:t>(一)、技术管理特点</w:t>
        </w:r>
        <w:r>
          <w:tab/>
        </w:r>
        <w:r>
          <w:fldChar w:fldCharType="begin"/>
        </w:r>
        <w:r>
          <w:instrText xml:space="preserve"> PAGEREF _Toc2129 \h </w:instrText>
        </w:r>
        <w:r>
          <w:fldChar w:fldCharType="separate"/>
        </w:r>
        <w:r>
          <w:t>15</w:t>
        </w:r>
        <w:r>
          <w:fldChar w:fldCharType="end"/>
        </w:r>
      </w:hyperlink>
    </w:p>
    <w:p>
      <w:pPr>
        <w:pStyle w:val="TOC2"/>
        <w:tabs>
          <w:tab w:val="right" w:leader="dot" w:pos="8306"/>
        </w:tabs>
      </w:pPr>
      <w:hyperlink w:anchor="_Toc11675" w:history="1">
        <w:r>
          <w:rPr>
            <w:rFonts w:ascii="仿宋" w:eastAsia="仿宋" w:hAnsi="仿宋" w:cs="仿宋" w:hint="eastAsia"/>
            <w:lang w:eastAsia="zh-CN"/>
          </w:rPr>
          <w:t>(二)、脲醛树脂项目工艺技术设计方案</w:t>
        </w:r>
        <w:r>
          <w:tab/>
        </w:r>
        <w:r>
          <w:fldChar w:fldCharType="begin"/>
        </w:r>
        <w:r>
          <w:instrText xml:space="preserve"> PAGEREF _Toc11675 \h </w:instrText>
        </w:r>
        <w:r>
          <w:fldChar w:fldCharType="separate"/>
        </w:r>
        <w:r>
          <w:t>16</w:t>
        </w:r>
        <w:r>
          <w:fldChar w:fldCharType="end"/>
        </w:r>
      </w:hyperlink>
    </w:p>
    <w:p>
      <w:pPr>
        <w:pStyle w:val="TOC2"/>
        <w:tabs>
          <w:tab w:val="right" w:leader="dot" w:pos="8306"/>
        </w:tabs>
      </w:pPr>
      <w:hyperlink w:anchor="_Toc19217" w:history="1">
        <w:r>
          <w:rPr>
            <w:rFonts w:ascii="仿宋" w:eastAsia="仿宋" w:hAnsi="仿宋" w:cs="仿宋" w:hint="eastAsia"/>
            <w:lang w:eastAsia="zh-CN"/>
          </w:rPr>
          <w:t>(三)、设备选型方案</w:t>
        </w:r>
        <w:r>
          <w:tab/>
        </w:r>
        <w:r>
          <w:fldChar w:fldCharType="begin"/>
        </w:r>
        <w:r>
          <w:instrText xml:space="preserve"> PAGEREF _Toc19217 \h </w:instrText>
        </w:r>
        <w:r>
          <w:fldChar w:fldCharType="separate"/>
        </w:r>
        <w:r>
          <w:t>18</w:t>
        </w:r>
        <w:r>
          <w:fldChar w:fldCharType="end"/>
        </w:r>
      </w:hyperlink>
    </w:p>
    <w:p>
      <w:pPr>
        <w:pStyle w:val="TOC1"/>
        <w:tabs>
          <w:tab w:val="right" w:leader="dot" w:pos="8306"/>
        </w:tabs>
      </w:pPr>
      <w:hyperlink w:anchor="_Toc4832" w:history="1">
        <w:r>
          <w:rPr>
            <w:rFonts w:ascii="仿宋" w:eastAsia="仿宋" w:hAnsi="仿宋" w:cs="仿宋" w:hint="eastAsia"/>
            <w:lang w:eastAsia="zh-CN"/>
          </w:rPr>
          <w:t>六、脲醛树脂项目土建工程</w:t>
        </w:r>
        <w:r>
          <w:tab/>
        </w:r>
        <w:r>
          <w:fldChar w:fldCharType="begin"/>
        </w:r>
        <w:r>
          <w:instrText xml:space="preserve"> PAGEREF _Toc4832 \h </w:instrText>
        </w:r>
        <w:r>
          <w:fldChar w:fldCharType="separate"/>
        </w:r>
        <w:r>
          <w:t>19</w:t>
        </w:r>
        <w:r>
          <w:fldChar w:fldCharType="end"/>
        </w:r>
      </w:hyperlink>
    </w:p>
    <w:p>
      <w:pPr>
        <w:pStyle w:val="TOC2"/>
        <w:tabs>
          <w:tab w:val="right" w:leader="dot" w:pos="8306"/>
        </w:tabs>
      </w:pPr>
      <w:hyperlink w:anchor="_Toc16971" w:history="1">
        <w:r>
          <w:rPr>
            <w:rFonts w:ascii="仿宋" w:eastAsia="仿宋" w:hAnsi="仿宋" w:cs="仿宋" w:hint="eastAsia"/>
            <w:lang w:eastAsia="zh-CN"/>
          </w:rPr>
          <w:t>(一)、建筑工程设计原则</w:t>
        </w:r>
        <w:r>
          <w:tab/>
        </w:r>
        <w:r>
          <w:fldChar w:fldCharType="begin"/>
        </w:r>
        <w:r>
          <w:instrText xml:space="preserve"> PAGEREF _Toc16971 \h </w:instrText>
        </w:r>
        <w:r>
          <w:fldChar w:fldCharType="separate"/>
        </w:r>
        <w:r>
          <w:t>19</w:t>
        </w:r>
        <w:r>
          <w:fldChar w:fldCharType="end"/>
        </w:r>
      </w:hyperlink>
    </w:p>
    <w:p>
      <w:pPr>
        <w:pStyle w:val="TOC2"/>
        <w:tabs>
          <w:tab w:val="right" w:leader="dot" w:pos="8306"/>
        </w:tabs>
      </w:pPr>
      <w:hyperlink w:anchor="_Toc10550" w:history="1">
        <w:r>
          <w:rPr>
            <w:rFonts w:ascii="仿宋" w:eastAsia="仿宋" w:hAnsi="仿宋" w:cs="仿宋" w:hint="eastAsia"/>
            <w:lang w:eastAsia="zh-CN"/>
          </w:rPr>
          <w:t>(二)、土建工程设计年限及安全等级</w:t>
        </w:r>
        <w:r>
          <w:tab/>
        </w:r>
        <w:r>
          <w:fldChar w:fldCharType="begin"/>
        </w:r>
        <w:r>
          <w:instrText xml:space="preserve"> PAGEREF _Toc10550 \h </w:instrText>
        </w:r>
        <w:r>
          <w:fldChar w:fldCharType="separate"/>
        </w:r>
        <w:r>
          <w:t>20</w:t>
        </w:r>
        <w:r>
          <w:fldChar w:fldCharType="end"/>
        </w:r>
      </w:hyperlink>
    </w:p>
    <w:p>
      <w:pPr>
        <w:pStyle w:val="TOC2"/>
        <w:tabs>
          <w:tab w:val="right" w:leader="dot" w:pos="8306"/>
        </w:tabs>
      </w:pPr>
      <w:hyperlink w:anchor="_Toc14305" w:history="1">
        <w:r>
          <w:rPr>
            <w:rFonts w:ascii="仿宋" w:eastAsia="仿宋" w:hAnsi="仿宋" w:cs="仿宋" w:hint="eastAsia"/>
            <w:lang w:eastAsia="zh-CN"/>
          </w:rPr>
          <w:t>(三)、建筑工程设计总体要求</w:t>
        </w:r>
        <w:r>
          <w:tab/>
        </w:r>
        <w:r>
          <w:fldChar w:fldCharType="begin"/>
        </w:r>
        <w:r>
          <w:instrText xml:space="preserve"> PAGEREF _Toc14305 \h </w:instrText>
        </w:r>
        <w:r>
          <w:fldChar w:fldCharType="separate"/>
        </w:r>
        <w:r>
          <w:t>21</w:t>
        </w:r>
        <w:r>
          <w:fldChar w:fldCharType="end"/>
        </w:r>
      </w:hyperlink>
    </w:p>
    <w:p>
      <w:pPr>
        <w:pStyle w:val="TOC2"/>
        <w:tabs>
          <w:tab w:val="right" w:leader="dot" w:pos="8306"/>
        </w:tabs>
      </w:pPr>
      <w:hyperlink w:anchor="_Toc6347" w:history="1">
        <w:r>
          <w:rPr>
            <w:rFonts w:ascii="仿宋" w:eastAsia="仿宋" w:hAnsi="仿宋" w:cs="仿宋" w:hint="eastAsia"/>
            <w:lang w:eastAsia="zh-CN"/>
          </w:rPr>
          <w:t>(四)、土建工程建设指标</w:t>
        </w:r>
        <w:r>
          <w:tab/>
        </w:r>
        <w:r>
          <w:fldChar w:fldCharType="begin"/>
        </w:r>
        <w:r>
          <w:instrText xml:space="preserve"> PAGEREF _Toc6347 \h </w:instrText>
        </w:r>
        <w:r>
          <w:fldChar w:fldCharType="separate"/>
        </w:r>
        <w:r>
          <w:t>22</w:t>
        </w:r>
        <w:r>
          <w:fldChar w:fldCharType="end"/>
        </w:r>
      </w:hyperlink>
    </w:p>
    <w:p>
      <w:pPr>
        <w:pStyle w:val="TOC1"/>
        <w:tabs>
          <w:tab w:val="right" w:leader="dot" w:pos="8306"/>
        </w:tabs>
      </w:pPr>
      <w:hyperlink w:anchor="_Toc2489" w:history="1">
        <w:r>
          <w:rPr>
            <w:rFonts w:ascii="仿宋" w:eastAsia="仿宋" w:hAnsi="仿宋" w:cs="仿宋" w:hint="eastAsia"/>
            <w:lang w:eastAsia="zh-CN"/>
          </w:rPr>
          <w:t>七、脲醛树脂项目人力资源管理</w:t>
        </w:r>
        <w:r>
          <w:tab/>
        </w:r>
        <w:r>
          <w:fldChar w:fldCharType="begin"/>
        </w:r>
        <w:r>
          <w:instrText xml:space="preserve"> PAGEREF _Toc2489 \h </w:instrText>
        </w:r>
        <w:r>
          <w:fldChar w:fldCharType="separate"/>
        </w:r>
        <w:r>
          <w:t>22</w:t>
        </w:r>
        <w:r>
          <w:fldChar w:fldCharType="end"/>
        </w:r>
      </w:hyperlink>
    </w:p>
    <w:p>
      <w:pPr>
        <w:pStyle w:val="TOC2"/>
        <w:tabs>
          <w:tab w:val="right" w:leader="dot" w:pos="8306"/>
        </w:tabs>
      </w:pPr>
      <w:hyperlink w:anchor="_Toc3227" w:history="1">
        <w:r>
          <w:rPr>
            <w:rFonts w:ascii="仿宋" w:eastAsia="仿宋" w:hAnsi="仿宋" w:cs="仿宋" w:hint="eastAsia"/>
            <w:lang w:eastAsia="zh-CN"/>
          </w:rPr>
          <w:t>(一)、建立健全的预算管理制度</w:t>
        </w:r>
        <w:r>
          <w:tab/>
        </w:r>
        <w:r>
          <w:fldChar w:fldCharType="begin"/>
        </w:r>
        <w:r>
          <w:instrText xml:space="preserve"> PAGEREF _Toc3227 \h </w:instrText>
        </w:r>
        <w:r>
          <w:fldChar w:fldCharType="separate"/>
        </w:r>
        <w:r>
          <w:t>22</w:t>
        </w:r>
        <w:r>
          <w:fldChar w:fldCharType="end"/>
        </w:r>
      </w:hyperlink>
    </w:p>
    <w:p>
      <w:pPr>
        <w:pStyle w:val="TOC2"/>
        <w:tabs>
          <w:tab w:val="right" w:leader="dot" w:pos="8306"/>
        </w:tabs>
      </w:pPr>
      <w:hyperlink w:anchor="_Toc4325" w:history="1">
        <w:r>
          <w:rPr>
            <w:rFonts w:ascii="仿宋" w:eastAsia="仿宋" w:hAnsi="仿宋" w:cs="仿宋" w:hint="eastAsia"/>
            <w:lang w:eastAsia="zh-CN"/>
          </w:rPr>
          <w:t>(二)、加强资金流动监控</w:t>
        </w:r>
        <w:r>
          <w:tab/>
        </w:r>
        <w:r>
          <w:fldChar w:fldCharType="begin"/>
        </w:r>
        <w:r>
          <w:instrText xml:space="preserve"> PAGEREF _Toc4325 \h </w:instrText>
        </w:r>
        <w:r>
          <w:fldChar w:fldCharType="separate"/>
        </w:r>
        <w:r>
          <w:t>24</w:t>
        </w:r>
        <w:r>
          <w:fldChar w:fldCharType="end"/>
        </w:r>
      </w:hyperlink>
    </w:p>
    <w:p>
      <w:pPr>
        <w:pStyle w:val="TOC2"/>
        <w:tabs>
          <w:tab w:val="right" w:leader="dot" w:pos="8306"/>
        </w:tabs>
      </w:pPr>
      <w:hyperlink w:anchor="_Toc29544" w:history="1">
        <w:r>
          <w:rPr>
            <w:rFonts w:ascii="仿宋" w:eastAsia="仿宋" w:hAnsi="仿宋" w:cs="仿宋" w:hint="eastAsia"/>
            <w:lang w:eastAsia="zh-CN"/>
          </w:rPr>
          <w:t>(三)、制定完善的风险控制机制</w:t>
        </w:r>
        <w:r>
          <w:tab/>
        </w:r>
        <w:r>
          <w:fldChar w:fldCharType="begin"/>
        </w:r>
        <w:r>
          <w:instrText xml:space="preserve"> PAGEREF _Toc29544 \h </w:instrText>
        </w:r>
        <w:r>
          <w:fldChar w:fldCharType="separate"/>
        </w:r>
        <w:r>
          <w:t>25</w:t>
        </w:r>
        <w:r>
          <w:fldChar w:fldCharType="end"/>
        </w:r>
      </w:hyperlink>
    </w:p>
    <w:p>
      <w:pPr>
        <w:pStyle w:val="TOC2"/>
        <w:tabs>
          <w:tab w:val="right" w:leader="dot" w:pos="8306"/>
        </w:tabs>
      </w:pPr>
      <w:hyperlink w:anchor="_Toc31532" w:history="1">
        <w:r>
          <w:rPr>
            <w:rFonts w:ascii="仿宋" w:eastAsia="仿宋" w:hAnsi="仿宋" w:cs="仿宋" w:hint="eastAsia"/>
            <w:lang w:eastAsia="zh-CN"/>
          </w:rPr>
          <w:t>(四)、优化成本管理</w:t>
        </w:r>
        <w:r>
          <w:tab/>
        </w:r>
        <w:r>
          <w:fldChar w:fldCharType="begin"/>
        </w:r>
        <w:r>
          <w:instrText xml:space="preserve"> PAGEREF _Toc31532 \h </w:instrText>
        </w:r>
        <w:r>
          <w:fldChar w:fldCharType="separate"/>
        </w:r>
        <w:r>
          <w:t>26</w:t>
        </w:r>
        <w:r>
          <w:fldChar w:fldCharType="end"/>
        </w:r>
      </w:hyperlink>
    </w:p>
    <w:p>
      <w:pPr>
        <w:pStyle w:val="TOC1"/>
        <w:tabs>
          <w:tab w:val="right" w:leader="dot" w:pos="8306"/>
        </w:tabs>
      </w:pPr>
      <w:hyperlink w:anchor="_Toc7589" w:history="1">
        <w:r>
          <w:rPr>
            <w:rFonts w:ascii="仿宋" w:eastAsia="仿宋" w:hAnsi="仿宋" w:cs="仿宋" w:hint="eastAsia"/>
            <w:lang w:eastAsia="zh-CN"/>
          </w:rPr>
          <w:t>八、脲醛树脂项目经营效益</w:t>
        </w:r>
        <w:r>
          <w:tab/>
        </w:r>
        <w:r>
          <w:fldChar w:fldCharType="begin"/>
        </w:r>
        <w:r>
          <w:instrText xml:space="preserve"> PAGEREF _Toc7589 \h </w:instrText>
        </w:r>
        <w:r>
          <w:fldChar w:fldCharType="separate"/>
        </w:r>
        <w:r>
          <w:t>28</w:t>
        </w:r>
        <w:r>
          <w:fldChar w:fldCharType="end"/>
        </w:r>
      </w:hyperlink>
    </w:p>
    <w:p>
      <w:pPr>
        <w:pStyle w:val="TOC2"/>
        <w:tabs>
          <w:tab w:val="right" w:leader="dot" w:pos="8306"/>
        </w:tabs>
      </w:pPr>
      <w:hyperlink w:anchor="_Toc29147" w:history="1">
        <w:r>
          <w:rPr>
            <w:rFonts w:ascii="仿宋" w:eastAsia="仿宋" w:hAnsi="仿宋" w:cs="仿宋" w:hint="eastAsia"/>
            <w:lang w:eastAsia="zh-CN"/>
          </w:rPr>
          <w:t>(一)、经济评价财务测算</w:t>
        </w:r>
        <w:r>
          <w:tab/>
        </w:r>
        <w:r>
          <w:fldChar w:fldCharType="begin"/>
        </w:r>
        <w:r>
          <w:instrText xml:space="preserve"> PAGEREF _Toc29147 \h </w:instrText>
        </w:r>
        <w:r>
          <w:fldChar w:fldCharType="separate"/>
        </w:r>
        <w:r>
          <w:t>28</w:t>
        </w:r>
        <w:r>
          <w:fldChar w:fldCharType="end"/>
        </w:r>
      </w:hyperlink>
    </w:p>
    <w:p>
      <w:pPr>
        <w:pStyle w:val="TOC2"/>
        <w:tabs>
          <w:tab w:val="right" w:leader="dot" w:pos="8306"/>
        </w:tabs>
      </w:pPr>
      <w:hyperlink w:anchor="_Toc18314" w:history="1">
        <w:r>
          <w:rPr>
            <w:rFonts w:ascii="仿宋" w:eastAsia="仿宋" w:hAnsi="仿宋" w:cs="仿宋" w:hint="eastAsia"/>
            <w:lang w:eastAsia="zh-CN"/>
          </w:rPr>
          <w:t>(二)、脲醛树脂项目盈利能力分析</w:t>
        </w:r>
        <w:r>
          <w:tab/>
        </w:r>
        <w:r>
          <w:fldChar w:fldCharType="begin"/>
        </w:r>
        <w:r>
          <w:instrText xml:space="preserve"> PAGEREF _Toc18314 \h </w:instrText>
        </w:r>
        <w:r>
          <w:fldChar w:fldCharType="separate"/>
        </w:r>
        <w:r>
          <w:t>29</w:t>
        </w:r>
        <w:r>
          <w:fldChar w:fldCharType="end"/>
        </w:r>
      </w:hyperlink>
    </w:p>
    <w:p>
      <w:pPr>
        <w:pStyle w:val="TOC1"/>
        <w:tabs>
          <w:tab w:val="right" w:leader="dot" w:pos="8306"/>
        </w:tabs>
      </w:pPr>
      <w:hyperlink w:anchor="_Toc32762" w:history="1">
        <w:r>
          <w:rPr>
            <w:rFonts w:ascii="仿宋" w:eastAsia="仿宋" w:hAnsi="仿宋" w:cs="仿宋" w:hint="eastAsia"/>
            <w:lang w:eastAsia="zh-CN"/>
          </w:rPr>
          <w:t>九、脲醛树脂项目创新与研发</w:t>
        </w:r>
        <w:r>
          <w:tab/>
        </w:r>
        <w:r>
          <w:fldChar w:fldCharType="begin"/>
        </w:r>
        <w:r>
          <w:instrText xml:space="preserve"> PAGEREF _Toc32762 \h </w:instrText>
        </w:r>
        <w:r>
          <w:fldChar w:fldCharType="separate"/>
        </w:r>
        <w:r>
          <w:t>30</w:t>
        </w:r>
        <w:r>
          <w:fldChar w:fldCharType="end"/>
        </w:r>
      </w:hyperlink>
    </w:p>
    <w:p>
      <w:pPr>
        <w:pStyle w:val="TOC2"/>
        <w:tabs>
          <w:tab w:val="right" w:leader="dot" w:pos="8306"/>
        </w:tabs>
      </w:pPr>
      <w:hyperlink w:anchor="_Toc22757" w:history="1">
        <w:r>
          <w:rPr>
            <w:rFonts w:ascii="仿宋" w:eastAsia="仿宋" w:hAnsi="仿宋" w:cs="仿宋" w:hint="eastAsia"/>
            <w:lang w:eastAsia="zh-CN"/>
          </w:rPr>
          <w:t>(一)、创新策略与方向</w:t>
        </w:r>
        <w:r>
          <w:tab/>
        </w:r>
        <w:r>
          <w:fldChar w:fldCharType="begin"/>
        </w:r>
        <w:r>
          <w:instrText xml:space="preserve"> PAGEREF _Toc22757 \h </w:instrText>
        </w:r>
        <w:r>
          <w:fldChar w:fldCharType="separate"/>
        </w:r>
        <w:r>
          <w:t>30</w:t>
        </w:r>
        <w:r>
          <w:fldChar w:fldCharType="end"/>
        </w:r>
      </w:hyperlink>
    </w:p>
    <w:p>
      <w:pPr>
        <w:pStyle w:val="TOC2"/>
        <w:tabs>
          <w:tab w:val="right" w:leader="dot" w:pos="8306"/>
        </w:tabs>
      </w:pPr>
      <w:hyperlink w:anchor="_Toc31584" w:history="1">
        <w:r>
          <w:rPr>
            <w:rFonts w:ascii="仿宋" w:eastAsia="仿宋" w:hAnsi="仿宋" w:cs="仿宋" w:hint="eastAsia"/>
            <w:lang w:eastAsia="zh-CN"/>
          </w:rPr>
          <w:t>(二)、研发规划与投入</w:t>
        </w:r>
        <w:r>
          <w:tab/>
        </w:r>
        <w:r>
          <w:fldChar w:fldCharType="begin"/>
        </w:r>
        <w:r>
          <w:instrText xml:space="preserve"> PAGEREF _Toc31584 \h </w:instrText>
        </w:r>
        <w:r>
          <w:fldChar w:fldCharType="separate"/>
        </w:r>
        <w:r>
          <w:t>31</w:t>
        </w:r>
        <w:r>
          <w:fldChar w:fldCharType="end"/>
        </w:r>
      </w:hyperlink>
    </w:p>
    <w:p>
      <w:pPr>
        <w:pStyle w:val="TOC1"/>
        <w:tabs>
          <w:tab w:val="right" w:leader="dot" w:pos="8306"/>
        </w:tabs>
      </w:pPr>
      <w:hyperlink w:anchor="_Toc12396" w:history="1">
        <w:r>
          <w:rPr>
            <w:rFonts w:ascii="仿宋" w:eastAsia="仿宋" w:hAnsi="仿宋" w:cs="仿宋" w:hint="eastAsia"/>
            <w:lang w:eastAsia="zh-CN"/>
          </w:rPr>
          <w:t>十、脲醛树脂项目技术管理</w:t>
        </w:r>
        <w:r>
          <w:tab/>
        </w:r>
        <w:r>
          <w:fldChar w:fldCharType="begin"/>
        </w:r>
        <w:r>
          <w:instrText xml:space="preserve"> PAGEREF _Toc12396 \h </w:instrText>
        </w:r>
        <w:r>
          <w:fldChar w:fldCharType="separate"/>
        </w:r>
        <w:r>
          <w:t>33</w:t>
        </w:r>
        <w:r>
          <w:fldChar w:fldCharType="end"/>
        </w:r>
      </w:hyperlink>
    </w:p>
    <w:p>
      <w:pPr>
        <w:pStyle w:val="TOC2"/>
        <w:tabs>
          <w:tab w:val="right" w:leader="dot" w:pos="8306"/>
        </w:tabs>
      </w:pPr>
      <w:hyperlink w:anchor="_Toc3902" w:history="1">
        <w:r>
          <w:rPr>
            <w:rFonts w:ascii="仿宋" w:eastAsia="仿宋" w:hAnsi="仿宋" w:cs="仿宋" w:hint="eastAsia"/>
            <w:lang w:eastAsia="zh-CN"/>
          </w:rPr>
          <w:t>(一)、技术方案选用方向</w:t>
        </w:r>
        <w:r>
          <w:tab/>
        </w:r>
        <w:r>
          <w:fldChar w:fldCharType="begin"/>
        </w:r>
        <w:r>
          <w:instrText xml:space="preserve"> PAGEREF _Toc3902 \h </w:instrText>
        </w:r>
        <w:r>
          <w:fldChar w:fldCharType="separate"/>
        </w:r>
        <w:r>
          <w:t>33</w:t>
        </w:r>
        <w:r>
          <w:fldChar w:fldCharType="end"/>
        </w:r>
      </w:hyperlink>
    </w:p>
    <w:p>
      <w:pPr>
        <w:pStyle w:val="TOC2"/>
        <w:tabs>
          <w:tab w:val="right" w:leader="dot" w:pos="8306"/>
        </w:tabs>
      </w:pPr>
      <w:hyperlink w:anchor="_Toc16022" w:history="1">
        <w:r>
          <w:rPr>
            <w:rFonts w:ascii="仿宋" w:eastAsia="仿宋" w:hAnsi="仿宋" w:cs="仿宋" w:hint="eastAsia"/>
            <w:lang w:eastAsia="zh-CN"/>
          </w:rPr>
          <w:t>(二)、工艺技术方案选用原则</w:t>
        </w:r>
        <w:r>
          <w:tab/>
        </w:r>
        <w:r>
          <w:fldChar w:fldCharType="begin"/>
        </w:r>
        <w:r>
          <w:instrText xml:space="preserve"> PAGEREF _Toc16022 \h </w:instrText>
        </w:r>
        <w:r>
          <w:fldChar w:fldCharType="separate"/>
        </w:r>
        <w:r>
          <w:t>34</w:t>
        </w:r>
        <w:r>
          <w:fldChar w:fldCharType="end"/>
        </w:r>
      </w:hyperlink>
    </w:p>
    <w:p>
      <w:pPr>
        <w:pStyle w:val="TOC2"/>
        <w:tabs>
          <w:tab w:val="right" w:leader="dot" w:pos="8306"/>
        </w:tabs>
      </w:pPr>
      <w:hyperlink w:anchor="_Toc15377" w:history="1">
        <w:r>
          <w:rPr>
            <w:rFonts w:ascii="仿宋" w:eastAsia="仿宋" w:hAnsi="仿宋" w:cs="仿宋" w:hint="eastAsia"/>
            <w:lang w:eastAsia="zh-CN"/>
          </w:rPr>
          <w:t>(三)、工艺技术方案要求</w:t>
        </w:r>
        <w:r>
          <w:tab/>
        </w:r>
        <w:r>
          <w:fldChar w:fldCharType="begin"/>
        </w:r>
        <w:r>
          <w:instrText xml:space="preserve"> PAGEREF _Toc15377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91" w:history="1">
        <w:r>
          <w:rPr>
            <w:rFonts w:ascii="仿宋" w:eastAsia="仿宋" w:hAnsi="仿宋" w:cs="仿宋" w:hint="eastAsia"/>
            <w:lang w:eastAsia="zh-CN"/>
          </w:rPr>
          <w:t>十一、脲醛树脂项目人力资源培养与发展</w:t>
        </w:r>
        <w:r>
          <w:tab/>
        </w:r>
        <w:r>
          <w:fldChar w:fldCharType="begin"/>
        </w:r>
        <w:r>
          <w:instrText xml:space="preserve"> PAGEREF _Toc5191 \h </w:instrText>
        </w:r>
        <w:r>
          <w:fldChar w:fldCharType="separate"/>
        </w:r>
        <w:r>
          <w:t>39</w:t>
        </w:r>
        <w:r>
          <w:fldChar w:fldCharType="end"/>
        </w:r>
      </w:hyperlink>
    </w:p>
    <w:p>
      <w:pPr>
        <w:pStyle w:val="TOC2"/>
        <w:tabs>
          <w:tab w:val="right" w:leader="dot" w:pos="8306"/>
        </w:tabs>
      </w:pPr>
      <w:hyperlink w:anchor="_Toc32" w:history="1">
        <w:r>
          <w:rPr>
            <w:rFonts w:ascii="仿宋" w:eastAsia="仿宋" w:hAnsi="仿宋" w:cs="仿宋" w:hint="eastAsia"/>
            <w:lang w:eastAsia="zh-CN"/>
          </w:rPr>
          <w:t>(一)、人才需求与规划</w:t>
        </w:r>
        <w:r>
          <w:tab/>
        </w:r>
        <w:r>
          <w:fldChar w:fldCharType="begin"/>
        </w:r>
        <w:r>
          <w:instrText xml:space="preserve"> PAGEREF _Toc32 \h </w:instrText>
        </w:r>
        <w:r>
          <w:fldChar w:fldCharType="separate"/>
        </w:r>
        <w:r>
          <w:t>39</w:t>
        </w:r>
        <w:r>
          <w:fldChar w:fldCharType="end"/>
        </w:r>
      </w:hyperlink>
    </w:p>
    <w:p>
      <w:pPr>
        <w:pStyle w:val="TOC2"/>
        <w:tabs>
          <w:tab w:val="right" w:leader="dot" w:pos="8306"/>
        </w:tabs>
      </w:pPr>
      <w:hyperlink w:anchor="_Toc27603" w:history="1">
        <w:r>
          <w:rPr>
            <w:rFonts w:ascii="仿宋" w:eastAsia="仿宋" w:hAnsi="仿宋" w:cs="仿宋" w:hint="eastAsia"/>
            <w:lang w:eastAsia="zh-CN"/>
          </w:rPr>
          <w:t>(二)、培训与发展计划</w:t>
        </w:r>
        <w:r>
          <w:tab/>
        </w:r>
        <w:r>
          <w:fldChar w:fldCharType="begin"/>
        </w:r>
        <w:r>
          <w:instrText xml:space="preserve"> PAGEREF _Toc27603 \h </w:instrText>
        </w:r>
        <w:r>
          <w:fldChar w:fldCharType="separate"/>
        </w:r>
        <w:r>
          <w:t>39</w:t>
        </w:r>
        <w:r>
          <w:fldChar w:fldCharType="end"/>
        </w:r>
      </w:hyperlink>
    </w:p>
    <w:p>
      <w:pPr>
        <w:pStyle w:val="TOC1"/>
        <w:tabs>
          <w:tab w:val="right" w:leader="dot" w:pos="8306"/>
        </w:tabs>
      </w:pPr>
      <w:hyperlink w:anchor="_Toc13553" w:history="1">
        <w:r>
          <w:rPr>
            <w:rFonts w:ascii="仿宋" w:eastAsia="仿宋" w:hAnsi="仿宋" w:cs="仿宋" w:hint="eastAsia"/>
            <w:lang w:eastAsia="zh-CN"/>
          </w:rPr>
          <w:t>十二、脲醛树脂项目投资规划</w:t>
        </w:r>
        <w:r>
          <w:tab/>
        </w:r>
        <w:r>
          <w:fldChar w:fldCharType="begin"/>
        </w:r>
        <w:r>
          <w:instrText xml:space="preserve"> PAGEREF _Toc13553 \h </w:instrText>
        </w:r>
        <w:r>
          <w:fldChar w:fldCharType="separate"/>
        </w:r>
        <w:r>
          <w:t>40</w:t>
        </w:r>
        <w:r>
          <w:fldChar w:fldCharType="end"/>
        </w:r>
      </w:hyperlink>
    </w:p>
    <w:p>
      <w:pPr>
        <w:pStyle w:val="TOC2"/>
        <w:tabs>
          <w:tab w:val="right" w:leader="dot" w:pos="8306"/>
        </w:tabs>
      </w:pPr>
      <w:hyperlink w:anchor="_Toc10020" w:history="1">
        <w:r>
          <w:rPr>
            <w:rFonts w:ascii="仿宋" w:eastAsia="仿宋" w:hAnsi="仿宋" w:cs="仿宋" w:hint="eastAsia"/>
            <w:lang w:eastAsia="zh-CN"/>
          </w:rPr>
          <w:t>(一)、脲醛树脂项目总投资估算</w:t>
        </w:r>
        <w:r>
          <w:tab/>
        </w:r>
        <w:r>
          <w:fldChar w:fldCharType="begin"/>
        </w:r>
        <w:r>
          <w:instrText xml:space="preserve"> PAGEREF _Toc10020 \h </w:instrText>
        </w:r>
        <w:r>
          <w:fldChar w:fldCharType="separate"/>
        </w:r>
        <w:r>
          <w:t>40</w:t>
        </w:r>
        <w:r>
          <w:fldChar w:fldCharType="end"/>
        </w:r>
      </w:hyperlink>
    </w:p>
    <w:p>
      <w:pPr>
        <w:pStyle w:val="TOC2"/>
        <w:tabs>
          <w:tab w:val="right" w:leader="dot" w:pos="8306"/>
        </w:tabs>
      </w:pPr>
      <w:hyperlink w:anchor="_Toc20823" w:history="1">
        <w:r>
          <w:rPr>
            <w:rFonts w:ascii="仿宋" w:eastAsia="仿宋" w:hAnsi="仿宋" w:cs="仿宋" w:hint="eastAsia"/>
            <w:lang w:eastAsia="zh-CN"/>
          </w:rPr>
          <w:t>(二)、资金筹措</w:t>
        </w:r>
        <w:r>
          <w:tab/>
        </w:r>
        <w:r>
          <w:fldChar w:fldCharType="begin"/>
        </w:r>
        <w:r>
          <w:instrText xml:space="preserve"> PAGEREF _Toc20823 \h </w:instrText>
        </w:r>
        <w:r>
          <w:fldChar w:fldCharType="separate"/>
        </w:r>
        <w:r>
          <w:t>41</w:t>
        </w:r>
        <w:r>
          <w:fldChar w:fldCharType="end"/>
        </w:r>
      </w:hyperlink>
    </w:p>
    <w:p>
      <w:pPr>
        <w:pStyle w:val="TOC1"/>
        <w:tabs>
          <w:tab w:val="right" w:leader="dot" w:pos="8306"/>
        </w:tabs>
      </w:pPr>
      <w:hyperlink w:anchor="_Toc21512" w:history="1">
        <w:r>
          <w:rPr>
            <w:rFonts w:ascii="仿宋" w:eastAsia="仿宋" w:hAnsi="仿宋" w:cs="仿宋" w:hint="eastAsia"/>
            <w:lang w:eastAsia="zh-CN"/>
          </w:rPr>
          <w:t>十三、脲醛树脂项目实施保障措施</w:t>
        </w:r>
        <w:r>
          <w:tab/>
        </w:r>
        <w:r>
          <w:fldChar w:fldCharType="begin"/>
        </w:r>
        <w:r>
          <w:instrText xml:space="preserve"> PAGEREF _Toc21512 \h </w:instrText>
        </w:r>
        <w:r>
          <w:fldChar w:fldCharType="separate"/>
        </w:r>
        <w:r>
          <w:t>42</w:t>
        </w:r>
        <w:r>
          <w:fldChar w:fldCharType="end"/>
        </w:r>
      </w:hyperlink>
    </w:p>
    <w:p>
      <w:pPr>
        <w:pStyle w:val="TOC2"/>
        <w:tabs>
          <w:tab w:val="right" w:leader="dot" w:pos="8306"/>
        </w:tabs>
      </w:pPr>
      <w:hyperlink w:anchor="_Toc32011" w:history="1">
        <w:r>
          <w:rPr>
            <w:rFonts w:ascii="仿宋" w:eastAsia="仿宋" w:hAnsi="仿宋" w:cs="仿宋" w:hint="eastAsia"/>
            <w:lang w:eastAsia="zh-CN"/>
          </w:rPr>
          <w:t>(一)、脲醛树脂项目实施保障机制</w:t>
        </w:r>
        <w:r>
          <w:tab/>
        </w:r>
        <w:r>
          <w:fldChar w:fldCharType="begin"/>
        </w:r>
        <w:r>
          <w:instrText xml:space="preserve"> PAGEREF _Toc32011 \h </w:instrText>
        </w:r>
        <w:r>
          <w:fldChar w:fldCharType="separate"/>
        </w:r>
        <w:r>
          <w:t>42</w:t>
        </w:r>
        <w:r>
          <w:fldChar w:fldCharType="end"/>
        </w:r>
      </w:hyperlink>
    </w:p>
    <w:p>
      <w:pPr>
        <w:pStyle w:val="TOC2"/>
        <w:tabs>
          <w:tab w:val="right" w:leader="dot" w:pos="8306"/>
        </w:tabs>
      </w:pPr>
      <w:hyperlink w:anchor="_Toc4079" w:history="1">
        <w:r>
          <w:rPr>
            <w:rFonts w:ascii="仿宋" w:eastAsia="仿宋" w:hAnsi="仿宋" w:cs="仿宋" w:hint="eastAsia"/>
            <w:lang w:eastAsia="zh-CN"/>
          </w:rPr>
          <w:t>(二)、脲醛树脂项目法律合规要求</w:t>
        </w:r>
        <w:r>
          <w:tab/>
        </w:r>
        <w:r>
          <w:fldChar w:fldCharType="begin"/>
        </w:r>
        <w:r>
          <w:instrText xml:space="preserve"> PAGEREF _Toc4079 \h </w:instrText>
        </w:r>
        <w:r>
          <w:fldChar w:fldCharType="separate"/>
        </w:r>
        <w:r>
          <w:t>45</w:t>
        </w:r>
        <w:r>
          <w:fldChar w:fldCharType="end"/>
        </w:r>
      </w:hyperlink>
    </w:p>
    <w:p>
      <w:pPr>
        <w:pStyle w:val="TOC2"/>
        <w:tabs>
          <w:tab w:val="right" w:leader="dot" w:pos="8306"/>
        </w:tabs>
      </w:pPr>
      <w:hyperlink w:anchor="_Toc2540" w:history="1">
        <w:r>
          <w:rPr>
            <w:rFonts w:ascii="仿宋" w:eastAsia="仿宋" w:hAnsi="仿宋" w:cs="仿宋" w:hint="eastAsia"/>
            <w:lang w:eastAsia="zh-CN"/>
          </w:rPr>
          <w:t>(三)、脲醛树脂项目合同管理与法律事务</w:t>
        </w:r>
        <w:r>
          <w:tab/>
        </w:r>
        <w:r>
          <w:fldChar w:fldCharType="begin"/>
        </w:r>
        <w:r>
          <w:instrText xml:space="preserve"> PAGEREF _Toc2540 \h </w:instrText>
        </w:r>
        <w:r>
          <w:fldChar w:fldCharType="separate"/>
        </w:r>
        <w:r>
          <w:t>49</w:t>
        </w:r>
        <w:r>
          <w:fldChar w:fldCharType="end"/>
        </w:r>
      </w:hyperlink>
    </w:p>
    <w:p>
      <w:pPr>
        <w:pStyle w:val="TOC2"/>
        <w:tabs>
          <w:tab w:val="right" w:leader="dot" w:pos="8306"/>
        </w:tabs>
      </w:pPr>
      <w:hyperlink w:anchor="_Toc11943" w:history="1">
        <w:r>
          <w:rPr>
            <w:rFonts w:ascii="仿宋" w:eastAsia="仿宋" w:hAnsi="仿宋" w:cs="仿宋" w:hint="eastAsia"/>
            <w:lang w:eastAsia="zh-CN"/>
          </w:rPr>
          <w:t>(四)、脲醛树脂项目知识产权保护策略</w:t>
        </w:r>
        <w:r>
          <w:tab/>
        </w:r>
        <w:r>
          <w:fldChar w:fldCharType="begin"/>
        </w:r>
        <w:r>
          <w:instrText xml:space="preserve"> PAGEREF _Toc11943 \h </w:instrText>
        </w:r>
        <w:r>
          <w:fldChar w:fldCharType="separate"/>
        </w:r>
        <w:r>
          <w:t>56</w:t>
        </w:r>
        <w:r>
          <w:fldChar w:fldCharType="end"/>
        </w:r>
      </w:hyperlink>
    </w:p>
    <w:p>
      <w:pPr>
        <w:pStyle w:val="TOC1"/>
        <w:tabs>
          <w:tab w:val="right" w:leader="dot" w:pos="8306"/>
        </w:tabs>
      </w:pPr>
      <w:hyperlink w:anchor="_Toc18520" w:history="1">
        <w:r>
          <w:rPr>
            <w:rFonts w:ascii="仿宋" w:eastAsia="仿宋" w:hAnsi="仿宋" w:cs="仿宋" w:hint="eastAsia"/>
            <w:lang w:eastAsia="zh-CN"/>
          </w:rPr>
          <w:t>十四、脲醛树脂项目实施时间节点</w:t>
        </w:r>
        <w:r>
          <w:tab/>
        </w:r>
        <w:r>
          <w:fldChar w:fldCharType="begin"/>
        </w:r>
        <w:r>
          <w:instrText xml:space="preserve"> PAGEREF _Toc18520 \h </w:instrText>
        </w:r>
        <w:r>
          <w:fldChar w:fldCharType="separate"/>
        </w:r>
        <w:r>
          <w:t>58</w:t>
        </w:r>
        <w:r>
          <w:fldChar w:fldCharType="end"/>
        </w:r>
      </w:hyperlink>
    </w:p>
    <w:p>
      <w:pPr>
        <w:pStyle w:val="TOC2"/>
        <w:tabs>
          <w:tab w:val="right" w:leader="dot" w:pos="8306"/>
        </w:tabs>
      </w:pPr>
      <w:hyperlink w:anchor="_Toc25550" w:history="1">
        <w:r>
          <w:rPr>
            <w:rFonts w:ascii="仿宋" w:eastAsia="仿宋" w:hAnsi="仿宋" w:cs="仿宋" w:hint="eastAsia"/>
            <w:lang w:eastAsia="zh-CN"/>
          </w:rPr>
          <w:t>(一)、脲醛树脂项目启动阶段时间节点</w:t>
        </w:r>
        <w:r>
          <w:tab/>
        </w:r>
        <w:r>
          <w:fldChar w:fldCharType="begin"/>
        </w:r>
        <w:r>
          <w:instrText xml:space="preserve"> PAGEREF _Toc25550 \h </w:instrText>
        </w:r>
        <w:r>
          <w:fldChar w:fldCharType="separate"/>
        </w:r>
        <w:r>
          <w:t>58</w:t>
        </w:r>
        <w:r>
          <w:fldChar w:fldCharType="end"/>
        </w:r>
      </w:hyperlink>
    </w:p>
    <w:p>
      <w:pPr>
        <w:pStyle w:val="TOC2"/>
        <w:tabs>
          <w:tab w:val="right" w:leader="dot" w:pos="8306"/>
        </w:tabs>
      </w:pPr>
      <w:hyperlink w:anchor="_Toc5952" w:history="1">
        <w:r>
          <w:rPr>
            <w:rFonts w:ascii="仿宋" w:eastAsia="仿宋" w:hAnsi="仿宋" w:cs="仿宋" w:hint="eastAsia"/>
            <w:lang w:eastAsia="zh-CN"/>
          </w:rPr>
          <w:t>(二)、脲醛树脂项目执行阶段时间节点</w:t>
        </w:r>
        <w:r>
          <w:tab/>
        </w:r>
        <w:r>
          <w:fldChar w:fldCharType="begin"/>
        </w:r>
        <w:r>
          <w:instrText xml:space="preserve"> PAGEREF _Toc5952 \h </w:instrText>
        </w:r>
        <w:r>
          <w:fldChar w:fldCharType="separate"/>
        </w:r>
        <w:r>
          <w:t>59</w:t>
        </w:r>
        <w:r>
          <w:fldChar w:fldCharType="end"/>
        </w:r>
      </w:hyperlink>
    </w:p>
    <w:p>
      <w:pPr>
        <w:pStyle w:val="TOC2"/>
        <w:tabs>
          <w:tab w:val="right" w:leader="dot" w:pos="8306"/>
        </w:tabs>
      </w:pPr>
      <w:hyperlink w:anchor="_Toc27932" w:history="1">
        <w:r>
          <w:rPr>
            <w:rFonts w:ascii="仿宋" w:eastAsia="仿宋" w:hAnsi="仿宋" w:cs="仿宋" w:hint="eastAsia"/>
            <w:lang w:eastAsia="zh-CN"/>
          </w:rPr>
          <w:t>(三)、脲醛树脂项目完成阶段时间节点</w:t>
        </w:r>
        <w:r>
          <w:tab/>
        </w:r>
        <w:r>
          <w:fldChar w:fldCharType="begin"/>
        </w:r>
        <w:r>
          <w:instrText xml:space="preserve"> PAGEREF _Toc27932 \h </w:instrText>
        </w:r>
        <w:r>
          <w:fldChar w:fldCharType="separate"/>
        </w:r>
        <w:r>
          <w:t>60</w:t>
        </w:r>
        <w:r>
          <w:fldChar w:fldCharType="end"/>
        </w:r>
      </w:hyperlink>
    </w:p>
    <w:p>
      <w:pPr>
        <w:pStyle w:val="TOC1"/>
        <w:tabs>
          <w:tab w:val="right" w:leader="dot" w:pos="8306"/>
        </w:tabs>
      </w:pPr>
      <w:hyperlink w:anchor="_Toc21986" w:history="1">
        <w:r>
          <w:rPr>
            <w:rFonts w:ascii="仿宋" w:eastAsia="仿宋" w:hAnsi="仿宋" w:cs="仿宋" w:hint="eastAsia"/>
            <w:lang w:eastAsia="zh-CN"/>
          </w:rPr>
          <w:t>十五、质量管理体系</w:t>
        </w:r>
        <w:r>
          <w:tab/>
        </w:r>
        <w:r>
          <w:fldChar w:fldCharType="begin"/>
        </w:r>
        <w:r>
          <w:instrText xml:space="preserve"> PAGEREF _Toc21986 \h </w:instrText>
        </w:r>
        <w:r>
          <w:fldChar w:fldCharType="separate"/>
        </w:r>
        <w:r>
          <w:t>61</w:t>
        </w:r>
        <w:r>
          <w:fldChar w:fldCharType="end"/>
        </w:r>
      </w:hyperlink>
    </w:p>
    <w:p>
      <w:pPr>
        <w:pStyle w:val="TOC2"/>
        <w:tabs>
          <w:tab w:val="right" w:leader="dot" w:pos="8306"/>
        </w:tabs>
      </w:pPr>
      <w:hyperlink w:anchor="_Toc27569" w:history="1">
        <w:r>
          <w:rPr>
            <w:rFonts w:ascii="仿宋" w:eastAsia="仿宋" w:hAnsi="仿宋" w:cs="仿宋" w:hint="eastAsia"/>
            <w:lang w:eastAsia="zh-CN"/>
          </w:rPr>
          <w:t>(一)、质量目标与方针</w:t>
        </w:r>
        <w:r>
          <w:tab/>
        </w:r>
        <w:r>
          <w:fldChar w:fldCharType="begin"/>
        </w:r>
        <w:r>
          <w:instrText xml:space="preserve"> PAGEREF _Toc27569 \h </w:instrText>
        </w:r>
        <w:r>
          <w:fldChar w:fldCharType="separate"/>
        </w:r>
        <w:r>
          <w:t>61</w:t>
        </w:r>
        <w:r>
          <w:fldChar w:fldCharType="end"/>
        </w:r>
      </w:hyperlink>
    </w:p>
    <w:p>
      <w:pPr>
        <w:pStyle w:val="TOC2"/>
        <w:tabs>
          <w:tab w:val="right" w:leader="dot" w:pos="8306"/>
        </w:tabs>
      </w:pPr>
      <w:hyperlink w:anchor="_Toc19536" w:history="1">
        <w:r>
          <w:rPr>
            <w:rFonts w:ascii="仿宋" w:eastAsia="仿宋" w:hAnsi="仿宋" w:cs="仿宋" w:hint="eastAsia"/>
            <w:lang w:eastAsia="zh-CN"/>
          </w:rPr>
          <w:t>(二)、质量管理责任</w:t>
        </w:r>
        <w:r>
          <w:tab/>
        </w:r>
        <w:r>
          <w:fldChar w:fldCharType="begin"/>
        </w:r>
        <w:r>
          <w:instrText xml:space="preserve"> PAGEREF _Toc19536 \h </w:instrText>
        </w:r>
        <w:r>
          <w:fldChar w:fldCharType="separate"/>
        </w:r>
        <w:r>
          <w:t>62</w:t>
        </w:r>
        <w:r>
          <w:fldChar w:fldCharType="end"/>
        </w:r>
      </w:hyperlink>
    </w:p>
    <w:p>
      <w:pPr>
        <w:pStyle w:val="TOC2"/>
        <w:tabs>
          <w:tab w:val="right" w:leader="dot" w:pos="8306"/>
        </w:tabs>
      </w:pPr>
      <w:hyperlink w:anchor="_Toc19714" w:history="1">
        <w:r>
          <w:rPr>
            <w:rFonts w:ascii="仿宋" w:eastAsia="仿宋" w:hAnsi="仿宋" w:cs="仿宋" w:hint="eastAsia"/>
            <w:lang w:eastAsia="zh-CN"/>
          </w:rPr>
          <w:t>(三)、质量管理体系文件</w:t>
        </w:r>
        <w:r>
          <w:tab/>
        </w:r>
        <w:r>
          <w:fldChar w:fldCharType="begin"/>
        </w:r>
        <w:r>
          <w:instrText xml:space="preserve"> PAGEREF _Toc19714 \h </w:instrText>
        </w:r>
        <w:r>
          <w:fldChar w:fldCharType="separate"/>
        </w:r>
        <w:r>
          <w:t>64</w:t>
        </w:r>
        <w:r>
          <w:fldChar w:fldCharType="end"/>
        </w:r>
      </w:hyperlink>
    </w:p>
    <w:p>
      <w:pPr>
        <w:pStyle w:val="TOC2"/>
        <w:tabs>
          <w:tab w:val="right" w:leader="dot" w:pos="8306"/>
        </w:tabs>
      </w:pPr>
      <w:hyperlink w:anchor="_Toc2346" w:history="1">
        <w:r>
          <w:rPr>
            <w:rFonts w:ascii="仿宋" w:eastAsia="仿宋" w:hAnsi="仿宋" w:cs="仿宋" w:hint="eastAsia"/>
            <w:lang w:eastAsia="zh-CN"/>
          </w:rPr>
          <w:t>(四)、质量培训与教育</w:t>
        </w:r>
        <w:r>
          <w:tab/>
        </w:r>
        <w:r>
          <w:fldChar w:fldCharType="begin"/>
        </w:r>
        <w:r>
          <w:instrText xml:space="preserve"> PAGEREF _Toc2346 \h </w:instrText>
        </w:r>
        <w:r>
          <w:fldChar w:fldCharType="separate"/>
        </w:r>
        <w:r>
          <w:t>66</w:t>
        </w:r>
        <w:r>
          <w:fldChar w:fldCharType="end"/>
        </w:r>
      </w:hyperlink>
    </w:p>
    <w:p>
      <w:pPr>
        <w:pStyle w:val="TOC2"/>
        <w:tabs>
          <w:tab w:val="right" w:leader="dot" w:pos="8306"/>
        </w:tabs>
      </w:pPr>
      <w:hyperlink w:anchor="_Toc26665" w:history="1">
        <w:r>
          <w:rPr>
            <w:rFonts w:ascii="仿宋" w:eastAsia="仿宋" w:hAnsi="仿宋" w:cs="仿宋" w:hint="eastAsia"/>
            <w:lang w:eastAsia="zh-CN"/>
          </w:rPr>
          <w:t>(五)、质量审核与评价</w:t>
        </w:r>
        <w:r>
          <w:tab/>
        </w:r>
        <w:r>
          <w:fldChar w:fldCharType="begin"/>
        </w:r>
        <w:r>
          <w:instrText xml:space="preserve"> PAGEREF _Toc26665 \h </w:instrText>
        </w:r>
        <w:r>
          <w:fldChar w:fldCharType="separate"/>
        </w:r>
        <w:r>
          <w:t>67</w:t>
        </w:r>
        <w:r>
          <w:fldChar w:fldCharType="end"/>
        </w:r>
      </w:hyperlink>
    </w:p>
    <w:p>
      <w:pPr>
        <w:pStyle w:val="TOC2"/>
        <w:tabs>
          <w:tab w:val="right" w:leader="dot" w:pos="8306"/>
        </w:tabs>
      </w:pPr>
      <w:hyperlink w:anchor="_Toc26168" w:history="1">
        <w:r>
          <w:rPr>
            <w:rFonts w:ascii="仿宋" w:eastAsia="仿宋" w:hAnsi="仿宋" w:cs="仿宋" w:hint="eastAsia"/>
            <w:lang w:eastAsia="zh-CN"/>
          </w:rPr>
          <w:t>(六)、不符合与纠正措施</w:t>
        </w:r>
        <w:r>
          <w:tab/>
        </w:r>
        <w:r>
          <w:fldChar w:fldCharType="begin"/>
        </w:r>
        <w:r>
          <w:instrText xml:space="preserve"> PAGEREF _Toc26168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69"/>
      <w:r>
        <w:rPr>
          <w:rFonts w:ascii="仿宋" w:eastAsia="仿宋" w:hAnsi="仿宋" w:cs="仿宋" w:hint="eastAsia"/>
          <w:sz w:val="28"/>
          <w:lang w:eastAsia="zh-CN"/>
        </w:rPr>
        <w:t>一、脲醛树脂项目选址可行性分析</w:t>
      </w:r>
      <w:bookmarkEnd w:id="2"/>
    </w:p>
    <w:p>
      <w:pPr>
        <w:pStyle w:val="Heading2"/>
        <w:rPr>
          <w:rFonts w:ascii="仿宋" w:eastAsia="仿宋" w:hAnsi="仿宋" w:cs="仿宋" w:hint="eastAsia"/>
          <w:lang w:eastAsia="zh-CN"/>
        </w:rPr>
      </w:pPr>
      <w:bookmarkStart w:id="3" w:name="_Toc14942"/>
      <w:r>
        <w:rPr>
          <w:rFonts w:ascii="仿宋" w:eastAsia="仿宋" w:hAnsi="仿宋" w:cs="仿宋" w:hint="eastAsia"/>
          <w:lang w:eastAsia="zh-CN"/>
        </w:rPr>
        <w:t>(一)、脲醛树脂项目选址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该脲醛树脂项目选址位于XX省XX市XX区XXX街道</w:t>
      </w:r>
    </w:p>
    <w:p>
      <w:pPr>
        <w:pStyle w:val="Heading2"/>
        <w:ind w:firstLine="560" w:firstLineChars="200"/>
        <w:rPr>
          <w:rFonts w:ascii="仿宋" w:eastAsia="仿宋" w:hAnsi="仿宋" w:cs="仿宋" w:hint="eastAsia"/>
          <w:sz w:val="28"/>
          <w:lang w:eastAsia="zh-CN"/>
        </w:rPr>
      </w:pPr>
      <w:bookmarkStart w:id="4" w:name="_Toc2521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脲醛树脂项目的征地面积将根据脲醛树脂项目的实际规模和需求进行精确规划。具体面积XXX平方米，旨在确保脲醛树脂项目不仅能够满足当前的发展需求，还能够预留空间以适应未来的扩展。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净用地面积是在征地面积基础上去除不可利用面积后的实际可开发用地。具体面积XXX平方米，考虑到环保、交通、安全等多方面因素，以确保脲醛树脂项目在整体利用效率上达到最优。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脲醛树脂项目计划建设的建筑总规模具体面积XXX平方米。这一规模的确定综合考虑了脲醛树脂项目的性质、规模，以及城市规划的相关要求，确保建筑布局与周边环境协调一致。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绿地率是脲醛树脂项目用地中被规划为绿地的比例。具体面积XXX平方米，旨在通过合理规划绿地，改善脲醛树脂项目周边环境，提升居民生活质量，并符合城市整体绿化规划。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容积率是用地上可以建设的建筑总体积与用地面积之比。具体面积XXX，通过合理的容积率规划，确保脲醛树脂项目建筑规模与周边环境和谐共生。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确保脲醛树脂项目选址与当地城市规划相一致，具体面积XXX平方米。通过与城市规划部门深入沟通，确保脲醛树脂项目不仅符合城市的整体发展方向，还能够融入城市的发展布局，为城市的长远发展贡献力量。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脲醛树脂项目选址符合当地产业政策，具体面积XXX平方米。这包括脲醛树脂项目对当地经济的促进作用，以及对相关产业的带动效应，确保脲醛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用地总体要求必须符合环保和可持续发展的原则，具体面积XXX平方米。通过采用绿色建筑设计、节能减排等措施，确保脲醛树脂项目在建设和运营过程中对环境的影响最小化，达到可持续发展的要求。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确保脲醛树脂项目选址具备必要的公共设施配套，具体面积XXX平方米。这包括交通便利性、教育、医疗等基础设施，以提高居民生活品质，使得脲醛树脂项目选址更具吸引力。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考虑用地总体要求对当地社会稳定性的影响，具体面积XXX平方米。通过深入了解当地社区反馈，确保脲醛树脂项目的选址和建设过程对当地社会和谐稳定产生积极作用。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脲醛树脂项目选址不仅符合法规和规划，还在实际操作中具有可行性。这一全面规划将为脲醛树脂项目的成功实施提供坚实的基础，确保脲醛树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7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脲醛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脲醛树脂项目的设备规划和空间设计中，我们将采取灵活设备布局的措施。设备布局将根据实际需求进行灵活设计，避免不必要的浪费。通过合理规划设备摆放位置，我们将提高设备的利用率，减少设备间距，以确保脲醛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脲醛树脂项目内部引入共享设施的概念，例如共享会议室、办公区等。通过这种方式，我们可以减少对资源的重复建设，提高资源共享效率，从而减小脲醛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8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脲醛树脂项目的总图布置中，我们将不同功能区域进行明确的规划，以最大程度满足脲醛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0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脲醛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脲醛树脂项目对环境的影响是综合评价的重要因素之一。我们将详细考虑选址周边的自然环境、生态保护区、水源地等情况，确保脲醛树脂项目的建设和运营对环境影响最小化，并符合当地的环保法规标准。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对选址的评价还需充分考虑当地政府的产业政策和法规。我们将详细了解脲醛树脂项目所在地的相关政策，确保脲醛树脂项目的规划和运营与当地法规相符，降低不必要的法律风险。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考虑到社会稳定性对企业运营的重要性，我们将评估选址地区的社会安全情况、劳工关系、社区反馈等方面，以确保脲醛树脂项目的建设和运营不会受到社会稳定性的负面影响。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最后，我们将综合考虑用地成本，包括土地购置费用、土地开发成本等。通过对用地成本的详细评估，我们能够做出更为精确的经济效益分析，为脲醛树脂项目的投资决策提供有力支持。</w:t>
      </w:r>
    </w:p>
    <w:p>
      <w:pPr>
        <w:pStyle w:val="Heading1"/>
        <w:ind w:firstLine="560" w:firstLineChars="200"/>
        <w:rPr>
          <w:rFonts w:ascii="仿宋" w:eastAsia="仿宋" w:hAnsi="仿宋" w:cs="仿宋" w:hint="eastAsia"/>
          <w:sz w:val="28"/>
          <w:lang w:eastAsia="zh-CN"/>
        </w:rPr>
      </w:pPr>
      <w:bookmarkStart w:id="8" w:name="_Toc6814"/>
      <w:r>
        <w:rPr>
          <w:rFonts w:ascii="仿宋" w:eastAsia="仿宋" w:hAnsi="仿宋" w:cs="仿宋" w:hint="eastAsia"/>
          <w:sz w:val="28"/>
          <w:lang w:eastAsia="zh-CN"/>
        </w:rPr>
        <w:t>二、脲醛树脂项目危机管理</w:t>
      </w:r>
      <w:bookmarkEnd w:id="8"/>
    </w:p>
    <w:p>
      <w:pPr>
        <w:pStyle w:val="Heading2"/>
        <w:rPr>
          <w:rFonts w:ascii="仿宋" w:eastAsia="仿宋" w:hAnsi="仿宋" w:cs="仿宋" w:hint="eastAsia"/>
          <w:lang w:eastAsia="zh-CN"/>
        </w:rPr>
      </w:pPr>
      <w:bookmarkStart w:id="9" w:name="_Toc1956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脲醛树脂项目危机管理中，危机预警与识别是确保脲醛树脂项目稳健运行的核心步骤。通过建立全面的监测机制，脲醛树脂项目团队旨在及时发现和理解潜在的风险和危机因素，以便采取及时的预防和应对措施，确保脲醛树脂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首先，通过深入的风险评估，脲醛树脂项目团队全面分析了整个脲醛树脂项目和各个阶段可能存在的威胁。这包括准确评估每个潜在风险的发生概率和可能影响的程度，为后续危机预警提供了有力支持。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脲醛树脂项目团队着重于明确定义脲醛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脲醛树脂项目进展的持续监控，团队能够及时发现潜在问题并作出迅速反应。脲醛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在这一阶段，团队的专业素养和反应速度将发挥至关重要的作用，以确保潜在危机能够在初期得到有效的处理，最大程度地减轻负面影响。通过危机预警与识别，脲醛树脂项目得以更有序、可控地推进。</w:t>
      </w:r>
    </w:p>
    <w:p>
      <w:pPr>
        <w:pStyle w:val="Heading2"/>
        <w:ind w:firstLine="560" w:firstLineChars="200"/>
        <w:rPr>
          <w:rFonts w:ascii="仿宋" w:eastAsia="仿宋" w:hAnsi="仿宋" w:cs="仿宋" w:hint="eastAsia"/>
          <w:sz w:val="28"/>
          <w:lang w:eastAsia="zh-CN"/>
        </w:rPr>
      </w:pPr>
      <w:bookmarkStart w:id="10" w:name="_Toc306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在危机发生时，脲醛树脂项目团队立即行动，成立了应急小组。该小组的任务是迅速制定并实施紧急应对措施，以最小化潜在损失。以下是采取的主要措施：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暂停脲醛树脂项目进度：为遏制危机蔓延，脲醛树脂项目暂时停止进行，以便全面评估当前状况。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资源重新分配：重新评估脲醛树脂项目资源的分配，确保最大限度地减小损失。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实时沟通：与关键利益相关者建立实时沟通机制，向他们传递脲醛树脂项目危机的实际状况，保障脲醛树脂项目核心利益。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在紧急应对的同时，脲醛树脂项目团队强调了团队协作和有效沟通的重要性。以下是团队协作的关键举措：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信息共享机制：建立了信息共享平台，确保团队成员能够及时获取脲醛树脂项目危机的实时信息。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领导者沟通：脲醛树脂项目领导者通过定期会议和即时沟通工具，指导团队应对危机，保持团队稳定运行。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随着危机得到初步控制，脲醛树脂项目团队转向制定恢复计划，以确保脲醛树脂项目能够从中迅速恢复。主要恢复计划包括：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修复受损的进度计划：重新评估脲醛树脂项目进度，制定修复计划，确保脲醛树脂项目尽快回归正常进程。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重新调整资源分配：优化资源分配，确保脲醛树脂项目在有限资源下高效运转。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风险管理机制加强：对脲醛树脂项目风险进行全面评估，制定更强化的风险管理策略，以预防未来可能的危机。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785"/>
      <w:r>
        <w:rPr>
          <w:rFonts w:ascii="仿宋" w:eastAsia="仿宋" w:hAnsi="仿宋" w:cs="仿宋" w:hint="eastAsia"/>
          <w:sz w:val="28"/>
          <w:lang w:eastAsia="zh-CN"/>
        </w:rPr>
        <w:t>三、脲醛树脂项目绩效评估</w:t>
      </w:r>
      <w:bookmarkEnd w:id="11"/>
    </w:p>
    <w:p>
      <w:pPr>
        <w:pStyle w:val="Heading2"/>
        <w:rPr>
          <w:rFonts w:ascii="仿宋" w:eastAsia="仿宋" w:hAnsi="仿宋" w:cs="仿宋" w:hint="eastAsia"/>
          <w:lang w:eastAsia="zh-CN"/>
        </w:rPr>
      </w:pPr>
      <w:bookmarkStart w:id="12" w:name="_Toc2046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脲醛树脂项目中，我们设计了一套全面的绩效评估指标，以确保脲醛树脂项目的可控和成功交付。这些指标跨足脲醛树脂项目目标、成本、进度和质量等多个维度，为我们提供了全面洞察脲醛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树脂项目目标达成率是我们关注的首要指标。我们设定了明确的目标，并通过定期监测和评估，迅速发现并应对潜在的目标偏差。这为脲醛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成本绩效是另一个核心关注点。通过实际成本与预算成本的对比分析，我们深入了解成本差异的原因，及时调整资源分配，保持脲醛树脂项目在经济效益方面的合理水平。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树脂项目进度作为关键的绩效指标之一，得到了精心的关注。我们制定了详细的脲醛树脂项目进度计划，并设立了进度符合度指标，确保实际进度与计划进度保持一致。这使我们能够快速发现和解决潜在的进度问题，保持脲醛树脂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脲醛树脂项目绩效的不可或缺的一环。我们引入了一系列的质量标准和客户满意度指标，以确保脲醛树脂项目交付的成果在质量上达到或超越预期水平。通过持续监测这些指标，我们努力提升脲醛树脂项目整体质量水平，为脲醛树脂项目的成功交付提供有力保障。通过这些科学且全面的绩效评估，我们能够更好地引导脲醛树脂项目的持续改进，确保脲醛树脂项目目标的顺利达成。</w:t>
      </w:r>
    </w:p>
    <w:p>
      <w:pPr>
        <w:pStyle w:val="Heading2"/>
        <w:ind w:firstLine="560" w:firstLineChars="200"/>
        <w:rPr>
          <w:rFonts w:ascii="仿宋" w:eastAsia="仿宋" w:hAnsi="仿宋" w:cs="仿宋" w:hint="eastAsia"/>
          <w:sz w:val="28"/>
          <w:lang w:eastAsia="zh-CN"/>
        </w:rPr>
      </w:pPr>
      <w:bookmarkStart w:id="13" w:name="_Toc1825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绩效评估是脲醛树脂项目中的关键环节，为确保脲醛树脂项目达到预期目标，我们采用了多层次、多维度的绩效评估方法。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脲醛树脂项目的战略目标对齐，确保每个决策和行动都与脲醛树脂项目整体目标保持一致。团队会定期召开战略对齐会议，审视当前工作与脲醛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脲醛树脂项目进度、质量、成本和风险等方面。这些指标通过数据收集和分析，为脲醛树脂项目管理团队提供了客观的评估依据。例如，我们通过脲醛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绩效评估不仅仅停留在脲醛树脂项目内部，还考虑了脲醛树脂项目对外部环境的影响。我们定期进行干系人满意度调查，以了解各利益相关方对脲醛树脂项目的期望和满意度，并及时做出调整。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这种多层次、多角度的绩效评估方法，使得我们能够全面了解脲醛树脂项目的运行状态，及时做出调整，确保脲醛树脂项目在不断变化的环境中保持稳健前行。</w:t>
      </w:r>
    </w:p>
    <w:p>
      <w:pPr>
        <w:pStyle w:val="Heading2"/>
        <w:ind w:firstLine="560" w:firstLineChars="200"/>
        <w:rPr>
          <w:rFonts w:ascii="仿宋" w:eastAsia="仿宋" w:hAnsi="仿宋" w:cs="仿宋" w:hint="eastAsia"/>
          <w:sz w:val="28"/>
          <w:lang w:eastAsia="zh-CN"/>
        </w:rPr>
      </w:pPr>
      <w:bookmarkStart w:id="14" w:name="_Toc1078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为了确保脲醛树脂项目的有效管理和不断优化，我们采用了精心设计的绩效评估周期。这个周期旨在实现灵活、实时和全面的评估，以适应脲醛树脂项目执行中的各种挑战。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脲醛树脂项目的不同需求，分为短期、中期和长期。短期评估关注每个迭代或工作周期，以及时发现和解决当前任务中的问题。中期评估涵盖几个迭代，深入了解整体脲醛树脂项目的趋势和性能。长期评估则着眼于整个脲醛树脂项目阶段，确保脲醛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脲醛树脂项目管理工具和协作平台，团队成员能够随时更新和分享脲醛树脂项目数据。这种实时性的反馈机制使我们能够及时察觉潜在问题，快速调整，保持脲醛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脲醛树脂项目的决策制定密不可分。每个周期的脲醛树脂项目回顾会议成为集体总结经验、识别问题深层次原因并找到创新解决方案的平台。这种定期的反思与调整机制使脲醛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439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192"/>
      <w:r>
        <w:rPr>
          <w:rFonts w:ascii="仿宋" w:eastAsia="仿宋" w:hAnsi="仿宋" w:cs="仿宋" w:hint="eastAsia"/>
          <w:lang w:eastAsia="zh-CN"/>
        </w:rPr>
        <w:t>(一)、脲醛树脂行业分析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脲醛树脂行业一直以来都是市场的关注焦点。行业内的发展趋势、竞争态势以及潜在机会都对脲醛树脂项目的推进产生深远的影响。通过深入研究行业的整体概貌，我们将更好地理解行业的核心特征，为脲醛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脲醛树脂行业，技术一直是推动创新和发展的关键因素。我们将对当前技术趋势进行详尽分析，包括但不限于人工智能、大数据应用、先进制造技术等。这有助于脲醛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脲醛树脂项目成功的基础。我们将对主要竞争对手进行深入研究，包括其市场份额、产品特点、市场定位等。通过全面了解竞争对手的优势和劣势，脲醛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8624"/>
      <w:r>
        <w:rPr>
          <w:rFonts w:ascii="仿宋" w:eastAsia="仿宋" w:hAnsi="仿宋" w:cs="仿宋" w:hint="eastAsia"/>
          <w:sz w:val="28"/>
          <w:lang w:eastAsia="zh-CN"/>
        </w:rPr>
        <w:t>(二)、脲醛树脂市场分析预测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通过对市场规模的深入调研，我们将预测脲醛树脂市场未来的增长趋势。这包括市场的整体规模、各细分领域的发展趋势等。脲醛树脂项目可以根据市场的扩张速度和潜在机会，制定更符合市场需求的发展策略。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脲醛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脲醛树脂项目实施过程中需要充分考虑的因素。我们将对市场风险进行全面评估，包括但不限于政策法规风险、市场竞争风险、技术变革风险等。通过对潜在风险的深入分析，脲醛树脂项目可以制定相应的风险缓解策略，降低不确定性对脲醛树脂项目的影响。</w:t>
      </w:r>
    </w:p>
    <w:p>
      <w:pPr>
        <w:pStyle w:val="Heading1"/>
        <w:ind w:firstLine="560" w:firstLineChars="200"/>
        <w:rPr>
          <w:rFonts w:ascii="仿宋" w:eastAsia="仿宋" w:hAnsi="仿宋" w:cs="仿宋" w:hint="eastAsia"/>
          <w:sz w:val="28"/>
          <w:lang w:eastAsia="zh-CN"/>
        </w:rPr>
      </w:pPr>
      <w:bookmarkStart w:id="18" w:name="_Toc2275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12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脲醛树脂项目的技术管理特点体现在其创新导向。通过引入最先进的技术趋势和解决方案，脲醛树脂项目致力于提升科技含量、提高质量和效率水平。这意味着我们将采用最新的工具和方法，确保脲醛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脲醛树脂项目技术管理的显著特征。通过整合不同领域的技术资源，我们实现了跨学科的协同工作。这有助于优化技术架构，提高整体效能。此外，整合性策略还促进了不同技术团队之间的紧密沟通和高效合作，确保脲醛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脲醛树脂项目所采用的技术。通过不断优化技术方案，脲醛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脲醛树脂项目团队将在脲醛树脂项目初期识别可能的技术风险，并采取相应的预防和应对措施。通过建立健全的风险评估机制，脲醛树脂项目能够在实施过程中及时发现并解决潜在的技术问题，保障脲醛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脲醛树脂项目中，技术将成为脲醛树脂项目成功的有力支持。这一深度剖析揭示了技术管理在脲醛树脂项目实施中的关键作用，为脲醛树脂项目的技术基础奠定了坚实的基础。</w:t>
      </w:r>
    </w:p>
    <w:p>
      <w:pPr>
        <w:pStyle w:val="Heading2"/>
        <w:ind w:firstLine="560" w:firstLineChars="200"/>
        <w:rPr>
          <w:rFonts w:ascii="仿宋" w:eastAsia="仿宋" w:hAnsi="仿宋" w:cs="仿宋" w:hint="eastAsia"/>
          <w:sz w:val="28"/>
          <w:lang w:eastAsia="zh-CN"/>
        </w:rPr>
      </w:pPr>
      <w:bookmarkStart w:id="20" w:name="_Toc11675"/>
      <w:r>
        <w:rPr>
          <w:rFonts w:ascii="仿宋" w:eastAsia="仿宋" w:hAnsi="仿宋" w:cs="仿宋" w:hint="eastAsia"/>
          <w:sz w:val="28"/>
          <w:lang w:eastAsia="zh-CN"/>
        </w:rPr>
        <w:t>(二)、脲醛树脂项目工艺技术设计方案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https://d.book118.com/076050102043010040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DF0712"/>
    <w:rsid w:val="3EDF07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05010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2024-01-21T16:57:00Z</dcterms:created>
  <dcterms:modified xsi:type="dcterms:W3CDTF">2024-01-21T16:57:27Z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16AEB9DDF3A64D558AE8456E7CD85A9A_11</vt:lpwstr>
  </property>
  <property fmtid="{D5CDD505-2E9C-101B-9397-08002B2CF9AE}" pid="3" name="KSOProductBuildVer">
    <vt:lpwstr>2052-12.1.0.16120</vt:lpwstr>
  </property>
</Properties>
</file>