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碳化硅项目规划设计蓝图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875" w:history="1">
        <w:r>
          <w:rPr>
            <w:rFonts w:ascii="仿宋" w:eastAsia="仿宋" w:hAnsi="仿宋" w:cs="仿宋" w:hint="eastAsia"/>
            <w:lang w:eastAsia="zh-CN"/>
          </w:rPr>
          <w:t>序言</w:t>
        </w:r>
        <w:r>
          <w:tab/>
        </w:r>
        <w:r>
          <w:fldChar w:fldCharType="begin"/>
        </w:r>
        <w:r>
          <w:instrText xml:space="preserve"> PAGEREF _Toc21875 \h </w:instrText>
        </w:r>
        <w:r>
          <w:fldChar w:fldCharType="separate"/>
        </w:r>
        <w:r>
          <w:t>3</w:t>
        </w:r>
        <w:r>
          <w:fldChar w:fldCharType="end"/>
        </w:r>
      </w:hyperlink>
    </w:p>
    <w:p>
      <w:pPr>
        <w:pStyle w:val="TOC1"/>
        <w:tabs>
          <w:tab w:val="right" w:leader="dot" w:pos="8306"/>
        </w:tabs>
      </w:pPr>
      <w:hyperlink w:anchor="_Toc14853" w:history="1">
        <w:r>
          <w:rPr>
            <w:rFonts w:ascii="仿宋" w:eastAsia="仿宋" w:hAnsi="仿宋" w:cs="仿宋" w:hint="eastAsia"/>
            <w:lang w:eastAsia="zh-CN"/>
          </w:rPr>
          <w:t>一、市场分析、调研</w:t>
        </w:r>
        <w:r>
          <w:tab/>
        </w:r>
        <w:r>
          <w:fldChar w:fldCharType="begin"/>
        </w:r>
        <w:r>
          <w:instrText xml:space="preserve"> PAGEREF _Toc14853 \h </w:instrText>
        </w:r>
        <w:r>
          <w:fldChar w:fldCharType="separate"/>
        </w:r>
        <w:r>
          <w:t>3</w:t>
        </w:r>
        <w:r>
          <w:fldChar w:fldCharType="end"/>
        </w:r>
      </w:hyperlink>
    </w:p>
    <w:p>
      <w:pPr>
        <w:pStyle w:val="TOC2"/>
        <w:tabs>
          <w:tab w:val="right" w:leader="dot" w:pos="8306"/>
        </w:tabs>
      </w:pPr>
      <w:hyperlink w:anchor="_Toc8716" w:history="1">
        <w:r>
          <w:rPr>
            <w:rFonts w:ascii="仿宋" w:eastAsia="仿宋" w:hAnsi="仿宋" w:cs="仿宋" w:hint="eastAsia"/>
            <w:lang w:eastAsia="zh-CN"/>
          </w:rPr>
          <w:t>(一)、碳化硅行业分析</w:t>
        </w:r>
        <w:r>
          <w:tab/>
        </w:r>
        <w:r>
          <w:fldChar w:fldCharType="begin"/>
        </w:r>
        <w:r>
          <w:instrText xml:space="preserve"> PAGEREF _Toc8716 \h </w:instrText>
        </w:r>
        <w:r>
          <w:fldChar w:fldCharType="separate"/>
        </w:r>
        <w:r>
          <w:t>3</w:t>
        </w:r>
        <w:r>
          <w:fldChar w:fldCharType="end"/>
        </w:r>
      </w:hyperlink>
    </w:p>
    <w:p>
      <w:pPr>
        <w:pStyle w:val="TOC2"/>
        <w:tabs>
          <w:tab w:val="right" w:leader="dot" w:pos="8306"/>
        </w:tabs>
      </w:pPr>
      <w:hyperlink w:anchor="_Toc21045" w:history="1">
        <w:r>
          <w:rPr>
            <w:rFonts w:ascii="仿宋" w:eastAsia="仿宋" w:hAnsi="仿宋" w:cs="仿宋" w:hint="eastAsia"/>
            <w:lang w:eastAsia="zh-CN"/>
          </w:rPr>
          <w:t>(二)、碳化硅市场分析预测</w:t>
        </w:r>
        <w:r>
          <w:tab/>
        </w:r>
        <w:r>
          <w:fldChar w:fldCharType="begin"/>
        </w:r>
        <w:r>
          <w:instrText xml:space="preserve"> PAGEREF _Toc21045 \h </w:instrText>
        </w:r>
        <w:r>
          <w:fldChar w:fldCharType="separate"/>
        </w:r>
        <w:r>
          <w:t>4</w:t>
        </w:r>
        <w:r>
          <w:fldChar w:fldCharType="end"/>
        </w:r>
      </w:hyperlink>
    </w:p>
    <w:p>
      <w:pPr>
        <w:pStyle w:val="TOC1"/>
        <w:tabs>
          <w:tab w:val="right" w:leader="dot" w:pos="8306"/>
        </w:tabs>
      </w:pPr>
      <w:hyperlink w:anchor="_Toc19634" w:history="1">
        <w:r>
          <w:rPr>
            <w:rFonts w:ascii="仿宋" w:eastAsia="仿宋" w:hAnsi="仿宋" w:cs="仿宋" w:hint="eastAsia"/>
            <w:lang w:eastAsia="zh-CN"/>
          </w:rPr>
          <w:t>二、碳化硅项目建设单位说明</w:t>
        </w:r>
        <w:r>
          <w:tab/>
        </w:r>
        <w:r>
          <w:fldChar w:fldCharType="begin"/>
        </w:r>
        <w:r>
          <w:instrText xml:space="preserve"> PAGEREF _Toc19634 \h </w:instrText>
        </w:r>
        <w:r>
          <w:fldChar w:fldCharType="separate"/>
        </w:r>
        <w:r>
          <w:t>4</w:t>
        </w:r>
        <w:r>
          <w:fldChar w:fldCharType="end"/>
        </w:r>
      </w:hyperlink>
    </w:p>
    <w:p>
      <w:pPr>
        <w:pStyle w:val="TOC2"/>
        <w:tabs>
          <w:tab w:val="right" w:leader="dot" w:pos="8306"/>
        </w:tabs>
      </w:pPr>
      <w:hyperlink w:anchor="_Toc12609" w:history="1">
        <w:r>
          <w:rPr>
            <w:rFonts w:ascii="仿宋" w:eastAsia="仿宋" w:hAnsi="仿宋" w:cs="仿宋" w:hint="eastAsia"/>
            <w:lang w:eastAsia="zh-CN"/>
          </w:rPr>
          <w:t>(一)、碳化硅项目承办单位基本情况</w:t>
        </w:r>
        <w:r>
          <w:tab/>
        </w:r>
        <w:r>
          <w:fldChar w:fldCharType="begin"/>
        </w:r>
        <w:r>
          <w:instrText xml:space="preserve"> PAGEREF _Toc12609 \h </w:instrText>
        </w:r>
        <w:r>
          <w:fldChar w:fldCharType="separate"/>
        </w:r>
        <w:r>
          <w:t>4</w:t>
        </w:r>
        <w:r>
          <w:fldChar w:fldCharType="end"/>
        </w:r>
      </w:hyperlink>
    </w:p>
    <w:p>
      <w:pPr>
        <w:pStyle w:val="TOC2"/>
        <w:tabs>
          <w:tab w:val="right" w:leader="dot" w:pos="8306"/>
        </w:tabs>
      </w:pPr>
      <w:hyperlink w:anchor="_Toc26801" w:history="1">
        <w:r>
          <w:rPr>
            <w:rFonts w:ascii="仿宋" w:eastAsia="仿宋" w:hAnsi="仿宋" w:cs="仿宋" w:hint="eastAsia"/>
            <w:lang w:eastAsia="zh-CN"/>
          </w:rPr>
          <w:t>(二)、公司经济效益分析</w:t>
        </w:r>
        <w:r>
          <w:tab/>
        </w:r>
        <w:r>
          <w:fldChar w:fldCharType="begin"/>
        </w:r>
        <w:r>
          <w:instrText xml:space="preserve"> PAGEREF _Toc26801 \h </w:instrText>
        </w:r>
        <w:r>
          <w:fldChar w:fldCharType="separate"/>
        </w:r>
        <w:r>
          <w:t>5</w:t>
        </w:r>
        <w:r>
          <w:fldChar w:fldCharType="end"/>
        </w:r>
      </w:hyperlink>
    </w:p>
    <w:p>
      <w:pPr>
        <w:pStyle w:val="TOC1"/>
        <w:tabs>
          <w:tab w:val="right" w:leader="dot" w:pos="8306"/>
        </w:tabs>
      </w:pPr>
      <w:hyperlink w:anchor="_Toc12154" w:history="1">
        <w:r>
          <w:rPr>
            <w:rFonts w:ascii="仿宋" w:eastAsia="仿宋" w:hAnsi="仿宋" w:cs="仿宋" w:hint="eastAsia"/>
            <w:lang w:eastAsia="zh-CN"/>
          </w:rPr>
          <w:t>三、产品规划分析</w:t>
        </w:r>
        <w:r>
          <w:tab/>
        </w:r>
        <w:r>
          <w:fldChar w:fldCharType="begin"/>
        </w:r>
        <w:r>
          <w:instrText xml:space="preserve"> PAGEREF _Toc12154 \h </w:instrText>
        </w:r>
        <w:r>
          <w:fldChar w:fldCharType="separate"/>
        </w:r>
        <w:r>
          <w:t>6</w:t>
        </w:r>
        <w:r>
          <w:fldChar w:fldCharType="end"/>
        </w:r>
      </w:hyperlink>
    </w:p>
    <w:p>
      <w:pPr>
        <w:pStyle w:val="TOC2"/>
        <w:tabs>
          <w:tab w:val="right" w:leader="dot" w:pos="8306"/>
        </w:tabs>
      </w:pPr>
      <w:hyperlink w:anchor="_Toc32384" w:history="1">
        <w:r>
          <w:rPr>
            <w:rFonts w:ascii="仿宋" w:eastAsia="仿宋" w:hAnsi="仿宋" w:cs="仿宋" w:hint="eastAsia"/>
            <w:lang w:eastAsia="zh-CN"/>
          </w:rPr>
          <w:t>(一)、产品规划</w:t>
        </w:r>
        <w:r>
          <w:tab/>
        </w:r>
        <w:r>
          <w:fldChar w:fldCharType="begin"/>
        </w:r>
        <w:r>
          <w:instrText xml:space="preserve"> PAGEREF _Toc32384 \h </w:instrText>
        </w:r>
        <w:r>
          <w:fldChar w:fldCharType="separate"/>
        </w:r>
        <w:r>
          <w:t>6</w:t>
        </w:r>
        <w:r>
          <w:fldChar w:fldCharType="end"/>
        </w:r>
      </w:hyperlink>
    </w:p>
    <w:p>
      <w:pPr>
        <w:pStyle w:val="TOC2"/>
        <w:tabs>
          <w:tab w:val="right" w:leader="dot" w:pos="8306"/>
        </w:tabs>
      </w:pPr>
      <w:hyperlink w:anchor="_Toc10048" w:history="1">
        <w:r>
          <w:rPr>
            <w:rFonts w:ascii="仿宋" w:eastAsia="仿宋" w:hAnsi="仿宋" w:cs="仿宋" w:hint="eastAsia"/>
            <w:lang w:eastAsia="zh-CN"/>
          </w:rPr>
          <w:t>(二)、建设规模</w:t>
        </w:r>
        <w:r>
          <w:tab/>
        </w:r>
        <w:r>
          <w:fldChar w:fldCharType="begin"/>
        </w:r>
        <w:r>
          <w:instrText xml:space="preserve"> PAGEREF _Toc10048 \h </w:instrText>
        </w:r>
        <w:r>
          <w:fldChar w:fldCharType="separate"/>
        </w:r>
        <w:r>
          <w:t>7</w:t>
        </w:r>
        <w:r>
          <w:fldChar w:fldCharType="end"/>
        </w:r>
      </w:hyperlink>
    </w:p>
    <w:p>
      <w:pPr>
        <w:pStyle w:val="TOC1"/>
        <w:tabs>
          <w:tab w:val="right" w:leader="dot" w:pos="8306"/>
        </w:tabs>
      </w:pPr>
      <w:hyperlink w:anchor="_Toc11191" w:history="1">
        <w:r>
          <w:rPr>
            <w:rFonts w:ascii="仿宋" w:eastAsia="仿宋" w:hAnsi="仿宋" w:cs="仿宋" w:hint="eastAsia"/>
            <w:lang w:eastAsia="zh-CN"/>
          </w:rPr>
          <w:t>四、工艺说明</w:t>
        </w:r>
        <w:r>
          <w:tab/>
        </w:r>
        <w:r>
          <w:fldChar w:fldCharType="begin"/>
        </w:r>
        <w:r>
          <w:instrText xml:space="preserve"> PAGEREF _Toc11191 \h </w:instrText>
        </w:r>
        <w:r>
          <w:fldChar w:fldCharType="separate"/>
        </w:r>
        <w:r>
          <w:t>8</w:t>
        </w:r>
        <w:r>
          <w:fldChar w:fldCharType="end"/>
        </w:r>
      </w:hyperlink>
    </w:p>
    <w:p>
      <w:pPr>
        <w:pStyle w:val="TOC2"/>
        <w:tabs>
          <w:tab w:val="right" w:leader="dot" w:pos="8306"/>
        </w:tabs>
      </w:pPr>
      <w:hyperlink w:anchor="_Toc8599" w:history="1">
        <w:r>
          <w:rPr>
            <w:rFonts w:ascii="仿宋" w:eastAsia="仿宋" w:hAnsi="仿宋" w:cs="仿宋" w:hint="eastAsia"/>
            <w:lang w:eastAsia="zh-CN"/>
          </w:rPr>
          <w:t>(一)、技术管理特点</w:t>
        </w:r>
        <w:r>
          <w:tab/>
        </w:r>
        <w:r>
          <w:fldChar w:fldCharType="begin"/>
        </w:r>
        <w:r>
          <w:instrText xml:space="preserve"> PAGEREF _Toc8599 \h </w:instrText>
        </w:r>
        <w:r>
          <w:fldChar w:fldCharType="separate"/>
        </w:r>
        <w:r>
          <w:t>8</w:t>
        </w:r>
        <w:r>
          <w:fldChar w:fldCharType="end"/>
        </w:r>
      </w:hyperlink>
    </w:p>
    <w:p>
      <w:pPr>
        <w:pStyle w:val="TOC2"/>
        <w:tabs>
          <w:tab w:val="right" w:leader="dot" w:pos="8306"/>
        </w:tabs>
      </w:pPr>
      <w:hyperlink w:anchor="_Toc30681" w:history="1">
        <w:r>
          <w:rPr>
            <w:rFonts w:ascii="仿宋" w:eastAsia="仿宋" w:hAnsi="仿宋" w:cs="仿宋" w:hint="eastAsia"/>
            <w:lang w:eastAsia="zh-CN"/>
          </w:rPr>
          <w:t>(二)、碳化硅项目工艺技术设计方案</w:t>
        </w:r>
        <w:r>
          <w:tab/>
        </w:r>
        <w:r>
          <w:fldChar w:fldCharType="begin"/>
        </w:r>
        <w:r>
          <w:instrText xml:space="preserve"> PAGEREF _Toc30681 \h </w:instrText>
        </w:r>
        <w:r>
          <w:fldChar w:fldCharType="separate"/>
        </w:r>
        <w:r>
          <w:t>9</w:t>
        </w:r>
        <w:r>
          <w:fldChar w:fldCharType="end"/>
        </w:r>
      </w:hyperlink>
    </w:p>
    <w:p>
      <w:pPr>
        <w:pStyle w:val="TOC2"/>
        <w:tabs>
          <w:tab w:val="right" w:leader="dot" w:pos="8306"/>
        </w:tabs>
      </w:pPr>
      <w:hyperlink w:anchor="_Toc18527" w:history="1">
        <w:r>
          <w:rPr>
            <w:rFonts w:ascii="仿宋" w:eastAsia="仿宋" w:hAnsi="仿宋" w:cs="仿宋" w:hint="eastAsia"/>
            <w:lang w:eastAsia="zh-CN"/>
          </w:rPr>
          <w:t>(三)、设备选型方案</w:t>
        </w:r>
        <w:r>
          <w:tab/>
        </w:r>
        <w:r>
          <w:fldChar w:fldCharType="begin"/>
        </w:r>
        <w:r>
          <w:instrText xml:space="preserve"> PAGEREF _Toc18527 \h </w:instrText>
        </w:r>
        <w:r>
          <w:fldChar w:fldCharType="separate"/>
        </w:r>
        <w:r>
          <w:t>10</w:t>
        </w:r>
        <w:r>
          <w:fldChar w:fldCharType="end"/>
        </w:r>
      </w:hyperlink>
    </w:p>
    <w:p>
      <w:pPr>
        <w:pStyle w:val="TOC1"/>
        <w:tabs>
          <w:tab w:val="right" w:leader="dot" w:pos="8306"/>
        </w:tabs>
      </w:pPr>
      <w:hyperlink w:anchor="_Toc11295" w:history="1">
        <w:r>
          <w:rPr>
            <w:rFonts w:ascii="仿宋" w:eastAsia="仿宋" w:hAnsi="仿宋" w:cs="仿宋" w:hint="eastAsia"/>
            <w:lang w:eastAsia="zh-CN"/>
          </w:rPr>
          <w:t>五、碳化硅项目可持续发展</w:t>
        </w:r>
        <w:r>
          <w:tab/>
        </w:r>
        <w:r>
          <w:fldChar w:fldCharType="begin"/>
        </w:r>
        <w:r>
          <w:instrText xml:space="preserve"> PAGEREF _Toc11295 \h </w:instrText>
        </w:r>
        <w:r>
          <w:fldChar w:fldCharType="separate"/>
        </w:r>
        <w:r>
          <w:t>12</w:t>
        </w:r>
        <w:r>
          <w:fldChar w:fldCharType="end"/>
        </w:r>
      </w:hyperlink>
    </w:p>
    <w:p>
      <w:pPr>
        <w:pStyle w:val="TOC2"/>
        <w:tabs>
          <w:tab w:val="right" w:leader="dot" w:pos="8306"/>
        </w:tabs>
      </w:pPr>
      <w:hyperlink w:anchor="_Toc21338" w:history="1">
        <w:r>
          <w:rPr>
            <w:rFonts w:ascii="仿宋" w:eastAsia="仿宋" w:hAnsi="仿宋" w:cs="仿宋" w:hint="eastAsia"/>
            <w:lang w:eastAsia="zh-CN"/>
          </w:rPr>
          <w:t>(一)、可持续战略与实践</w:t>
        </w:r>
        <w:r>
          <w:tab/>
        </w:r>
        <w:r>
          <w:fldChar w:fldCharType="begin"/>
        </w:r>
        <w:r>
          <w:instrText xml:space="preserve"> PAGEREF _Toc21338 \h </w:instrText>
        </w:r>
        <w:r>
          <w:fldChar w:fldCharType="separate"/>
        </w:r>
        <w:r>
          <w:t>12</w:t>
        </w:r>
        <w:r>
          <w:fldChar w:fldCharType="end"/>
        </w:r>
      </w:hyperlink>
    </w:p>
    <w:p>
      <w:pPr>
        <w:pStyle w:val="TOC2"/>
        <w:tabs>
          <w:tab w:val="right" w:leader="dot" w:pos="8306"/>
        </w:tabs>
      </w:pPr>
      <w:hyperlink w:anchor="_Toc12008" w:history="1">
        <w:r>
          <w:rPr>
            <w:rFonts w:ascii="仿宋" w:eastAsia="仿宋" w:hAnsi="仿宋" w:cs="仿宋" w:hint="eastAsia"/>
            <w:lang w:eastAsia="zh-CN"/>
          </w:rPr>
          <w:t>(二)、环保与社会责任</w:t>
        </w:r>
        <w:r>
          <w:tab/>
        </w:r>
        <w:r>
          <w:fldChar w:fldCharType="begin"/>
        </w:r>
        <w:r>
          <w:instrText xml:space="preserve"> PAGEREF _Toc12008 \h </w:instrText>
        </w:r>
        <w:r>
          <w:fldChar w:fldCharType="separate"/>
        </w:r>
        <w:r>
          <w:t>12</w:t>
        </w:r>
        <w:r>
          <w:fldChar w:fldCharType="end"/>
        </w:r>
      </w:hyperlink>
    </w:p>
    <w:p>
      <w:pPr>
        <w:pStyle w:val="TOC1"/>
        <w:tabs>
          <w:tab w:val="right" w:leader="dot" w:pos="8306"/>
        </w:tabs>
      </w:pPr>
      <w:hyperlink w:anchor="_Toc3691" w:history="1">
        <w:r>
          <w:rPr>
            <w:rFonts w:ascii="仿宋" w:eastAsia="仿宋" w:hAnsi="仿宋" w:cs="仿宋" w:hint="eastAsia"/>
            <w:lang w:eastAsia="zh-CN"/>
          </w:rPr>
          <w:t>六、碳化硅项目文档管理</w:t>
        </w:r>
        <w:r>
          <w:tab/>
        </w:r>
        <w:r>
          <w:fldChar w:fldCharType="begin"/>
        </w:r>
        <w:r>
          <w:instrText xml:space="preserve"> PAGEREF _Toc3691 \h </w:instrText>
        </w:r>
        <w:r>
          <w:fldChar w:fldCharType="separate"/>
        </w:r>
        <w:r>
          <w:t>13</w:t>
        </w:r>
        <w:r>
          <w:fldChar w:fldCharType="end"/>
        </w:r>
      </w:hyperlink>
    </w:p>
    <w:p>
      <w:pPr>
        <w:pStyle w:val="TOC2"/>
        <w:tabs>
          <w:tab w:val="right" w:leader="dot" w:pos="8306"/>
        </w:tabs>
      </w:pPr>
      <w:hyperlink w:anchor="_Toc10121" w:history="1">
        <w:r>
          <w:rPr>
            <w:rFonts w:ascii="仿宋" w:eastAsia="仿宋" w:hAnsi="仿宋" w:cs="仿宋" w:hint="eastAsia"/>
            <w:lang w:eastAsia="zh-CN"/>
          </w:rPr>
          <w:t>(一)、文档编制与审查</w:t>
        </w:r>
        <w:r>
          <w:tab/>
        </w:r>
        <w:r>
          <w:fldChar w:fldCharType="begin"/>
        </w:r>
        <w:r>
          <w:instrText xml:space="preserve"> PAGEREF _Toc10121 \h </w:instrText>
        </w:r>
        <w:r>
          <w:fldChar w:fldCharType="separate"/>
        </w:r>
        <w:r>
          <w:t>13</w:t>
        </w:r>
        <w:r>
          <w:fldChar w:fldCharType="end"/>
        </w:r>
      </w:hyperlink>
    </w:p>
    <w:p>
      <w:pPr>
        <w:pStyle w:val="TOC2"/>
        <w:tabs>
          <w:tab w:val="right" w:leader="dot" w:pos="8306"/>
        </w:tabs>
      </w:pPr>
      <w:hyperlink w:anchor="_Toc19117" w:history="1">
        <w:r>
          <w:rPr>
            <w:rFonts w:ascii="仿宋" w:eastAsia="仿宋" w:hAnsi="仿宋" w:cs="仿宋" w:hint="eastAsia"/>
            <w:lang w:eastAsia="zh-CN"/>
          </w:rPr>
          <w:t>(二)、文档发布与分发</w:t>
        </w:r>
        <w:r>
          <w:tab/>
        </w:r>
        <w:r>
          <w:fldChar w:fldCharType="begin"/>
        </w:r>
        <w:r>
          <w:instrText xml:space="preserve"> PAGEREF _Toc19117 \h </w:instrText>
        </w:r>
        <w:r>
          <w:fldChar w:fldCharType="separate"/>
        </w:r>
        <w:r>
          <w:t>15</w:t>
        </w:r>
        <w:r>
          <w:fldChar w:fldCharType="end"/>
        </w:r>
      </w:hyperlink>
    </w:p>
    <w:p>
      <w:pPr>
        <w:pStyle w:val="TOC2"/>
        <w:tabs>
          <w:tab w:val="right" w:leader="dot" w:pos="8306"/>
        </w:tabs>
      </w:pPr>
      <w:hyperlink w:anchor="_Toc5499" w:history="1">
        <w:r>
          <w:rPr>
            <w:rFonts w:ascii="仿宋" w:eastAsia="仿宋" w:hAnsi="仿宋" w:cs="仿宋" w:hint="eastAsia"/>
            <w:lang w:eastAsia="zh-CN"/>
          </w:rPr>
          <w:t>(三)、文档存档与归档</w:t>
        </w:r>
        <w:r>
          <w:tab/>
        </w:r>
        <w:r>
          <w:fldChar w:fldCharType="begin"/>
        </w:r>
        <w:r>
          <w:instrText xml:space="preserve"> PAGEREF _Toc5499 \h </w:instrText>
        </w:r>
        <w:r>
          <w:fldChar w:fldCharType="separate"/>
        </w:r>
        <w:r>
          <w:t>15</w:t>
        </w:r>
        <w:r>
          <w:fldChar w:fldCharType="end"/>
        </w:r>
      </w:hyperlink>
    </w:p>
    <w:p>
      <w:pPr>
        <w:pStyle w:val="TOC1"/>
        <w:tabs>
          <w:tab w:val="right" w:leader="dot" w:pos="8306"/>
        </w:tabs>
      </w:pPr>
      <w:hyperlink w:anchor="_Toc22863" w:history="1">
        <w:r>
          <w:rPr>
            <w:rFonts w:ascii="仿宋" w:eastAsia="仿宋" w:hAnsi="仿宋" w:cs="仿宋" w:hint="eastAsia"/>
            <w:lang w:eastAsia="zh-CN"/>
          </w:rPr>
          <w:t>七、碳化硅项目创新与研发</w:t>
        </w:r>
        <w:r>
          <w:tab/>
        </w:r>
        <w:r>
          <w:fldChar w:fldCharType="begin"/>
        </w:r>
        <w:r>
          <w:instrText xml:space="preserve"> PAGEREF _Toc22863 \h </w:instrText>
        </w:r>
        <w:r>
          <w:fldChar w:fldCharType="separate"/>
        </w:r>
        <w:r>
          <w:t>17</w:t>
        </w:r>
        <w:r>
          <w:fldChar w:fldCharType="end"/>
        </w:r>
      </w:hyperlink>
    </w:p>
    <w:p>
      <w:pPr>
        <w:pStyle w:val="TOC2"/>
        <w:tabs>
          <w:tab w:val="right" w:leader="dot" w:pos="8306"/>
        </w:tabs>
      </w:pPr>
      <w:hyperlink w:anchor="_Toc7755" w:history="1">
        <w:r>
          <w:rPr>
            <w:rFonts w:ascii="仿宋" w:eastAsia="仿宋" w:hAnsi="仿宋" w:cs="仿宋" w:hint="eastAsia"/>
            <w:lang w:eastAsia="zh-CN"/>
          </w:rPr>
          <w:t>(一)、创新策略与方向</w:t>
        </w:r>
        <w:r>
          <w:tab/>
        </w:r>
        <w:r>
          <w:fldChar w:fldCharType="begin"/>
        </w:r>
        <w:r>
          <w:instrText xml:space="preserve"> PAGEREF _Toc7755 \h </w:instrText>
        </w:r>
        <w:r>
          <w:fldChar w:fldCharType="separate"/>
        </w:r>
        <w:r>
          <w:t>17</w:t>
        </w:r>
        <w:r>
          <w:fldChar w:fldCharType="end"/>
        </w:r>
      </w:hyperlink>
    </w:p>
    <w:p>
      <w:pPr>
        <w:pStyle w:val="TOC2"/>
        <w:tabs>
          <w:tab w:val="right" w:leader="dot" w:pos="8306"/>
        </w:tabs>
      </w:pPr>
      <w:hyperlink w:anchor="_Toc26208" w:history="1">
        <w:r>
          <w:rPr>
            <w:rFonts w:ascii="仿宋" w:eastAsia="仿宋" w:hAnsi="仿宋" w:cs="仿宋" w:hint="eastAsia"/>
            <w:lang w:eastAsia="zh-CN"/>
          </w:rPr>
          <w:t>(二)、研发规划与投入</w:t>
        </w:r>
        <w:r>
          <w:tab/>
        </w:r>
        <w:r>
          <w:fldChar w:fldCharType="begin"/>
        </w:r>
        <w:r>
          <w:instrText xml:space="preserve"> PAGEREF _Toc26208 \h </w:instrText>
        </w:r>
        <w:r>
          <w:fldChar w:fldCharType="separate"/>
        </w:r>
        <w:r>
          <w:t>18</w:t>
        </w:r>
        <w:r>
          <w:fldChar w:fldCharType="end"/>
        </w:r>
      </w:hyperlink>
    </w:p>
    <w:p>
      <w:pPr>
        <w:pStyle w:val="TOC1"/>
        <w:tabs>
          <w:tab w:val="right" w:leader="dot" w:pos="8306"/>
        </w:tabs>
      </w:pPr>
      <w:hyperlink w:anchor="_Toc12213" w:history="1">
        <w:r>
          <w:rPr>
            <w:rFonts w:ascii="仿宋" w:eastAsia="仿宋" w:hAnsi="仿宋" w:cs="仿宋" w:hint="eastAsia"/>
            <w:lang w:eastAsia="zh-CN"/>
          </w:rPr>
          <w:t>八、碳化硅项目财务管理</w:t>
        </w:r>
        <w:r>
          <w:tab/>
        </w:r>
        <w:r>
          <w:fldChar w:fldCharType="begin"/>
        </w:r>
        <w:r>
          <w:instrText xml:space="preserve"> PAGEREF _Toc12213 \h </w:instrText>
        </w:r>
        <w:r>
          <w:fldChar w:fldCharType="separate"/>
        </w:r>
        <w:r>
          <w:t>20</w:t>
        </w:r>
        <w:r>
          <w:fldChar w:fldCharType="end"/>
        </w:r>
      </w:hyperlink>
    </w:p>
    <w:p>
      <w:pPr>
        <w:pStyle w:val="TOC2"/>
        <w:tabs>
          <w:tab w:val="right" w:leader="dot" w:pos="8306"/>
        </w:tabs>
      </w:pPr>
      <w:hyperlink w:anchor="_Toc31471" w:history="1">
        <w:r>
          <w:rPr>
            <w:rFonts w:ascii="仿宋" w:eastAsia="仿宋" w:hAnsi="仿宋" w:cs="仿宋" w:hint="eastAsia"/>
            <w:lang w:eastAsia="zh-CN"/>
          </w:rPr>
          <w:t>(一)、资金需求大</w:t>
        </w:r>
        <w:r>
          <w:tab/>
        </w:r>
        <w:r>
          <w:fldChar w:fldCharType="begin"/>
        </w:r>
        <w:r>
          <w:instrText xml:space="preserve"> PAGEREF _Toc31471 \h </w:instrText>
        </w:r>
        <w:r>
          <w:fldChar w:fldCharType="separate"/>
        </w:r>
        <w:r>
          <w:t>20</w:t>
        </w:r>
        <w:r>
          <w:fldChar w:fldCharType="end"/>
        </w:r>
      </w:hyperlink>
    </w:p>
    <w:p>
      <w:pPr>
        <w:pStyle w:val="TOC2"/>
        <w:tabs>
          <w:tab w:val="right" w:leader="dot" w:pos="8306"/>
        </w:tabs>
      </w:pPr>
      <w:hyperlink w:anchor="_Toc16324" w:history="1">
        <w:r>
          <w:rPr>
            <w:rFonts w:ascii="仿宋" w:eastAsia="仿宋" w:hAnsi="仿宋" w:cs="仿宋" w:hint="eastAsia"/>
            <w:lang w:eastAsia="zh-CN"/>
          </w:rPr>
          <w:t>(二)、研发周期长</w:t>
        </w:r>
        <w:r>
          <w:tab/>
        </w:r>
        <w:r>
          <w:fldChar w:fldCharType="begin"/>
        </w:r>
        <w:r>
          <w:instrText xml:space="preserve"> PAGEREF _Toc16324 \h </w:instrText>
        </w:r>
        <w:r>
          <w:fldChar w:fldCharType="separate"/>
        </w:r>
        <w:r>
          <w:t>21</w:t>
        </w:r>
        <w:r>
          <w:fldChar w:fldCharType="end"/>
        </w:r>
      </w:hyperlink>
    </w:p>
    <w:p>
      <w:pPr>
        <w:pStyle w:val="TOC2"/>
        <w:tabs>
          <w:tab w:val="right" w:leader="dot" w:pos="8306"/>
        </w:tabs>
      </w:pPr>
      <w:hyperlink w:anchor="_Toc26920" w:history="1">
        <w:r>
          <w:rPr>
            <w:rFonts w:ascii="仿宋" w:eastAsia="仿宋" w:hAnsi="仿宋" w:cs="仿宋" w:hint="eastAsia"/>
            <w:lang w:eastAsia="zh-CN"/>
          </w:rPr>
          <w:t>(三)、市场风险大</w:t>
        </w:r>
        <w:r>
          <w:tab/>
        </w:r>
        <w:r>
          <w:fldChar w:fldCharType="begin"/>
        </w:r>
        <w:r>
          <w:instrText xml:space="preserve"> PAGEREF _Toc26920 \h </w:instrText>
        </w:r>
        <w:r>
          <w:fldChar w:fldCharType="separate"/>
        </w:r>
        <w:r>
          <w:t>22</w:t>
        </w:r>
        <w:r>
          <w:fldChar w:fldCharType="end"/>
        </w:r>
      </w:hyperlink>
    </w:p>
    <w:p>
      <w:pPr>
        <w:pStyle w:val="TOC2"/>
        <w:tabs>
          <w:tab w:val="right" w:leader="dot" w:pos="8306"/>
        </w:tabs>
      </w:pPr>
      <w:hyperlink w:anchor="_Toc770" w:history="1">
        <w:r>
          <w:rPr>
            <w:rFonts w:ascii="仿宋" w:eastAsia="仿宋" w:hAnsi="仿宋" w:cs="仿宋" w:hint="eastAsia"/>
            <w:lang w:eastAsia="zh-CN"/>
          </w:rPr>
          <w:t>(四)、利润率高</w:t>
        </w:r>
        <w:r>
          <w:tab/>
        </w:r>
        <w:r>
          <w:fldChar w:fldCharType="begin"/>
        </w:r>
        <w:r>
          <w:instrText xml:space="preserve"> PAGEREF _Toc770 \h </w:instrText>
        </w:r>
        <w:r>
          <w:fldChar w:fldCharType="separate"/>
        </w:r>
        <w:r>
          <w:t>25</w:t>
        </w:r>
        <w:r>
          <w:fldChar w:fldCharType="end"/>
        </w:r>
      </w:hyperlink>
    </w:p>
    <w:p>
      <w:pPr>
        <w:pStyle w:val="TOC1"/>
        <w:tabs>
          <w:tab w:val="right" w:leader="dot" w:pos="8306"/>
        </w:tabs>
      </w:pPr>
      <w:hyperlink w:anchor="_Toc14931" w:history="1">
        <w:r>
          <w:rPr>
            <w:rFonts w:ascii="仿宋" w:eastAsia="仿宋" w:hAnsi="仿宋" w:cs="仿宋" w:hint="eastAsia"/>
            <w:lang w:eastAsia="zh-CN"/>
          </w:rPr>
          <w:t>九、碳化硅项目风险管理</w:t>
        </w:r>
        <w:r>
          <w:tab/>
        </w:r>
        <w:r>
          <w:fldChar w:fldCharType="begin"/>
        </w:r>
        <w:r>
          <w:instrText xml:space="preserve"> PAGEREF _Toc14931 \h </w:instrText>
        </w:r>
        <w:r>
          <w:fldChar w:fldCharType="separate"/>
        </w:r>
        <w:r>
          <w:t>27</w:t>
        </w:r>
        <w:r>
          <w:fldChar w:fldCharType="end"/>
        </w:r>
      </w:hyperlink>
    </w:p>
    <w:p>
      <w:pPr>
        <w:pStyle w:val="TOC2"/>
        <w:tabs>
          <w:tab w:val="right" w:leader="dot" w:pos="8306"/>
        </w:tabs>
      </w:pPr>
      <w:hyperlink w:anchor="_Toc28910" w:history="1">
        <w:r>
          <w:rPr>
            <w:rFonts w:ascii="仿宋" w:eastAsia="仿宋" w:hAnsi="仿宋" w:cs="仿宋" w:hint="eastAsia"/>
            <w:lang w:eastAsia="zh-CN"/>
          </w:rPr>
          <w:t>(一)、风险识别与评估</w:t>
        </w:r>
        <w:r>
          <w:tab/>
        </w:r>
        <w:r>
          <w:fldChar w:fldCharType="begin"/>
        </w:r>
        <w:r>
          <w:instrText xml:space="preserve"> PAGEREF _Toc28910 \h </w:instrText>
        </w:r>
        <w:r>
          <w:fldChar w:fldCharType="separate"/>
        </w:r>
        <w:r>
          <w:t>27</w:t>
        </w:r>
        <w:r>
          <w:fldChar w:fldCharType="end"/>
        </w:r>
      </w:hyperlink>
    </w:p>
    <w:p>
      <w:pPr>
        <w:pStyle w:val="TOC2"/>
        <w:tabs>
          <w:tab w:val="right" w:leader="dot" w:pos="8306"/>
        </w:tabs>
      </w:pPr>
      <w:hyperlink w:anchor="_Toc13799" w:history="1">
        <w:r>
          <w:rPr>
            <w:rFonts w:ascii="仿宋" w:eastAsia="仿宋" w:hAnsi="仿宋" w:cs="仿宋" w:hint="eastAsia"/>
            <w:lang w:eastAsia="zh-CN"/>
          </w:rPr>
          <w:t>(二)、风险应对策略</w:t>
        </w:r>
        <w:r>
          <w:tab/>
        </w:r>
        <w:r>
          <w:fldChar w:fldCharType="begin"/>
        </w:r>
        <w:r>
          <w:instrText xml:space="preserve"> PAGEREF _Toc13799 \h </w:instrText>
        </w:r>
        <w:r>
          <w:fldChar w:fldCharType="separate"/>
        </w:r>
        <w:r>
          <w:t>28</w:t>
        </w:r>
        <w:r>
          <w:fldChar w:fldCharType="end"/>
        </w:r>
      </w:hyperlink>
    </w:p>
    <w:p>
      <w:pPr>
        <w:pStyle w:val="TOC2"/>
        <w:tabs>
          <w:tab w:val="right" w:leader="dot" w:pos="8306"/>
        </w:tabs>
      </w:pPr>
      <w:hyperlink w:anchor="_Toc29008" w:history="1">
        <w:r>
          <w:rPr>
            <w:rFonts w:ascii="仿宋" w:eastAsia="仿宋" w:hAnsi="仿宋" w:cs="仿宋" w:hint="eastAsia"/>
            <w:lang w:eastAsia="zh-CN"/>
          </w:rPr>
          <w:t>(三)、风险监控与控制</w:t>
        </w:r>
        <w:r>
          <w:tab/>
        </w:r>
        <w:r>
          <w:fldChar w:fldCharType="begin"/>
        </w:r>
        <w:r>
          <w:instrText xml:space="preserve"> PAGEREF _Toc29008 \h </w:instrText>
        </w:r>
        <w:r>
          <w:fldChar w:fldCharType="separate"/>
        </w:r>
        <w:r>
          <w:t>30</w:t>
        </w:r>
        <w:r>
          <w:fldChar w:fldCharType="end"/>
        </w:r>
      </w:hyperlink>
    </w:p>
    <w:p>
      <w:pPr>
        <w:pStyle w:val="TOC1"/>
        <w:tabs>
          <w:tab w:val="right" w:leader="dot" w:pos="8306"/>
        </w:tabs>
      </w:pPr>
      <w:hyperlink w:anchor="_Toc4616" w:history="1">
        <w:r>
          <w:rPr>
            <w:rFonts w:ascii="仿宋" w:eastAsia="仿宋" w:hAnsi="仿宋" w:cs="仿宋" w:hint="eastAsia"/>
            <w:lang w:eastAsia="zh-CN"/>
          </w:rPr>
          <w:t>十、碳化硅项目社会影响</w:t>
        </w:r>
        <w:r>
          <w:tab/>
        </w:r>
        <w:r>
          <w:fldChar w:fldCharType="begin"/>
        </w:r>
        <w:r>
          <w:instrText xml:space="preserve"> PAGEREF _Toc4616 \h </w:instrText>
        </w:r>
        <w:r>
          <w:fldChar w:fldCharType="separate"/>
        </w:r>
        <w:r>
          <w:t>31</w:t>
        </w:r>
        <w:r>
          <w:fldChar w:fldCharType="end"/>
        </w:r>
      </w:hyperlink>
    </w:p>
    <w:p>
      <w:pPr>
        <w:pStyle w:val="TOC2"/>
        <w:tabs>
          <w:tab w:val="right" w:leader="dot" w:pos="8306"/>
        </w:tabs>
      </w:pPr>
      <w:hyperlink w:anchor="_Toc8499" w:history="1">
        <w:r>
          <w:rPr>
            <w:rFonts w:ascii="仿宋" w:eastAsia="仿宋" w:hAnsi="仿宋" w:cs="仿宋" w:hint="eastAsia"/>
            <w:lang w:eastAsia="zh-CN"/>
          </w:rPr>
          <w:t>(一)、社会责任与义务</w:t>
        </w:r>
        <w:r>
          <w:tab/>
        </w:r>
        <w:r>
          <w:fldChar w:fldCharType="begin"/>
        </w:r>
        <w:r>
          <w:instrText xml:space="preserve"> PAGEREF _Toc8499 \h </w:instrText>
        </w:r>
        <w:r>
          <w:fldChar w:fldCharType="separate"/>
        </w:r>
        <w:r>
          <w:t>31</w:t>
        </w:r>
        <w:r>
          <w:fldChar w:fldCharType="end"/>
        </w:r>
      </w:hyperlink>
    </w:p>
    <w:p>
      <w:pPr>
        <w:pStyle w:val="TOC2"/>
        <w:tabs>
          <w:tab w:val="right" w:leader="dot" w:pos="8306"/>
        </w:tabs>
      </w:pPr>
      <w:hyperlink w:anchor="_Toc8493" w:history="1">
        <w:r>
          <w:rPr>
            <w:rFonts w:ascii="仿宋" w:eastAsia="仿宋" w:hAnsi="仿宋" w:cs="仿宋" w:hint="eastAsia"/>
            <w:lang w:eastAsia="zh-CN"/>
          </w:rPr>
          <w:t>(二)、社会参与与沟通</w:t>
        </w:r>
        <w:r>
          <w:tab/>
        </w:r>
        <w:r>
          <w:fldChar w:fldCharType="begin"/>
        </w:r>
        <w:r>
          <w:instrText xml:space="preserve"> PAGEREF _Toc8493 \h </w:instrText>
        </w:r>
        <w:r>
          <w:fldChar w:fldCharType="separate"/>
        </w:r>
        <w:r>
          <w:t>31</w:t>
        </w:r>
        <w:r>
          <w:fldChar w:fldCharType="end"/>
        </w:r>
      </w:hyperlink>
    </w:p>
    <w:p>
      <w:pPr>
        <w:pStyle w:val="TOC1"/>
        <w:tabs>
          <w:tab w:val="right" w:leader="dot" w:pos="8306"/>
        </w:tabs>
      </w:pPr>
      <w:hyperlink w:anchor="_Toc21629" w:history="1">
        <w:r>
          <w:rPr>
            <w:rFonts w:ascii="仿宋" w:eastAsia="仿宋" w:hAnsi="仿宋" w:cs="仿宋" w:hint="eastAsia"/>
            <w:lang w:eastAsia="zh-CN"/>
          </w:rPr>
          <w:t>十一、碳化硅项目人力资源管理</w:t>
        </w:r>
        <w:r>
          <w:tab/>
        </w:r>
        <w:r>
          <w:fldChar w:fldCharType="begin"/>
        </w:r>
        <w:r>
          <w:instrText xml:space="preserve"> PAGEREF _Toc21629 \h </w:instrText>
        </w:r>
        <w:r>
          <w:fldChar w:fldCharType="separate"/>
        </w:r>
        <w:r>
          <w:t>32</w:t>
        </w:r>
        <w:r>
          <w:fldChar w:fldCharType="end"/>
        </w:r>
      </w:hyperlink>
    </w:p>
    <w:p>
      <w:pPr>
        <w:pStyle w:val="TOC2"/>
        <w:tabs>
          <w:tab w:val="right" w:leader="dot" w:pos="8306"/>
        </w:tabs>
      </w:pPr>
      <w:hyperlink w:anchor="_Toc11715" w:history="1">
        <w:r>
          <w:rPr>
            <w:rFonts w:ascii="仿宋" w:eastAsia="仿宋" w:hAnsi="仿宋" w:cs="仿宋" w:hint="eastAsia"/>
            <w:lang w:eastAsia="zh-CN"/>
          </w:rPr>
          <w:t>(一)、建立健全的预算管理制度</w:t>
        </w:r>
        <w:r>
          <w:tab/>
        </w:r>
        <w:r>
          <w:fldChar w:fldCharType="begin"/>
        </w:r>
        <w:r>
          <w:instrText xml:space="preserve"> PAGEREF _Toc11715 \h </w:instrText>
        </w:r>
        <w:r>
          <w:fldChar w:fldCharType="separate"/>
        </w:r>
        <w:r>
          <w:t>32</w:t>
        </w:r>
        <w:r>
          <w:fldChar w:fldCharType="end"/>
        </w:r>
      </w:hyperlink>
    </w:p>
    <w:p>
      <w:pPr>
        <w:pStyle w:val="TOC2"/>
        <w:tabs>
          <w:tab w:val="right" w:leader="dot" w:pos="8306"/>
        </w:tabs>
      </w:pPr>
      <w:hyperlink w:anchor="_Toc24962" w:history="1">
        <w:r>
          <w:rPr>
            <w:rFonts w:ascii="仿宋" w:eastAsia="仿宋" w:hAnsi="仿宋" w:cs="仿宋" w:hint="eastAsia"/>
            <w:lang w:eastAsia="zh-CN"/>
          </w:rPr>
          <w:t>(二)、加强资金流动监控</w:t>
        </w:r>
        <w:r>
          <w:tab/>
        </w:r>
        <w:r>
          <w:fldChar w:fldCharType="begin"/>
        </w:r>
        <w:r>
          <w:instrText xml:space="preserve"> PAGEREF _Toc24962 \h </w:instrText>
        </w:r>
        <w:r>
          <w:fldChar w:fldCharType="separate"/>
        </w:r>
        <w:r>
          <w:t>34</w:t>
        </w:r>
        <w:r>
          <w:fldChar w:fldCharType="end"/>
        </w:r>
      </w:hyperlink>
    </w:p>
    <w:p>
      <w:pPr>
        <w:pStyle w:val="TOC2"/>
        <w:tabs>
          <w:tab w:val="right" w:leader="dot" w:pos="8306"/>
        </w:tabs>
      </w:pPr>
      <w:hyperlink w:anchor="_Toc31743" w:history="1">
        <w:r>
          <w:rPr>
            <w:rFonts w:ascii="仿宋" w:eastAsia="仿宋" w:hAnsi="仿宋" w:cs="仿宋" w:hint="eastAsia"/>
            <w:lang w:eastAsia="zh-CN"/>
          </w:rPr>
          <w:t>(三)、制定完善的风险控制机制</w:t>
        </w:r>
        <w:r>
          <w:tab/>
        </w:r>
        <w:r>
          <w:fldChar w:fldCharType="begin"/>
        </w:r>
        <w:r>
          <w:instrText xml:space="preserve"> PAGEREF _Toc31743 \h </w:instrText>
        </w:r>
        <w:r>
          <w:fldChar w:fldCharType="separate"/>
        </w:r>
        <w:r>
          <w:t>35</w:t>
        </w:r>
        <w:r>
          <w:fldChar w:fldCharType="end"/>
        </w:r>
      </w:hyperlink>
    </w:p>
    <w:p>
      <w:pPr>
        <w:pStyle w:val="TOC2"/>
        <w:tabs>
          <w:tab w:val="right" w:leader="dot" w:pos="8306"/>
        </w:tabs>
      </w:pPr>
      <w:hyperlink w:anchor="_Toc28171" w:history="1">
        <w:r>
          <w:rPr>
            <w:rFonts w:ascii="仿宋" w:eastAsia="仿宋" w:hAnsi="仿宋" w:cs="仿宋" w:hint="eastAsia"/>
            <w:lang w:eastAsia="zh-CN"/>
          </w:rPr>
          <w:t>(四)、优化成本管理</w:t>
        </w:r>
        <w:r>
          <w:tab/>
        </w:r>
        <w:r>
          <w:fldChar w:fldCharType="begin"/>
        </w:r>
        <w:r>
          <w:instrText xml:space="preserve"> PAGEREF _Toc28171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464" w:history="1">
        <w:r>
          <w:rPr>
            <w:rFonts w:ascii="仿宋" w:eastAsia="仿宋" w:hAnsi="仿宋" w:cs="仿宋" w:hint="eastAsia"/>
            <w:lang w:eastAsia="zh-CN"/>
          </w:rPr>
          <w:t>十二、碳化硅项目投资规划</w:t>
        </w:r>
        <w:r>
          <w:tab/>
        </w:r>
        <w:r>
          <w:fldChar w:fldCharType="begin"/>
        </w:r>
        <w:r>
          <w:instrText xml:space="preserve"> PAGEREF _Toc27464 \h </w:instrText>
        </w:r>
        <w:r>
          <w:fldChar w:fldCharType="separate"/>
        </w:r>
        <w:r>
          <w:t>38</w:t>
        </w:r>
        <w:r>
          <w:fldChar w:fldCharType="end"/>
        </w:r>
      </w:hyperlink>
    </w:p>
    <w:p>
      <w:pPr>
        <w:pStyle w:val="TOC2"/>
        <w:tabs>
          <w:tab w:val="right" w:leader="dot" w:pos="8306"/>
        </w:tabs>
      </w:pPr>
      <w:hyperlink w:anchor="_Toc29089" w:history="1">
        <w:r>
          <w:rPr>
            <w:rFonts w:ascii="仿宋" w:eastAsia="仿宋" w:hAnsi="仿宋" w:cs="仿宋" w:hint="eastAsia"/>
            <w:lang w:eastAsia="zh-CN"/>
          </w:rPr>
          <w:t>(一)、碳化硅项目总投资估算</w:t>
        </w:r>
        <w:r>
          <w:tab/>
        </w:r>
        <w:r>
          <w:fldChar w:fldCharType="begin"/>
        </w:r>
        <w:r>
          <w:instrText xml:space="preserve"> PAGEREF _Toc29089 \h </w:instrText>
        </w:r>
        <w:r>
          <w:fldChar w:fldCharType="separate"/>
        </w:r>
        <w:r>
          <w:t>38</w:t>
        </w:r>
        <w:r>
          <w:fldChar w:fldCharType="end"/>
        </w:r>
      </w:hyperlink>
    </w:p>
    <w:p>
      <w:pPr>
        <w:pStyle w:val="TOC2"/>
        <w:tabs>
          <w:tab w:val="right" w:leader="dot" w:pos="8306"/>
        </w:tabs>
      </w:pPr>
      <w:hyperlink w:anchor="_Toc15320" w:history="1">
        <w:r>
          <w:rPr>
            <w:rFonts w:ascii="仿宋" w:eastAsia="仿宋" w:hAnsi="仿宋" w:cs="仿宋" w:hint="eastAsia"/>
            <w:lang w:eastAsia="zh-CN"/>
          </w:rPr>
          <w:t>(二)、资金筹措</w:t>
        </w:r>
        <w:r>
          <w:tab/>
        </w:r>
        <w:r>
          <w:fldChar w:fldCharType="begin"/>
        </w:r>
        <w:r>
          <w:instrText xml:space="preserve"> PAGEREF _Toc15320 \h </w:instrText>
        </w:r>
        <w:r>
          <w:fldChar w:fldCharType="separate"/>
        </w:r>
        <w:r>
          <w:t>39</w:t>
        </w:r>
        <w:r>
          <w:fldChar w:fldCharType="end"/>
        </w:r>
      </w:hyperlink>
    </w:p>
    <w:p>
      <w:pPr>
        <w:pStyle w:val="TOC1"/>
        <w:tabs>
          <w:tab w:val="right" w:leader="dot" w:pos="8306"/>
        </w:tabs>
      </w:pPr>
      <w:hyperlink w:anchor="_Toc32539" w:history="1">
        <w:r>
          <w:rPr>
            <w:rFonts w:ascii="仿宋" w:eastAsia="仿宋" w:hAnsi="仿宋" w:cs="仿宋" w:hint="eastAsia"/>
            <w:lang w:eastAsia="zh-CN"/>
          </w:rPr>
          <w:t>十三、碳化硅项目实施保障措施</w:t>
        </w:r>
        <w:r>
          <w:tab/>
        </w:r>
        <w:r>
          <w:fldChar w:fldCharType="begin"/>
        </w:r>
        <w:r>
          <w:instrText xml:space="preserve"> PAGEREF _Toc32539 \h </w:instrText>
        </w:r>
        <w:r>
          <w:fldChar w:fldCharType="separate"/>
        </w:r>
        <w:r>
          <w:t>40</w:t>
        </w:r>
        <w:r>
          <w:fldChar w:fldCharType="end"/>
        </w:r>
      </w:hyperlink>
    </w:p>
    <w:p>
      <w:pPr>
        <w:pStyle w:val="TOC2"/>
        <w:tabs>
          <w:tab w:val="right" w:leader="dot" w:pos="8306"/>
        </w:tabs>
      </w:pPr>
      <w:hyperlink w:anchor="_Toc25226" w:history="1">
        <w:r>
          <w:rPr>
            <w:rFonts w:ascii="仿宋" w:eastAsia="仿宋" w:hAnsi="仿宋" w:cs="仿宋" w:hint="eastAsia"/>
            <w:lang w:eastAsia="zh-CN"/>
          </w:rPr>
          <w:t>(一)、碳化硅项目实施保障机制</w:t>
        </w:r>
        <w:r>
          <w:tab/>
        </w:r>
        <w:r>
          <w:fldChar w:fldCharType="begin"/>
        </w:r>
        <w:r>
          <w:instrText xml:space="preserve"> PAGEREF _Toc25226 \h </w:instrText>
        </w:r>
        <w:r>
          <w:fldChar w:fldCharType="separate"/>
        </w:r>
        <w:r>
          <w:t>40</w:t>
        </w:r>
        <w:r>
          <w:fldChar w:fldCharType="end"/>
        </w:r>
      </w:hyperlink>
    </w:p>
    <w:p>
      <w:pPr>
        <w:pStyle w:val="TOC2"/>
        <w:tabs>
          <w:tab w:val="right" w:leader="dot" w:pos="8306"/>
        </w:tabs>
      </w:pPr>
      <w:hyperlink w:anchor="_Toc14277" w:history="1">
        <w:r>
          <w:rPr>
            <w:rFonts w:ascii="仿宋" w:eastAsia="仿宋" w:hAnsi="仿宋" w:cs="仿宋" w:hint="eastAsia"/>
            <w:lang w:eastAsia="zh-CN"/>
          </w:rPr>
          <w:t>(二)、碳化硅项目法律合规要求</w:t>
        </w:r>
        <w:r>
          <w:tab/>
        </w:r>
        <w:r>
          <w:fldChar w:fldCharType="begin"/>
        </w:r>
        <w:r>
          <w:instrText xml:space="preserve"> PAGEREF _Toc14277 \h </w:instrText>
        </w:r>
        <w:r>
          <w:fldChar w:fldCharType="separate"/>
        </w:r>
        <w:r>
          <w:t>43</w:t>
        </w:r>
        <w:r>
          <w:fldChar w:fldCharType="end"/>
        </w:r>
      </w:hyperlink>
    </w:p>
    <w:p>
      <w:pPr>
        <w:pStyle w:val="TOC2"/>
        <w:tabs>
          <w:tab w:val="right" w:leader="dot" w:pos="8306"/>
        </w:tabs>
      </w:pPr>
      <w:hyperlink w:anchor="_Toc25582" w:history="1">
        <w:r>
          <w:rPr>
            <w:rFonts w:ascii="仿宋" w:eastAsia="仿宋" w:hAnsi="仿宋" w:cs="仿宋" w:hint="eastAsia"/>
            <w:lang w:eastAsia="zh-CN"/>
          </w:rPr>
          <w:t>(三)、碳化硅项目合同管理与法律事务</w:t>
        </w:r>
        <w:r>
          <w:tab/>
        </w:r>
        <w:r>
          <w:fldChar w:fldCharType="begin"/>
        </w:r>
        <w:r>
          <w:instrText xml:space="preserve"> PAGEREF _Toc25582 \h </w:instrText>
        </w:r>
        <w:r>
          <w:fldChar w:fldCharType="separate"/>
        </w:r>
        <w:r>
          <w:t>47</w:t>
        </w:r>
        <w:r>
          <w:fldChar w:fldCharType="end"/>
        </w:r>
      </w:hyperlink>
    </w:p>
    <w:p>
      <w:pPr>
        <w:pStyle w:val="TOC2"/>
        <w:tabs>
          <w:tab w:val="right" w:leader="dot" w:pos="8306"/>
        </w:tabs>
      </w:pPr>
      <w:hyperlink w:anchor="_Toc7321" w:history="1">
        <w:r>
          <w:rPr>
            <w:rFonts w:ascii="仿宋" w:eastAsia="仿宋" w:hAnsi="仿宋" w:cs="仿宋" w:hint="eastAsia"/>
            <w:lang w:eastAsia="zh-CN"/>
          </w:rPr>
          <w:t>(四)、碳化硅项目知识产权保护策略</w:t>
        </w:r>
        <w:r>
          <w:tab/>
        </w:r>
        <w:r>
          <w:fldChar w:fldCharType="begin"/>
        </w:r>
        <w:r>
          <w:instrText xml:space="preserve"> PAGEREF _Toc7321 \h </w:instrText>
        </w:r>
        <w:r>
          <w:fldChar w:fldCharType="separate"/>
        </w:r>
        <w:r>
          <w:t>53</w:t>
        </w:r>
        <w:r>
          <w:fldChar w:fldCharType="end"/>
        </w:r>
      </w:hyperlink>
    </w:p>
    <w:p>
      <w:pPr>
        <w:pStyle w:val="TOC1"/>
        <w:tabs>
          <w:tab w:val="right" w:leader="dot" w:pos="8306"/>
        </w:tabs>
      </w:pPr>
      <w:hyperlink w:anchor="_Toc14612" w:history="1">
        <w:r>
          <w:rPr>
            <w:rFonts w:ascii="仿宋" w:eastAsia="仿宋" w:hAnsi="仿宋" w:cs="仿宋" w:hint="eastAsia"/>
            <w:lang w:eastAsia="zh-CN"/>
          </w:rPr>
          <w:t>十四、质量管理体系</w:t>
        </w:r>
        <w:r>
          <w:tab/>
        </w:r>
        <w:r>
          <w:fldChar w:fldCharType="begin"/>
        </w:r>
        <w:r>
          <w:instrText xml:space="preserve"> PAGEREF _Toc14612 \h </w:instrText>
        </w:r>
        <w:r>
          <w:fldChar w:fldCharType="separate"/>
        </w:r>
        <w:r>
          <w:t>56</w:t>
        </w:r>
        <w:r>
          <w:fldChar w:fldCharType="end"/>
        </w:r>
      </w:hyperlink>
    </w:p>
    <w:p>
      <w:pPr>
        <w:pStyle w:val="TOC2"/>
        <w:tabs>
          <w:tab w:val="right" w:leader="dot" w:pos="8306"/>
        </w:tabs>
      </w:pPr>
      <w:hyperlink w:anchor="_Toc22112" w:history="1">
        <w:r>
          <w:rPr>
            <w:rFonts w:ascii="仿宋" w:eastAsia="仿宋" w:hAnsi="仿宋" w:cs="仿宋" w:hint="eastAsia"/>
            <w:lang w:eastAsia="zh-CN"/>
          </w:rPr>
          <w:t>(一)、质量目标与方针</w:t>
        </w:r>
        <w:r>
          <w:tab/>
        </w:r>
        <w:r>
          <w:fldChar w:fldCharType="begin"/>
        </w:r>
        <w:r>
          <w:instrText xml:space="preserve"> PAGEREF _Toc22112 \h </w:instrText>
        </w:r>
        <w:r>
          <w:fldChar w:fldCharType="separate"/>
        </w:r>
        <w:r>
          <w:t>56</w:t>
        </w:r>
        <w:r>
          <w:fldChar w:fldCharType="end"/>
        </w:r>
      </w:hyperlink>
    </w:p>
    <w:p>
      <w:pPr>
        <w:pStyle w:val="TOC2"/>
        <w:tabs>
          <w:tab w:val="right" w:leader="dot" w:pos="8306"/>
        </w:tabs>
      </w:pPr>
      <w:hyperlink w:anchor="_Toc5046" w:history="1">
        <w:r>
          <w:rPr>
            <w:rFonts w:ascii="仿宋" w:eastAsia="仿宋" w:hAnsi="仿宋" w:cs="仿宋" w:hint="eastAsia"/>
            <w:lang w:eastAsia="zh-CN"/>
          </w:rPr>
          <w:t>(二)、质量管理责任</w:t>
        </w:r>
        <w:r>
          <w:tab/>
        </w:r>
        <w:r>
          <w:fldChar w:fldCharType="begin"/>
        </w:r>
        <w:r>
          <w:instrText xml:space="preserve"> PAGEREF _Toc5046 \h </w:instrText>
        </w:r>
        <w:r>
          <w:fldChar w:fldCharType="separate"/>
        </w:r>
        <w:r>
          <w:t>57</w:t>
        </w:r>
        <w:r>
          <w:fldChar w:fldCharType="end"/>
        </w:r>
      </w:hyperlink>
    </w:p>
    <w:p>
      <w:pPr>
        <w:pStyle w:val="TOC2"/>
        <w:tabs>
          <w:tab w:val="right" w:leader="dot" w:pos="8306"/>
        </w:tabs>
      </w:pPr>
      <w:hyperlink w:anchor="_Toc5044" w:history="1">
        <w:r>
          <w:rPr>
            <w:rFonts w:ascii="仿宋" w:eastAsia="仿宋" w:hAnsi="仿宋" w:cs="仿宋" w:hint="eastAsia"/>
            <w:lang w:eastAsia="zh-CN"/>
          </w:rPr>
          <w:t>(三)、质量管理体系文件</w:t>
        </w:r>
        <w:r>
          <w:tab/>
        </w:r>
        <w:r>
          <w:fldChar w:fldCharType="begin"/>
        </w:r>
        <w:r>
          <w:instrText xml:space="preserve"> PAGEREF _Toc5044 \h </w:instrText>
        </w:r>
        <w:r>
          <w:fldChar w:fldCharType="separate"/>
        </w:r>
        <w:r>
          <w:t>58</w:t>
        </w:r>
        <w:r>
          <w:fldChar w:fldCharType="end"/>
        </w:r>
      </w:hyperlink>
    </w:p>
    <w:p>
      <w:pPr>
        <w:pStyle w:val="TOC2"/>
        <w:tabs>
          <w:tab w:val="right" w:leader="dot" w:pos="8306"/>
        </w:tabs>
      </w:pPr>
      <w:hyperlink w:anchor="_Toc17575" w:history="1">
        <w:r>
          <w:rPr>
            <w:rFonts w:ascii="仿宋" w:eastAsia="仿宋" w:hAnsi="仿宋" w:cs="仿宋" w:hint="eastAsia"/>
            <w:lang w:eastAsia="zh-CN"/>
          </w:rPr>
          <w:t>(四)、质量培训与教育</w:t>
        </w:r>
        <w:r>
          <w:tab/>
        </w:r>
        <w:r>
          <w:fldChar w:fldCharType="begin"/>
        </w:r>
        <w:r>
          <w:instrText xml:space="preserve"> PAGEREF _Toc17575 \h </w:instrText>
        </w:r>
        <w:r>
          <w:fldChar w:fldCharType="separate"/>
        </w:r>
        <w:r>
          <w:t>60</w:t>
        </w:r>
        <w:r>
          <w:fldChar w:fldCharType="end"/>
        </w:r>
      </w:hyperlink>
    </w:p>
    <w:p>
      <w:pPr>
        <w:pStyle w:val="TOC2"/>
        <w:tabs>
          <w:tab w:val="right" w:leader="dot" w:pos="8306"/>
        </w:tabs>
      </w:pPr>
      <w:hyperlink w:anchor="_Toc21562" w:history="1">
        <w:r>
          <w:rPr>
            <w:rFonts w:ascii="仿宋" w:eastAsia="仿宋" w:hAnsi="仿宋" w:cs="仿宋" w:hint="eastAsia"/>
            <w:lang w:eastAsia="zh-CN"/>
          </w:rPr>
          <w:t>(五)、质量审核与评价</w:t>
        </w:r>
        <w:r>
          <w:tab/>
        </w:r>
        <w:r>
          <w:fldChar w:fldCharType="begin"/>
        </w:r>
        <w:r>
          <w:instrText xml:space="preserve"> PAGEREF _Toc21562 \h </w:instrText>
        </w:r>
        <w:r>
          <w:fldChar w:fldCharType="separate"/>
        </w:r>
        <w:r>
          <w:t>61</w:t>
        </w:r>
        <w:r>
          <w:fldChar w:fldCharType="end"/>
        </w:r>
      </w:hyperlink>
    </w:p>
    <w:p>
      <w:pPr>
        <w:pStyle w:val="TOC2"/>
        <w:tabs>
          <w:tab w:val="right" w:leader="dot" w:pos="8306"/>
        </w:tabs>
      </w:pPr>
      <w:hyperlink w:anchor="_Toc24234" w:history="1">
        <w:r>
          <w:rPr>
            <w:rFonts w:ascii="仿宋" w:eastAsia="仿宋" w:hAnsi="仿宋" w:cs="仿宋" w:hint="eastAsia"/>
            <w:lang w:eastAsia="zh-CN"/>
          </w:rPr>
          <w:t>(六)、不符合与纠正措施</w:t>
        </w:r>
        <w:r>
          <w:tab/>
        </w:r>
        <w:r>
          <w:fldChar w:fldCharType="begin"/>
        </w:r>
        <w:r>
          <w:instrText xml:space="preserve"> PAGEREF _Toc24234 \h </w:instrText>
        </w:r>
        <w:r>
          <w:fldChar w:fldCharType="separate"/>
        </w:r>
        <w:r>
          <w:t>62</w:t>
        </w:r>
        <w:r>
          <w:fldChar w:fldCharType="end"/>
        </w:r>
      </w:hyperlink>
    </w:p>
    <w:p>
      <w:pPr>
        <w:pStyle w:val="TOC1"/>
        <w:tabs>
          <w:tab w:val="right" w:leader="dot" w:pos="8306"/>
        </w:tabs>
      </w:pPr>
      <w:hyperlink w:anchor="_Toc29329" w:history="1">
        <w:r>
          <w:rPr>
            <w:rFonts w:ascii="仿宋" w:eastAsia="仿宋" w:hAnsi="仿宋" w:cs="仿宋" w:hint="eastAsia"/>
            <w:lang w:eastAsia="zh-CN"/>
          </w:rPr>
          <w:t>十五、供应链管理</w:t>
        </w:r>
        <w:r>
          <w:tab/>
        </w:r>
        <w:r>
          <w:fldChar w:fldCharType="begin"/>
        </w:r>
        <w:r>
          <w:instrText xml:space="preserve"> PAGEREF _Toc29329 \h </w:instrText>
        </w:r>
        <w:r>
          <w:fldChar w:fldCharType="separate"/>
        </w:r>
        <w:r>
          <w:t>63</w:t>
        </w:r>
        <w:r>
          <w:fldChar w:fldCharType="end"/>
        </w:r>
      </w:hyperlink>
    </w:p>
    <w:p>
      <w:pPr>
        <w:pStyle w:val="TOC2"/>
        <w:tabs>
          <w:tab w:val="right" w:leader="dot" w:pos="8306"/>
        </w:tabs>
      </w:pPr>
      <w:hyperlink w:anchor="_Toc16677" w:history="1">
        <w:r>
          <w:rPr>
            <w:rFonts w:ascii="仿宋" w:eastAsia="仿宋" w:hAnsi="仿宋" w:cs="仿宋" w:hint="eastAsia"/>
            <w:lang w:eastAsia="zh-CN"/>
          </w:rPr>
          <w:t>(一)、供应链战略规划</w:t>
        </w:r>
        <w:r>
          <w:tab/>
        </w:r>
        <w:r>
          <w:fldChar w:fldCharType="begin"/>
        </w:r>
        <w:r>
          <w:instrText xml:space="preserve"> PAGEREF _Toc16677 \h </w:instrText>
        </w:r>
        <w:r>
          <w:fldChar w:fldCharType="separate"/>
        </w:r>
        <w:r>
          <w:t>63</w:t>
        </w:r>
        <w:r>
          <w:fldChar w:fldCharType="end"/>
        </w:r>
      </w:hyperlink>
    </w:p>
    <w:p>
      <w:pPr>
        <w:pStyle w:val="TOC2"/>
        <w:tabs>
          <w:tab w:val="right" w:leader="dot" w:pos="8306"/>
        </w:tabs>
      </w:pPr>
      <w:hyperlink w:anchor="_Toc2755" w:history="1">
        <w:r>
          <w:rPr>
            <w:rFonts w:ascii="仿宋" w:eastAsia="仿宋" w:hAnsi="仿宋" w:cs="仿宋" w:hint="eastAsia"/>
            <w:lang w:eastAsia="zh-CN"/>
          </w:rPr>
          <w:t>(二)、供应商选择与合作</w:t>
        </w:r>
        <w:r>
          <w:tab/>
        </w:r>
        <w:r>
          <w:fldChar w:fldCharType="begin"/>
        </w:r>
        <w:r>
          <w:instrText xml:space="preserve"> PAGEREF _Toc2755 \h </w:instrText>
        </w:r>
        <w:r>
          <w:fldChar w:fldCharType="separate"/>
        </w:r>
        <w:r>
          <w:t>65</w:t>
        </w:r>
        <w:r>
          <w:fldChar w:fldCharType="end"/>
        </w:r>
      </w:hyperlink>
    </w:p>
    <w:p>
      <w:pPr>
        <w:pStyle w:val="TOC2"/>
        <w:tabs>
          <w:tab w:val="right" w:leader="dot" w:pos="8306"/>
        </w:tabs>
      </w:pPr>
      <w:hyperlink w:anchor="_Toc20810" w:history="1">
        <w:r>
          <w:rPr>
            <w:rFonts w:ascii="仿宋" w:eastAsia="仿宋" w:hAnsi="仿宋" w:cs="仿宋" w:hint="eastAsia"/>
            <w:lang w:eastAsia="zh-CN"/>
          </w:rPr>
          <w:t>(三)、物流与库存管理</w:t>
        </w:r>
        <w:r>
          <w:tab/>
        </w:r>
        <w:r>
          <w:fldChar w:fldCharType="begin"/>
        </w:r>
        <w:r>
          <w:instrText xml:space="preserve"> PAGEREF _Toc20810 \h </w:instrText>
        </w:r>
        <w:r>
          <w:fldChar w:fldCharType="separate"/>
        </w:r>
        <w:r>
          <w:t>66</w:t>
        </w:r>
        <w:r>
          <w:fldChar w:fldCharType="end"/>
        </w:r>
      </w:hyperlink>
    </w:p>
    <w:p>
      <w:pPr>
        <w:pStyle w:val="TOC1"/>
        <w:tabs>
          <w:tab w:val="right" w:leader="dot" w:pos="8306"/>
        </w:tabs>
      </w:pPr>
      <w:hyperlink w:anchor="_Toc2368" w:history="1">
        <w:r>
          <w:rPr>
            <w:rFonts w:ascii="仿宋" w:eastAsia="仿宋" w:hAnsi="仿宋" w:cs="仿宋" w:hint="eastAsia"/>
            <w:lang w:eastAsia="zh-CN"/>
          </w:rPr>
          <w:t>十六、碳化硅项目变更管理</w:t>
        </w:r>
        <w:r>
          <w:tab/>
        </w:r>
        <w:r>
          <w:fldChar w:fldCharType="begin"/>
        </w:r>
        <w:r>
          <w:instrText xml:space="preserve"> PAGEREF _Toc2368 \h </w:instrText>
        </w:r>
        <w:r>
          <w:fldChar w:fldCharType="separate"/>
        </w:r>
        <w:r>
          <w:t>67</w:t>
        </w:r>
        <w:r>
          <w:fldChar w:fldCharType="end"/>
        </w:r>
      </w:hyperlink>
    </w:p>
    <w:p>
      <w:pPr>
        <w:pStyle w:val="TOC2"/>
        <w:tabs>
          <w:tab w:val="right" w:leader="dot" w:pos="8306"/>
        </w:tabs>
      </w:pPr>
      <w:hyperlink w:anchor="_Toc7597" w:history="1">
        <w:r>
          <w:rPr>
            <w:rFonts w:ascii="仿宋" w:eastAsia="仿宋" w:hAnsi="仿宋" w:cs="仿宋" w:hint="eastAsia"/>
            <w:lang w:eastAsia="zh-CN"/>
          </w:rPr>
          <w:t>(一)、变更申请与评估</w:t>
        </w:r>
        <w:r>
          <w:tab/>
        </w:r>
        <w:r>
          <w:fldChar w:fldCharType="begin"/>
        </w:r>
        <w:r>
          <w:instrText xml:space="preserve"> PAGEREF _Toc7597 \h </w:instrText>
        </w:r>
        <w:r>
          <w:fldChar w:fldCharType="separate"/>
        </w:r>
        <w:r>
          <w:t>67</w:t>
        </w:r>
        <w:r>
          <w:fldChar w:fldCharType="end"/>
        </w:r>
      </w:hyperlink>
    </w:p>
    <w:p>
      <w:pPr>
        <w:pStyle w:val="TOC2"/>
        <w:tabs>
          <w:tab w:val="right" w:leader="dot" w:pos="8306"/>
        </w:tabs>
      </w:pPr>
      <w:hyperlink w:anchor="_Toc20136" w:history="1">
        <w:r>
          <w:rPr>
            <w:rFonts w:ascii="仿宋" w:eastAsia="仿宋" w:hAnsi="仿宋" w:cs="仿宋" w:hint="eastAsia"/>
            <w:lang w:eastAsia="zh-CN"/>
          </w:rPr>
          <w:t>(二)、变更实施与控制</w:t>
        </w:r>
        <w:r>
          <w:tab/>
        </w:r>
        <w:r>
          <w:fldChar w:fldCharType="begin"/>
        </w:r>
        <w:r>
          <w:instrText xml:space="preserve"> PAGEREF _Toc20136 \h </w:instrText>
        </w:r>
        <w:r>
          <w:fldChar w:fldCharType="separate"/>
        </w:r>
        <w:r>
          <w:t>68</w:t>
        </w:r>
        <w:r>
          <w:fldChar w:fldCharType="end"/>
        </w:r>
      </w:hyperlink>
    </w:p>
    <w:p>
      <w:pPr>
        <w:pStyle w:val="TOC1"/>
        <w:tabs>
          <w:tab w:val="right" w:leader="dot" w:pos="8306"/>
        </w:tabs>
      </w:pPr>
      <w:hyperlink w:anchor="_Toc18273" w:history="1">
        <w:r>
          <w:rPr>
            <w:rFonts w:ascii="仿宋" w:eastAsia="仿宋" w:hAnsi="仿宋" w:cs="仿宋" w:hint="eastAsia"/>
            <w:lang w:eastAsia="zh-CN"/>
          </w:rPr>
          <w:t>十七、碳化硅项目实施时间节点</w:t>
        </w:r>
        <w:r>
          <w:tab/>
        </w:r>
        <w:r>
          <w:fldChar w:fldCharType="begin"/>
        </w:r>
        <w:r>
          <w:instrText xml:space="preserve"> PAGEREF _Toc18273 \h </w:instrText>
        </w:r>
        <w:r>
          <w:fldChar w:fldCharType="separate"/>
        </w:r>
        <w:r>
          <w:t>69</w:t>
        </w:r>
        <w:r>
          <w:fldChar w:fldCharType="end"/>
        </w:r>
      </w:hyperlink>
    </w:p>
    <w:p>
      <w:pPr>
        <w:pStyle w:val="TOC2"/>
        <w:tabs>
          <w:tab w:val="right" w:leader="dot" w:pos="8306"/>
        </w:tabs>
      </w:pPr>
      <w:hyperlink w:anchor="_Toc30447" w:history="1">
        <w:r>
          <w:rPr>
            <w:rFonts w:ascii="仿宋" w:eastAsia="仿宋" w:hAnsi="仿宋" w:cs="仿宋" w:hint="eastAsia"/>
            <w:lang w:eastAsia="zh-CN"/>
          </w:rPr>
          <w:t>(一)、碳化硅项目启动阶段时间节点</w:t>
        </w:r>
        <w:r>
          <w:tab/>
        </w:r>
        <w:r>
          <w:fldChar w:fldCharType="begin"/>
        </w:r>
        <w:r>
          <w:instrText xml:space="preserve"> PAGEREF _Toc30447 \h </w:instrText>
        </w:r>
        <w:r>
          <w:fldChar w:fldCharType="separate"/>
        </w:r>
        <w:r>
          <w:t>69</w:t>
        </w:r>
        <w:r>
          <w:fldChar w:fldCharType="end"/>
        </w:r>
      </w:hyperlink>
    </w:p>
    <w:p>
      <w:pPr>
        <w:pStyle w:val="TOC2"/>
        <w:tabs>
          <w:tab w:val="right" w:leader="dot" w:pos="8306"/>
        </w:tabs>
      </w:pPr>
      <w:hyperlink w:anchor="_Toc9480" w:history="1">
        <w:r>
          <w:rPr>
            <w:rFonts w:ascii="仿宋" w:eastAsia="仿宋" w:hAnsi="仿宋" w:cs="仿宋" w:hint="eastAsia"/>
            <w:lang w:eastAsia="zh-CN"/>
          </w:rPr>
          <w:t>(二)、碳化硅项目执行阶段时间节点</w:t>
        </w:r>
        <w:r>
          <w:tab/>
        </w:r>
        <w:r>
          <w:fldChar w:fldCharType="begin"/>
        </w:r>
        <w:r>
          <w:instrText xml:space="preserve"> PAGEREF _Toc9480 \h </w:instrText>
        </w:r>
        <w:r>
          <w:fldChar w:fldCharType="separate"/>
        </w:r>
        <w:r>
          <w:t>70</w:t>
        </w:r>
        <w:r>
          <w:fldChar w:fldCharType="end"/>
        </w:r>
      </w:hyperlink>
    </w:p>
    <w:p>
      <w:pPr>
        <w:pStyle w:val="TOC2"/>
        <w:tabs>
          <w:tab w:val="right" w:leader="dot" w:pos="8306"/>
        </w:tabs>
      </w:pPr>
      <w:hyperlink w:anchor="_Toc1700" w:history="1">
        <w:r>
          <w:rPr>
            <w:rFonts w:ascii="仿宋" w:eastAsia="仿宋" w:hAnsi="仿宋" w:cs="仿宋" w:hint="eastAsia"/>
            <w:lang w:eastAsia="zh-CN"/>
          </w:rPr>
          <w:t>(三)、碳化硅项目完成阶段时间节点</w:t>
        </w:r>
        <w:r>
          <w:tab/>
        </w:r>
        <w:r>
          <w:fldChar w:fldCharType="begin"/>
        </w:r>
        <w:r>
          <w:instrText xml:space="preserve"> PAGEREF _Toc1700 \h </w:instrText>
        </w:r>
        <w:r>
          <w:fldChar w:fldCharType="separate"/>
        </w:r>
        <w:r>
          <w:t>71</w:t>
        </w:r>
        <w:r>
          <w:fldChar w:fldCharType="end"/>
        </w:r>
      </w:hyperlink>
    </w:p>
    <w:p>
      <w:pPr>
        <w:pStyle w:val="TOC1"/>
        <w:tabs>
          <w:tab w:val="right" w:leader="dot" w:pos="8306"/>
        </w:tabs>
      </w:pPr>
      <w:hyperlink w:anchor="_Toc30601" w:history="1">
        <w:r>
          <w:rPr>
            <w:rFonts w:ascii="仿宋" w:eastAsia="仿宋" w:hAnsi="仿宋" w:cs="仿宋" w:hint="eastAsia"/>
            <w:lang w:eastAsia="zh-CN"/>
          </w:rPr>
          <w:t>十八、风险识别与分类</w:t>
        </w:r>
        <w:r>
          <w:tab/>
        </w:r>
        <w:r>
          <w:fldChar w:fldCharType="begin"/>
        </w:r>
        <w:r>
          <w:instrText xml:space="preserve"> PAGEREF _Toc30601 \h </w:instrText>
        </w:r>
        <w:r>
          <w:fldChar w:fldCharType="separate"/>
        </w:r>
        <w:r>
          <w:t>72</w:t>
        </w:r>
        <w:r>
          <w:fldChar w:fldCharType="end"/>
        </w:r>
      </w:hyperlink>
    </w:p>
    <w:p>
      <w:pPr>
        <w:pStyle w:val="TOC2"/>
        <w:tabs>
          <w:tab w:val="right" w:leader="dot" w:pos="8306"/>
        </w:tabs>
      </w:pPr>
      <w:hyperlink w:anchor="_Toc5981" w:history="1">
        <w:r>
          <w:rPr>
            <w:rFonts w:ascii="仿宋" w:eastAsia="仿宋" w:hAnsi="仿宋" w:cs="仿宋" w:hint="eastAsia"/>
            <w:lang w:eastAsia="zh-CN"/>
          </w:rPr>
          <w:t>(一)、风险识别</w:t>
        </w:r>
        <w:r>
          <w:tab/>
        </w:r>
        <w:r>
          <w:fldChar w:fldCharType="begin"/>
        </w:r>
        <w:r>
          <w:instrText xml:space="preserve"> PAGEREF _Toc5981 \h </w:instrText>
        </w:r>
        <w:r>
          <w:fldChar w:fldCharType="separate"/>
        </w:r>
        <w:r>
          <w:t>72</w:t>
        </w:r>
        <w:r>
          <w:fldChar w:fldCharType="end"/>
        </w:r>
      </w:hyperlink>
    </w:p>
    <w:p>
      <w:pPr>
        <w:pStyle w:val="TOC2"/>
        <w:tabs>
          <w:tab w:val="right" w:leader="dot" w:pos="8306"/>
        </w:tabs>
      </w:pPr>
      <w:hyperlink w:anchor="_Toc1348" w:history="1">
        <w:r>
          <w:rPr>
            <w:rFonts w:ascii="仿宋" w:eastAsia="仿宋" w:hAnsi="仿宋" w:cs="仿宋" w:hint="eastAsia"/>
            <w:lang w:eastAsia="zh-CN"/>
          </w:rPr>
          <w:t>(二)、风险分类</w:t>
        </w:r>
        <w:r>
          <w:tab/>
        </w:r>
        <w:r>
          <w:fldChar w:fldCharType="begin"/>
        </w:r>
        <w:r>
          <w:instrText xml:space="preserve"> PAGEREF _Toc1348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87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4853"/>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8716"/>
      <w:r>
        <w:rPr>
          <w:rFonts w:ascii="仿宋" w:eastAsia="仿宋" w:hAnsi="仿宋" w:cs="仿宋" w:hint="eastAsia"/>
          <w:lang w:eastAsia="zh-CN"/>
        </w:rPr>
        <w:t>(一)、碳化硅行业分析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碳化硅行业一直以来都是市场的关注焦点。行业内的发展趋势、竞争态势以及潜在机会都对碳化硅项目的推进产生深远的影响。通过深入研究行业的整体概貌，我们将更好地理解行业的核心特征，为碳化硅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化硅行业，技术一直是推动创新和发展的关键因素。我们将对当前技术趋势进行详尽分析，包括但不限于人工智能、大数据应用、先进制造技术等。这有助于碳化硅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碳化硅项目成功的基础。我们将对主要竞争对手进行深入研究，包括其市场份额、产品特点、市场定位等。通过全面了解竞争对手的优势和劣势，碳化硅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1045"/>
      <w:r>
        <w:rPr>
          <w:rFonts w:ascii="仿宋" w:eastAsia="仿宋" w:hAnsi="仿宋" w:cs="仿宋" w:hint="eastAsia"/>
          <w:sz w:val="28"/>
          <w:lang w:eastAsia="zh-CN"/>
        </w:rPr>
        <w:t>(二)、碳化硅市场分析预测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通过对市场规模的深入调研，我们将预测碳化硅市场未来的增长趋势。这包括市场的整体规模、各细分领域的发展趋势等。碳化硅项目可以根据市场的扩张速度和潜在机会，制定更符合市场需求的发展策略。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了解消费者的需求是市场分析的核心。我们将通过调查研究，深入挖掘目标消费者的需求特点、购买习惯以及对产品和服务的期望。这有助于碳化硅项目更好地定位目标市场，提供更符合消费者期待的解决方案。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碳化硅项目实施过程中需要充分考虑的因素。我们将对市场风险进行全面评估，包括但不限于政策法规风险、市场竞争风险、技术变革风险等。通过对潜在风险的深入分析，碳化硅项目可以制定相应的风险缓解策略，降低不确定性对碳化硅项目的影响。</w:t>
      </w:r>
    </w:p>
    <w:p>
      <w:pPr>
        <w:pStyle w:val="Heading1"/>
        <w:ind w:firstLine="560" w:firstLineChars="200"/>
        <w:rPr>
          <w:rFonts w:ascii="仿宋" w:eastAsia="仿宋" w:hAnsi="仿宋" w:cs="仿宋" w:hint="eastAsia"/>
          <w:sz w:val="28"/>
          <w:lang w:eastAsia="zh-CN"/>
        </w:rPr>
      </w:pPr>
      <w:bookmarkStart w:id="5" w:name="_Toc19634"/>
      <w:r>
        <w:rPr>
          <w:rFonts w:ascii="仿宋" w:eastAsia="仿宋" w:hAnsi="仿宋" w:cs="仿宋" w:hint="eastAsia"/>
          <w:sz w:val="28"/>
          <w:lang w:eastAsia="zh-CN"/>
        </w:rPr>
        <w:t>二、碳化硅项目建设单位说明</w:t>
      </w:r>
      <w:bookmarkEnd w:id="5"/>
    </w:p>
    <w:p>
      <w:pPr>
        <w:pStyle w:val="Heading2"/>
        <w:rPr>
          <w:rFonts w:ascii="仿宋" w:eastAsia="仿宋" w:hAnsi="仿宋" w:cs="仿宋" w:hint="eastAsia"/>
          <w:lang w:eastAsia="zh-CN"/>
        </w:rPr>
      </w:pPr>
      <w:bookmarkStart w:id="6" w:name="_Toc12609"/>
      <w:r>
        <w:rPr>
          <w:rFonts w:ascii="仿宋" w:eastAsia="仿宋" w:hAnsi="仿宋" w:cs="仿宋" w:hint="eastAsia"/>
          <w:lang w:eastAsia="zh-CN"/>
        </w:rPr>
        <w:t>(一)、碳化硅项目承办单位基本情况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6801"/>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碳化硅项目承办单位的XXXX，我们着眼于实现可持续的经济效益。通过技术创新和解决方案的提供，公司预计在碳化硅项目执行期间将获得可观的收入增长。这一收入来源主要包括碳化硅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同时，我们注重成本控制和效率提升，以确保碳化硅项目的可持续盈利。透过精细的管理和资源优化，公司期望实现碳化硅项目利润最大化。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碳化硅项目实施进行全面的投资评估，包括碳化硅项目启动阶段的资金投入和后续运营成本。通过对碳化硅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碳化硅项目实施过程中具备足够的资金流动性，公司将进行详尽的现金流分析。这包括资金需求的合理预测、碳化硅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2154"/>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32384"/>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碳化硅项目的主要产品是XXXX，预计年产值为XXX万元。这一产品在市场中占据着重要的地位，其广泛的应用范围使得该碳化硅项目的市场前景非常广阔。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碳化硅项目的xxx产品作为重要的原材料之一，将在多个领域发挥关键作用。其在建筑、交通、能源等方面的广泛应用将为整个产业链提供强大的支持，形成产业协同效应。碳化硅项目的年产值XXX万XXX万XXX万万元不仅反映了其在市场上的巨大潜力，更预示着它对国民经济的积极贡献。这种关联度高、涉及面广的产业关系，使得该碳化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0048"/>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总征地面积为XXXX平方米，相当于约XX.XX亩，其中净用地面积为XXXX平方米，红线范围内相当于约XX.XX亩。这一用地规模充分考虑了碳化硅项目的建设需求，保障了碳化硅项目在合适的空间内得以充分发展。碳化硅项目规划的总建筑面积为XXXX平方米，其中主体工程建设占XXXX平方米，计容建筑面积达XXXX平方米。预计建筑工程的投资将达到XXXX万元，为碳化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计划购置的设备共计XXXX台（套），设备购置费用为XXXX万元。这一设备购置计划充分考虑到碳化硅项目的生产需求和技术要求，确保了碳化硅项目在生产运营中具备先进的技术装备和高效的生产能力。设备的合理配置将为碳化硅项目的正常运作和未来的产能提升奠定坚实基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计划总投资为XXXX万元，预计年实现营业收入为XXXX万元。这一产能规模的设定旨在确保碳化硅项目能够在投资与回报之间取得平衡，实现长期可持续的发展。碳化硅项目的总投资充分考虑到各个方面的需求，包括用地建设、设备购置等多个环节，以确保碳化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1191"/>
      <w:r>
        <w:rPr>
          <w:rFonts w:ascii="仿宋" w:eastAsia="仿宋" w:hAnsi="仿宋" w:cs="仿宋" w:hint="eastAsia"/>
          <w:sz w:val="28"/>
          <w:lang w:eastAsia="zh-CN"/>
        </w:rPr>
        <w:t>四、工艺说明</w:t>
      </w:r>
      <w:bookmarkEnd w:id="11"/>
    </w:p>
    <w:p>
      <w:pPr>
        <w:pStyle w:val="Heading2"/>
        <w:rPr>
          <w:rFonts w:ascii="仿宋" w:eastAsia="仿宋" w:hAnsi="仿宋" w:cs="仿宋" w:hint="eastAsia"/>
          <w:lang w:eastAsia="zh-CN"/>
        </w:rPr>
      </w:pPr>
      <w:bookmarkStart w:id="12" w:name="_Toc8599"/>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的技术管理特点体现在其创新导向。通过引入最先进的技术趋势和解决方案，碳化硅项目致力于提升科技含量、提高质量和效率水平。这意味着我们将采用最新的工具和方法，确保碳化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碳化硅项目技术管理的显著特征。通过整合不同领域的技术资源，我们实现了跨学科的协同工作。这有助于优化技术架构，提高整体效能。此外，整合性策略还促进了不同技术团队之间的紧密沟通和高效合作，确保碳化硅项目各方面的技术都能得到协同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碳化硅项目所采用的技术。通过不断优化技术方案，碳化硅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碳化硅项目团队将在碳化硅项目初期识别可能的技术风险，并采取相应的预防和应对措施。通过建立健全的风险评估机制，碳化硅项目能够在实施过程中及时发现并解决潜在的技术问题，保障碳化硅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通过这些独特的技术管理特点，我们确信在碳化硅项目中，技术将成为碳化硅项目成功的有力支持。这一深度剖析揭示了技术管理在碳化硅项目实施中的关键作用，为碳化硅项目的技术基础奠定了坚实的基础。</w:t>
      </w:r>
    </w:p>
    <w:p>
      <w:pPr>
        <w:pStyle w:val="Heading2"/>
        <w:ind w:firstLine="560" w:firstLineChars="200"/>
        <w:rPr>
          <w:rFonts w:ascii="仿宋" w:eastAsia="仿宋" w:hAnsi="仿宋" w:cs="仿宋" w:hint="eastAsia"/>
          <w:sz w:val="28"/>
          <w:lang w:eastAsia="zh-CN"/>
        </w:rPr>
      </w:pPr>
      <w:bookmarkStart w:id="13" w:name="_Toc30681"/>
      <w:r>
        <w:rPr>
          <w:rFonts w:ascii="仿宋" w:eastAsia="仿宋" w:hAnsi="仿宋" w:cs="仿宋" w:hint="eastAsia"/>
          <w:sz w:val="28"/>
          <w:lang w:eastAsia="zh-CN"/>
        </w:rPr>
        <w:t>(二)、碳化硅项目工艺技术设计方案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碳化硅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生产经营活动方面，碳化硅项目将严格按照相关行业规范要求进行组织。通过有效控制产品质量，碳化硅项目将致力于为顾客提供优质的碳化硅项目产品和良好的服务。这体现了碳化硅项目对于生产活动合规性和质量标准的高度重视，为碳化硅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碳化硅项目注重生态效益和清洁生产原则。碳化硅项目建设将紧密结合地方特色经济发展，与社会经济发展规划和区域环境保护规划方案相协调一致。通过与当地区域自然生态系统的结合，碳化硅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碳化硅项目产品具有多样化的客户需求和个性化的特点。因此，碳化硅项目产品规格品种多样，且单批生产数量较小。为满足这一特点，碳化硅项目承办单位将建设先进的柔性制造生产线。通过广泛应用柔性制造技术，碳化硅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碳化硅项目采用的技术具有较高的技术含量和自动化水平，处于国内先进水平。这一技术选用不仅体现了对生产效率、质量和环境友好性的高标准要求，同时为碳化硅项目的可持续发展奠定了坚实的基础。</w:t>
      </w:r>
    </w:p>
    <w:p>
      <w:pPr>
        <w:pStyle w:val="Heading2"/>
        <w:ind w:firstLine="560" w:firstLineChars="200"/>
        <w:rPr>
          <w:rFonts w:ascii="仿宋" w:eastAsia="仿宋" w:hAnsi="仿宋" w:cs="仿宋" w:hint="eastAsia"/>
          <w:sz w:val="28"/>
          <w:lang w:eastAsia="zh-CN"/>
        </w:rPr>
      </w:pPr>
      <w:bookmarkStart w:id="14" w:name="_Toc18527"/>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为确保碳化硅项目的高效生产和技术实施，我们制定了一套精心设计的设备选型方案，以满足碳化硅项目生产、质量和环保的要求。该方案的主要特点如下：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碳化硅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针对碳化硅项目产品的多样性和小批量生产的特点，我们将建设柔性制造生产线。通过在设备选型中考虑柔性制造技术，可以灵活应对不同产品规格和生产需求，实现生产线的高度灵活性和适应性。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1295"/>
      <w:r>
        <w:rPr>
          <w:rFonts w:ascii="仿宋" w:eastAsia="仿宋" w:hAnsi="仿宋" w:cs="仿宋" w:hint="eastAsia"/>
          <w:sz w:val="28"/>
          <w:lang w:eastAsia="zh-CN"/>
        </w:rPr>
        <w:t>五、碳化硅项目可持续发展</w:t>
      </w:r>
      <w:bookmarkEnd w:id="15"/>
    </w:p>
    <w:p>
      <w:pPr>
        <w:pStyle w:val="Heading2"/>
        <w:rPr>
          <w:rFonts w:ascii="仿宋" w:eastAsia="仿宋" w:hAnsi="仿宋" w:cs="仿宋" w:hint="eastAsia"/>
          <w:lang w:eastAsia="zh-CN"/>
        </w:rPr>
      </w:pPr>
      <w:bookmarkStart w:id="16" w:name="_Toc21338"/>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化硅项目中，碳化硅项目团队着眼于未来，明确了可持续发展的战略方向。制定的具体可持续发展目标包括降低资源使用、采用环保技术、最大化社会效益等。这一步骤不仅有助于碳化硅项目在环保和社会责任方面达到最高标准，也为未来提供了明确的指引，确保碳化硅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可持续实践的融入碳化硅项目管理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碳化硅项目管理周期。从碳化硅项目规划开始，碳化硅项目团队就考虑了环境和社会的因素。在执行阶段，碳化硅项目团队积极推动绿色技术的应用，优化资源利用。此外，关注员工的社会责任，通过培训和沟通活动提高员工对可持续发展的认知，使他们能够在日常工作中践行可持续实践。这些举措不仅为碳化硅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12008"/>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扎根于碳化硅项目的可持续发展理念，我们深信环保与社会责任是碳化硅项目成功的关键支柱。在碳化硅项目的每一步，我们都致力于通过创新和实践，履行对环境和社会的坚定责任。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团队通过引入先进的环保技术、建立高效的废物处理系统以及推动能源节约措施，积极履行环保责任。定期的环保监测和评估确保碳化硅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不仅致力于自身可持续发展，还注重对社会的回馈。通过支持社区碳化硅项目、参与慈善事业、提供培训机会等方式，碳化硅项目积极履行社会责任。与当地社区建立积极互动，关注员工的工作与生活平衡，以及员工的身心健康，是碳化硅项目在社会责任层面的关键举措。这样的实践不仅增强了碳化硅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3691"/>
      <w:r>
        <w:rPr>
          <w:rFonts w:ascii="仿宋" w:eastAsia="仿宋" w:hAnsi="仿宋" w:cs="仿宋" w:hint="eastAsia"/>
          <w:sz w:val="28"/>
          <w:lang w:eastAsia="zh-CN"/>
        </w:rPr>
        <w:t>六、碳化硅项目文档管理</w:t>
      </w:r>
      <w:bookmarkEnd w:id="18"/>
    </w:p>
    <w:p>
      <w:pPr>
        <w:pStyle w:val="Heading2"/>
        <w:rPr>
          <w:rFonts w:ascii="仿宋" w:eastAsia="仿宋" w:hAnsi="仿宋" w:cs="仿宋" w:hint="eastAsia"/>
          <w:lang w:eastAsia="zh-CN"/>
        </w:rPr>
      </w:pPr>
      <w:bookmarkStart w:id="19" w:name="_Toc10121"/>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碳化硅项目高度重视文档的质量和准确性，以支持碳化硅项目的各项活动和决策。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碳化硅项目文档的编制始于碳化硅项目计划的初期，我们制定了详细的文档编制计划，明确了每个文档的内容、格式和编写责任人。在碳化硅项目启动阶段，我们首先编制了碳化硅项目章程，明确定义了碳化硅项目的目标、范围、风险等关键要素。随后，碳化硅项目团队根据计划陆续编制了需求文档、设计文档、测试文档等各类文档，确保碳化硅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碳化硅项目管理中的重要环节，旨在确保碳化硅项目文档符合质量标准和碳化硅项目需求。在碳化硅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除了内部审查，我们还进行了外部审查，邀请碳化硅项目相关利益方和专业领域的专家对文档进行独立审查。这有助于获取更全面、客观的反馈，确保碳化硅项目文档不仅符合内部标准，也满足外部需求。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碳化硅项目在文档编制与审查方面建立了严格的管理机制，通过规范的流程和多维度的审查，确保碳化硅项目文档的质量、准确性和可靠性，为碳化硅项目的顺利推进提供了有力支持。</w:t>
      </w:r>
    </w:p>
    <w:p>
      <w:pPr>
        <w:pStyle w:val="Heading2"/>
        <w:ind w:firstLine="560" w:firstLineChars="200"/>
        <w:rPr>
          <w:rFonts w:ascii="仿宋" w:eastAsia="仿宋" w:hAnsi="仿宋" w:cs="仿宋" w:hint="eastAsia"/>
          <w:sz w:val="28"/>
          <w:lang w:eastAsia="zh-CN"/>
        </w:rPr>
      </w:pPr>
      <w:bookmarkStart w:id="20" w:name="_Toc19117"/>
      <w:r>
        <w:rPr>
          <w:rFonts w:ascii="仿宋" w:eastAsia="仿宋" w:hAnsi="仿宋" w:cs="仿宋" w:hint="eastAsia"/>
          <w:sz w:val="28"/>
          <w:lang w:eastAsia="zh-CN"/>
        </w:rPr>
        <w:t>(二)、文档发布与分发</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在碳化硅项目中，我们致力于优化文档发布与分发过程，以确保信息的高效传递和团队间协作的顺畅进行。以下是我们采取的关键优化策略：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我们通过多渠道发布文档，包括电子邮件、碳化硅项目管理平台、内部网站等，以满足不同团队成员的偏好和需求。多渠道发布确保了信息的全面覆盖。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我们采用了精细的权限控制，确保只有授权人员可以访问敏感信息。这种安全措施保护了碳化硅项目文档的机密性，防止了未经授权的信息泄露。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1" w:name="_Toc5499"/>
      <w:r>
        <w:rPr>
          <w:rFonts w:ascii="仿宋" w:eastAsia="仿宋" w:hAnsi="仿宋" w:cs="仿宋" w:hint="eastAsia"/>
          <w:sz w:val="28"/>
          <w:lang w:eastAsia="zh-CN"/>
        </w:rPr>
        <w:t>(三)、文档存档与归档</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文档存档与归档是碳化硅项目生命周期中一个至关重要的环节，直接关系到碳化硅项目信息的长期保存和历史记录的完整性。在碳化硅项目中，我们实施了一系列有效的文档存档与归档管理策略：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https://d.book118.com/076104222132010032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806C2"/>
    <w:rsid w:val="05C806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6104222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2024-01-05T02:52:00Z</dcterms:created>
  <dcterms:modified xsi:type="dcterms:W3CDTF">2024-01-05T02:52:33Z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6F196B744537459D8B4943474E52657B_11</vt:lpwstr>
  </property>
  <property fmtid="{D5CDD505-2E9C-101B-9397-08002B2CF9AE}" pid="3" name="KSOProductBuildVer">
    <vt:lpwstr>2052-12.1.0.16120</vt:lpwstr>
  </property>
</Properties>
</file>