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增强塑料行业企业战略发展规划及建议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0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_Toc15608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一、经营分析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9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_Toc21999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" w:history="1">
        <w:r>
          <w:rPr>
            <w:rFonts w:ascii="仿宋" w:eastAsia="仿宋" w:hAnsi="仿宋" w:cs="仿宋" w:hint="eastAsia"/>
            <w:lang w:eastAsia="zh-CN"/>
          </w:rPr>
          <w:t>(二)、增强塑料项目运营组织结构</w:t>
        </w:r>
        <w:r>
          <w:tab/>
        </w:r>
        <w:r>
          <w:fldChar w:fldCharType="begin"/>
        </w:r>
        <w:r>
          <w:instrText xml:space="preserve"> PAGEREF _Toc1940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3" w:history="1">
        <w:r>
          <w:rPr>
            <w:rFonts w:ascii="仿宋" w:eastAsia="仿宋" w:hAnsi="仿宋" w:cs="仿宋" w:hint="eastAsia"/>
            <w:lang w:eastAsia="zh-CN"/>
          </w:rPr>
          <w:t>二、增强塑料项目建设背景及必要性分析</w:t>
        </w:r>
        <w:r>
          <w:tab/>
        </w:r>
        <w:r>
          <w:fldChar w:fldCharType="begin"/>
        </w:r>
        <w:r>
          <w:instrText xml:space="preserve"> PAGEREF _Toc26293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1" w:history="1">
        <w:r>
          <w:rPr>
            <w:rFonts w:ascii="仿宋" w:eastAsia="仿宋" w:hAnsi="仿宋" w:cs="仿宋" w:hint="eastAsia"/>
            <w:lang w:eastAsia="zh-CN"/>
          </w:rPr>
          <w:t>(一)、增强塑料项目承办单位背景分析</w:t>
        </w:r>
        <w:r>
          <w:tab/>
        </w:r>
        <w:r>
          <w:fldChar w:fldCharType="begin"/>
        </w:r>
        <w:r>
          <w:instrText xml:space="preserve"> PAGEREF _Toc11541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7" w:history="1">
        <w:r>
          <w:rPr>
            <w:rFonts w:ascii="仿宋" w:eastAsia="仿宋" w:hAnsi="仿宋" w:cs="仿宋" w:hint="eastAsia"/>
            <w:lang w:eastAsia="zh-CN"/>
          </w:rPr>
          <w:t>(二)、增强塑料项目背景分析</w:t>
        </w:r>
        <w:r>
          <w:tab/>
        </w:r>
        <w:r>
          <w:fldChar w:fldCharType="begin"/>
        </w:r>
        <w:r>
          <w:instrText xml:space="preserve"> PAGEREF _Toc11997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5" w:history="1">
        <w:r>
          <w:rPr>
            <w:rFonts w:ascii="仿宋" w:eastAsia="仿宋" w:hAnsi="仿宋" w:cs="仿宋" w:hint="eastAsia"/>
            <w:lang w:eastAsia="zh-CN"/>
          </w:rPr>
          <w:t>(三)、增强塑料项目建设必要性分析</w:t>
        </w:r>
        <w:r>
          <w:tab/>
        </w:r>
        <w:r>
          <w:fldChar w:fldCharType="begin"/>
        </w:r>
        <w:r>
          <w:instrText xml:space="preserve"> PAGEREF _Toc27195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2" w:history="1">
        <w:r>
          <w:rPr>
            <w:rFonts w:ascii="仿宋" w:eastAsia="仿宋" w:hAnsi="仿宋" w:cs="仿宋" w:hint="eastAsia"/>
            <w:lang w:eastAsia="zh-CN"/>
          </w:rPr>
          <w:t>三、建设规模与产品方案</w:t>
        </w:r>
        <w:r>
          <w:tab/>
        </w:r>
        <w:r>
          <w:fldChar w:fldCharType="begin"/>
        </w:r>
        <w:r>
          <w:instrText xml:space="preserve"> PAGEREF _Toc30642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6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_Toc19336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_Toc27273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2" w:history="1">
        <w:r>
          <w:rPr>
            <w:rFonts w:ascii="仿宋" w:eastAsia="仿宋" w:hAnsi="仿宋" w:cs="仿宋" w:hint="eastAsia"/>
            <w:lang w:eastAsia="zh-CN"/>
          </w:rPr>
          <w:t>四、背景及必要性</w:t>
        </w:r>
        <w:r>
          <w:tab/>
        </w:r>
        <w:r>
          <w:fldChar w:fldCharType="begin"/>
        </w:r>
        <w:r>
          <w:instrText xml:space="preserve"> PAGEREF _Toc20592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4" w:history="1">
        <w:r>
          <w:rPr>
            <w:rFonts w:ascii="仿宋" w:eastAsia="仿宋" w:hAnsi="仿宋" w:cs="仿宋" w:hint="eastAsia"/>
            <w:lang w:eastAsia="zh-CN"/>
          </w:rPr>
          <w:t>(一)、增强塑料项目背景分析</w:t>
        </w:r>
        <w:r>
          <w:tab/>
        </w:r>
        <w:r>
          <w:fldChar w:fldCharType="begin"/>
        </w:r>
        <w:r>
          <w:instrText xml:space="preserve"> PAGEREF _Toc24234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1" w:history="1">
        <w:r>
          <w:rPr>
            <w:rFonts w:ascii="仿宋" w:eastAsia="仿宋" w:hAnsi="仿宋" w:cs="仿宋" w:hint="eastAsia"/>
            <w:lang w:eastAsia="zh-CN"/>
          </w:rPr>
          <w:t>(二)、实施增强塑料项目的必要性</w:t>
        </w:r>
        <w:r>
          <w:tab/>
        </w:r>
        <w:r>
          <w:fldChar w:fldCharType="begin"/>
        </w:r>
        <w:r>
          <w:instrText xml:space="preserve"> PAGEREF _Toc6681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" w:history="1">
        <w:r>
          <w:rPr>
            <w:rFonts w:ascii="仿宋" w:eastAsia="仿宋" w:hAnsi="仿宋" w:cs="仿宋" w:hint="eastAsia"/>
            <w:lang w:eastAsia="zh-CN"/>
          </w:rPr>
          <w:t>五、增强塑料投资管理策略</w:t>
        </w:r>
        <w:r>
          <w:tab/>
        </w:r>
        <w:r>
          <w:fldChar w:fldCharType="begin"/>
        </w:r>
        <w:r>
          <w:instrText xml:space="preserve"> PAGEREF _Toc932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0" w:history="1">
        <w:r>
          <w:rPr>
            <w:rFonts w:ascii="仿宋" w:eastAsia="仿宋" w:hAnsi="仿宋" w:cs="仿宋" w:hint="eastAsia"/>
            <w:lang w:eastAsia="zh-CN"/>
          </w:rPr>
          <w:t>(一)、增强塑料投资估算主要内容</w:t>
        </w:r>
        <w:r>
          <w:tab/>
        </w:r>
        <w:r>
          <w:fldChar w:fldCharType="begin"/>
        </w:r>
        <w:r>
          <w:instrText xml:space="preserve"> PAGEREF _Toc18670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1" w:history="1">
        <w:r>
          <w:rPr>
            <w:rFonts w:ascii="仿宋" w:eastAsia="仿宋" w:hAnsi="仿宋" w:cs="仿宋" w:hint="eastAsia"/>
            <w:lang w:eastAsia="zh-CN"/>
          </w:rPr>
          <w:t>(二)、增强塑料设备购置投资费用管理</w:t>
        </w:r>
        <w:r>
          <w:tab/>
        </w:r>
        <w:r>
          <w:fldChar w:fldCharType="begin"/>
        </w:r>
        <w:r>
          <w:instrText xml:space="preserve"> PAGEREF _Toc13051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4" w:history="1">
        <w:r>
          <w:rPr>
            <w:rFonts w:ascii="仿宋" w:eastAsia="仿宋" w:hAnsi="仿宋" w:cs="仿宋" w:hint="eastAsia"/>
            <w:lang w:eastAsia="zh-CN"/>
          </w:rPr>
          <w:t>(三)、增强塑料装修施工投资费用管理</w:t>
        </w:r>
        <w:r>
          <w:tab/>
        </w:r>
        <w:r>
          <w:fldChar w:fldCharType="begin"/>
        </w:r>
        <w:r>
          <w:instrText xml:space="preserve"> PAGEREF _Toc18434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5" w:history="1">
        <w:r>
          <w:rPr>
            <w:rFonts w:ascii="仿宋" w:eastAsia="仿宋" w:hAnsi="仿宋" w:cs="仿宋" w:hint="eastAsia"/>
            <w:lang w:eastAsia="zh-CN"/>
          </w:rPr>
          <w:t>(四)、增强塑料流动资金管理</w:t>
        </w:r>
        <w:r>
          <w:tab/>
        </w:r>
        <w:r>
          <w:fldChar w:fldCharType="begin"/>
        </w:r>
        <w:r>
          <w:instrText xml:space="preserve"> PAGEREF _Toc19605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9" w:history="1">
        <w:r>
          <w:rPr>
            <w:rFonts w:ascii="仿宋" w:eastAsia="仿宋" w:hAnsi="仿宋" w:cs="仿宋" w:hint="eastAsia"/>
            <w:lang w:eastAsia="zh-CN"/>
          </w:rPr>
          <w:t>六、薪酬制度管理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9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4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_Toc27594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_Toc2091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" w:history="1">
        <w:r>
          <w:rPr>
            <w:rFonts w:ascii="仿宋" w:eastAsia="仿宋" w:hAnsi="仿宋" w:cs="仿宋" w:hint="eastAsia"/>
            <w:lang w:eastAsia="zh-CN"/>
          </w:rPr>
          <w:t>七、市场分析预测</w:t>
        </w:r>
        <w:r>
          <w:tab/>
        </w:r>
        <w:r>
          <w:fldChar w:fldCharType="begin"/>
        </w:r>
        <w:r>
          <w:instrText xml:space="preserve"> PAGEREF _Toc3262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3" w:history="1">
        <w:r>
          <w:rPr>
            <w:rFonts w:ascii="仿宋" w:eastAsia="仿宋" w:hAnsi="仿宋" w:cs="仿宋" w:hint="eastAsia"/>
            <w:lang w:eastAsia="zh-CN"/>
          </w:rPr>
          <w:t>(一)、增强塑料行业分析</w:t>
        </w:r>
        <w:r>
          <w:tab/>
        </w:r>
        <w:r>
          <w:fldChar w:fldCharType="begin"/>
        </w:r>
        <w:r>
          <w:instrText xml:space="preserve"> PAGEREF _Toc30933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eastAsia="zh-CN"/>
          </w:rPr>
          <w:t>(二)、增强塑料市场分析预测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8" w:history="1">
        <w:r>
          <w:rPr>
            <w:rFonts w:ascii="仿宋" w:eastAsia="仿宋" w:hAnsi="仿宋" w:cs="仿宋" w:hint="eastAsia"/>
            <w:lang w:eastAsia="zh-CN"/>
          </w:rPr>
          <w:t>八、投资估算</w:t>
        </w:r>
        <w:r>
          <w:tab/>
        </w:r>
        <w:r>
          <w:fldChar w:fldCharType="begin"/>
        </w:r>
        <w:r>
          <w:instrText xml:space="preserve"> PAGEREF _Toc2848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7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_Toc13737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_Toc2291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_Toc16535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_Toc18070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1" w:history="1">
        <w:r>
          <w:rPr>
            <w:rFonts w:ascii="仿宋" w:eastAsia="仿宋" w:hAnsi="仿宋" w:cs="仿宋" w:hint="eastAsia"/>
            <w:lang w:eastAsia="zh-CN"/>
          </w:rPr>
          <w:t>(五)、增强塑料项目总投资</w:t>
        </w:r>
        <w:r>
          <w:tab/>
        </w:r>
        <w:r>
          <w:fldChar w:fldCharType="begin"/>
        </w:r>
        <w:r>
          <w:instrText xml:space="preserve"> PAGEREF _Toc10631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_Toc28376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88" w:history="1">
        <w:r>
          <w:rPr>
            <w:rFonts w:ascii="仿宋" w:eastAsia="仿宋" w:hAnsi="仿宋" w:cs="仿宋" w:hint="eastAsia"/>
            <w:lang w:eastAsia="zh-CN"/>
          </w:rPr>
          <w:t>九、投资方案计划</w:t>
        </w:r>
        <w:r>
          <w:tab/>
        </w:r>
        <w:r>
          <w:fldChar w:fldCharType="begin"/>
        </w:r>
        <w:r>
          <w:instrText xml:space="preserve"> PAGEREF _Toc11688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2" w:history="1">
        <w:r>
          <w:rPr>
            <w:rFonts w:ascii="仿宋" w:eastAsia="仿宋" w:hAnsi="仿宋" w:cs="仿宋" w:hint="eastAsia"/>
            <w:lang w:eastAsia="zh-CN"/>
          </w:rPr>
          <w:t>(一)、增强塑料项目估算说明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1" w:history="1">
        <w:r>
          <w:rPr>
            <w:rFonts w:ascii="仿宋" w:eastAsia="仿宋" w:hAnsi="仿宋" w:cs="仿宋" w:hint="eastAsia"/>
            <w:lang w:eastAsia="zh-CN"/>
          </w:rPr>
          <w:t>(二)、增强塑料项目总投资估算</w:t>
        </w:r>
        <w:r>
          <w:tab/>
        </w:r>
        <w:r>
          <w:fldChar w:fldCharType="begin"/>
        </w:r>
        <w:r>
          <w:instrText xml:space="preserve"> PAGEREF _Toc8301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_Toc25751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3" w:history="1">
        <w:r>
          <w:rPr>
            <w:rFonts w:ascii="仿宋" w:eastAsia="仿宋" w:hAnsi="仿宋" w:cs="仿宋" w:hint="eastAsia"/>
            <w:lang w:eastAsia="zh-CN"/>
          </w:rPr>
          <w:t>十、增强塑料促销策略</w:t>
        </w:r>
        <w:r>
          <w:tab/>
        </w:r>
        <w:r>
          <w:fldChar w:fldCharType="begin"/>
        </w:r>
        <w:r>
          <w:instrText xml:space="preserve"> PAGEREF _Toc9303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(一)、广告与宣传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9" w:history="1">
        <w:r>
          <w:rPr>
            <w:rFonts w:ascii="仿宋" w:eastAsia="仿宋" w:hAnsi="仿宋" w:cs="仿宋" w:hint="eastAsia"/>
            <w:lang w:eastAsia="zh-CN"/>
          </w:rPr>
          <w:t>(二)、促销活动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197" w:history="1">
        <w:r>
          <w:rPr>
            <w:rFonts w:ascii="仿宋" w:eastAsia="仿宋" w:hAnsi="仿宋" w:cs="仿宋" w:hint="eastAsia"/>
            <w:lang w:eastAsia="zh-CN"/>
          </w:rPr>
          <w:t>(三)、品牌推广</w:t>
        </w:r>
        <w:r>
          <w:tab/>
        </w:r>
        <w:r>
          <w:fldChar w:fldCharType="begin"/>
        </w:r>
        <w:r>
          <w:instrText xml:space="preserve"> PAGEREF _Toc14197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3" w:history="1">
        <w:r>
          <w:rPr>
            <w:rFonts w:ascii="仿宋" w:eastAsia="仿宋" w:hAnsi="仿宋" w:cs="仿宋" w:hint="eastAsia"/>
            <w:lang w:eastAsia="zh-CN"/>
          </w:rPr>
          <w:t>(四)、数字营销</w:t>
        </w:r>
        <w:r>
          <w:tab/>
        </w:r>
        <w:r>
          <w:fldChar w:fldCharType="begin"/>
        </w:r>
        <w:r>
          <w:instrText xml:space="preserve"> PAGEREF _Toc10983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6" w:history="1">
        <w:r>
          <w:rPr>
            <w:rFonts w:ascii="仿宋" w:eastAsia="仿宋" w:hAnsi="仿宋" w:cs="仿宋" w:hint="eastAsia"/>
            <w:lang w:eastAsia="zh-CN"/>
          </w:rPr>
          <w:t>十一、实施策略</w:t>
        </w:r>
        <w:r>
          <w:tab/>
        </w:r>
        <w:r>
          <w:fldChar w:fldCharType="begin"/>
        </w:r>
        <w:r>
          <w:instrText xml:space="preserve"> PAGEREF _Toc17626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2" w:history="1">
        <w:r>
          <w:rPr>
            <w:rFonts w:ascii="仿宋" w:eastAsia="仿宋" w:hAnsi="仿宋" w:cs="仿宋" w:hint="eastAsia"/>
            <w:lang w:eastAsia="zh-CN"/>
          </w:rPr>
          <w:t>(一)、增强塑料项目管理计划</w:t>
        </w:r>
        <w:r>
          <w:tab/>
        </w:r>
        <w:r>
          <w:fldChar w:fldCharType="begin"/>
        </w:r>
        <w:r>
          <w:instrText xml:space="preserve"> PAGEREF _Toc6872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8" w:history="1">
        <w:r>
          <w:rPr>
            <w:rFonts w:ascii="仿宋" w:eastAsia="仿宋" w:hAnsi="仿宋" w:cs="仿宋" w:hint="eastAsia"/>
            <w:lang w:eastAsia="zh-CN"/>
          </w:rPr>
          <w:t>(二)、增强塑料项目资源分配</w:t>
        </w:r>
        <w:r>
          <w:tab/>
        </w:r>
        <w:r>
          <w:fldChar w:fldCharType="begin"/>
        </w:r>
        <w:r>
          <w:instrText xml:space="preserve"> PAGEREF _Toc27468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" w:history="1">
        <w:r>
          <w:rPr>
            <w:rFonts w:ascii="仿宋" w:eastAsia="仿宋" w:hAnsi="仿宋" w:cs="仿宋" w:hint="eastAsia"/>
            <w:lang w:eastAsia="zh-CN"/>
          </w:rPr>
          <w:t>(三)、增强塑料项目风险管理</w:t>
        </w:r>
        <w:r>
          <w:tab/>
        </w:r>
        <w:r>
          <w:fldChar w:fldCharType="begin"/>
        </w:r>
        <w:r>
          <w:instrText xml:space="preserve"> PAGEREF _Toc2268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(四)、增强塑料项目进度控制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2" w:history="1">
        <w:r>
          <w:rPr>
            <w:rFonts w:ascii="仿宋" w:eastAsia="仿宋" w:hAnsi="仿宋" w:cs="仿宋" w:hint="eastAsia"/>
            <w:lang w:eastAsia="zh-CN"/>
          </w:rPr>
          <w:t>(五)、增强塑料项目质量管理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5" w:history="1">
        <w:r>
          <w:rPr>
            <w:rFonts w:ascii="仿宋" w:eastAsia="仿宋" w:hAnsi="仿宋" w:cs="仿宋" w:hint="eastAsia"/>
            <w:lang w:eastAsia="zh-CN"/>
          </w:rPr>
          <w:t>(六)、增强塑料项目沟通管理</w:t>
        </w:r>
        <w:r>
          <w:tab/>
        </w:r>
        <w:r>
          <w:fldChar w:fldCharType="begin"/>
        </w:r>
        <w:r>
          <w:instrText xml:space="preserve"> PAGEREF _Toc11565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4" w:history="1">
        <w:r>
          <w:rPr>
            <w:rFonts w:ascii="仿宋" w:eastAsia="仿宋" w:hAnsi="仿宋" w:cs="仿宋" w:hint="eastAsia"/>
            <w:lang w:eastAsia="zh-CN"/>
          </w:rPr>
          <w:t>十二、增强塑料项目经济效益</w:t>
        </w:r>
        <w:r>
          <w:tab/>
        </w:r>
        <w:r>
          <w:fldChar w:fldCharType="begin"/>
        </w:r>
        <w:r>
          <w:instrText xml:space="preserve"> PAGEREF _Toc32524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_Toc16646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_Toc29441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7" w:history="1">
        <w:r>
          <w:rPr>
            <w:rFonts w:ascii="仿宋" w:eastAsia="仿宋" w:hAnsi="仿宋" w:cs="仿宋" w:hint="eastAsia"/>
            <w:lang w:eastAsia="zh-CN"/>
          </w:rPr>
          <w:t>(三)、增强塑料项目盈利能力分析</w:t>
        </w:r>
        <w:r>
          <w:tab/>
        </w:r>
        <w:r>
          <w:fldChar w:fldCharType="begin"/>
        </w:r>
        <w:r>
          <w:instrText xml:space="preserve"> PAGEREF _Toc22857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_Toc17913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_Toc9403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_Toc20400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62" w:history="1">
        <w:r>
          <w:rPr>
            <w:rFonts w:ascii="仿宋" w:eastAsia="仿宋" w:hAnsi="仿宋" w:cs="仿宋" w:hint="eastAsia"/>
            <w:lang w:eastAsia="zh-CN"/>
          </w:rPr>
          <w:t>十三、实施进度</w:t>
        </w:r>
        <w:r>
          <w:tab/>
        </w:r>
        <w:r>
          <w:fldChar w:fldCharType="begin"/>
        </w:r>
        <w:r>
          <w:instrText xml:space="preserve"> PAGEREF _Toc6162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_Toc18014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_Toc15249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_Toc22628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_Toc22173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_Toc16392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2" w:history="1">
        <w:r>
          <w:rPr>
            <w:rFonts w:ascii="仿宋" w:eastAsia="仿宋" w:hAnsi="仿宋" w:cs="仿宋" w:hint="eastAsia"/>
            <w:lang w:eastAsia="zh-CN"/>
          </w:rPr>
          <w:t>(六)、增强塑料项目实施保障</w:t>
        </w:r>
        <w:r>
          <w:tab/>
        </w:r>
        <w:r>
          <w:fldChar w:fldCharType="begin"/>
        </w:r>
        <w:r>
          <w:instrText xml:space="preserve"> PAGEREF _Toc28912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" w:history="1">
        <w:r>
          <w:rPr>
            <w:rFonts w:ascii="仿宋" w:eastAsia="仿宋" w:hAnsi="仿宋" w:cs="仿宋" w:hint="eastAsia"/>
            <w:lang w:eastAsia="zh-CN"/>
          </w:rPr>
          <w:t>十四、投资方案分析</w:t>
        </w:r>
        <w:r>
          <w:tab/>
        </w:r>
        <w:r>
          <w:fldChar w:fldCharType="begin"/>
        </w:r>
        <w:r>
          <w:instrText xml:space="preserve"> PAGEREF _Toc2668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_Toc7755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_Toc28889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_Toc32352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8" w:history="1">
        <w:r>
          <w:rPr>
            <w:rFonts w:ascii="仿宋" w:eastAsia="仿宋" w:hAnsi="仿宋" w:cs="仿宋" w:hint="eastAsia"/>
            <w:lang w:eastAsia="zh-CN"/>
          </w:rPr>
          <w:t>(五)、增强塑料项目总投资</w:t>
        </w:r>
        <w:r>
          <w:tab/>
        </w:r>
        <w:r>
          <w:fldChar w:fldCharType="begin"/>
        </w:r>
        <w:r>
          <w:instrText xml:space="preserve"> PAGEREF _Toc4008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_Toc7781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3" w:history="1">
        <w:r>
          <w:rPr>
            <w:rFonts w:ascii="仿宋" w:eastAsia="仿宋" w:hAnsi="仿宋" w:cs="仿宋" w:hint="eastAsia"/>
            <w:lang w:eastAsia="zh-CN"/>
          </w:rPr>
          <w:t>十五、环境保护措施</w:t>
        </w:r>
        <w:r>
          <w:tab/>
        </w:r>
        <w:r>
          <w:fldChar w:fldCharType="begin"/>
        </w:r>
        <w:r>
          <w:instrText xml:space="preserve"> PAGEREF _Toc6623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0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_Toc8720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_Toc27382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5" w:history="1">
        <w:r>
          <w:rPr>
            <w:rFonts w:ascii="仿宋" w:eastAsia="仿宋" w:hAnsi="仿宋" w:cs="仿宋" w:hint="eastAsia"/>
            <w:lang w:eastAsia="zh-CN"/>
          </w:rPr>
          <w:t>十六、特殊环境影响分析</w:t>
        </w:r>
        <w:r>
          <w:tab/>
        </w:r>
        <w:r>
          <w:fldChar w:fldCharType="begin"/>
        </w:r>
        <w:r>
          <w:instrText xml:space="preserve"> PAGEREF _Toc20595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_Toc7584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3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_Toc4593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9" w:history="1">
        <w:r>
          <w:rPr>
            <w:rFonts w:ascii="仿宋" w:eastAsia="仿宋" w:hAnsi="仿宋" w:cs="仿宋" w:hint="eastAsia"/>
            <w:lang w:eastAsia="zh-CN"/>
          </w:rPr>
          <w:t>十七、增强塑料项目工程方案</w:t>
        </w:r>
        <w:r>
          <w:tab/>
        </w:r>
        <w:r>
          <w:fldChar w:fldCharType="begin"/>
        </w:r>
        <w:r>
          <w:instrText xml:space="preserve"> PAGEREF _Toc5989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_Toc3968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8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_Toc6046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0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_Toc4520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8" w:history="1">
        <w:r>
          <w:rPr>
            <w:rFonts w:ascii="仿宋" w:eastAsia="仿宋" w:hAnsi="仿宋" w:cs="仿宋" w:hint="eastAsia"/>
            <w:lang w:eastAsia="zh-CN"/>
          </w:rPr>
          <w:t>十八、增强塑料行业企业内外不同利益主体的影响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(一)、增强塑料行业企业内外不同利益主体的影响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52" w:history="1">
        <w:r>
          <w:rPr>
            <w:rFonts w:ascii="仿宋" w:eastAsia="仿宋" w:hAnsi="仿宋" w:cs="仿宋" w:hint="eastAsia"/>
            <w:lang w:eastAsia="zh-CN"/>
          </w:rPr>
          <w:t>十九、组织架构分析</w:t>
        </w:r>
        <w:r>
          <w:tab/>
        </w:r>
        <w:r>
          <w:fldChar w:fldCharType="begin"/>
        </w:r>
        <w:r>
          <w:instrText xml:space="preserve"> PAGEREF _Toc11152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2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_Toc20822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5" w:history="1">
        <w:r>
          <w:rPr>
            <w:rFonts w:ascii="仿宋" w:eastAsia="仿宋" w:hAnsi="仿宋" w:cs="仿宋" w:hint="eastAsia"/>
            <w:lang w:eastAsia="zh-CN"/>
          </w:rPr>
          <w:t>二十、知识管理与信息共享</w:t>
        </w:r>
        <w:r>
          <w:tab/>
        </w:r>
        <w:r>
          <w:fldChar w:fldCharType="begin"/>
        </w:r>
        <w:r>
          <w:instrText xml:space="preserve"> PAGEREF _Toc20515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_Toc821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1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_Toc6131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3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_Toc17543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0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323"/>
      <w:r>
        <w:rPr>
          <w:rFonts w:ascii="仿宋" w:eastAsia="仿宋" w:hAnsi="仿宋" w:cs="仿宋" w:hint="eastAsia"/>
          <w:sz w:val="28"/>
          <w:lang w:eastAsia="zh-CN"/>
        </w:rPr>
        <w:t>一、经营分析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99"/>
      <w:r>
        <w:rPr>
          <w:rFonts w:ascii="仿宋" w:eastAsia="仿宋" w:hAnsi="仿宋" w:cs="仿宋" w:hint="eastAsia"/>
          <w:lang w:eastAsia="zh-CN"/>
        </w:rPr>
        <w:t>(一)、运营情况说明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统计数据显示，截至目前，该增强塑料项目（公司）的总资产规模已达到xx,xxx.xx万元。这一数字足以说明该增强塑料项目（公司）在资产积累方面取得了显著的进展。同时，流动资产总额为xx,xxx.xx万元，占资产总额的xx.xx%。这意味着该增强塑料项目（公司）具备相当程度的流动性，并能够满足日常运营以及应对突发情况的需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资产负债率数据显示，该增强塑料项目（公司）的财务状况相当良好。资产负债率为xx.xx%，这表明该增强塑料项目（公司）的资产相对于负债来说较为稳定。从财务风险的角度来看，这是一个相对较低的数字。这样的运营状况为该增强塑料项目（公司）的可持续发展提供了坚实的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https://d.book118.com/076112102240010053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增强塑料行业企业战略发展规划及建议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ED4F6E"/>
    <w:rsid w:val="05ED4F6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6112102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2024-02-28T13:35:00Z</dcterms:created>
  <dcterms:modified xsi:type="dcterms:W3CDTF">2024-02-28T13:35:43Z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462E3A5EC9BF4B4DA2BD1E91A4C1BEC0_11</vt:lpwstr>
  </property>
  <property fmtid="{D5CDD505-2E9C-101B-9397-08002B2CF9AE}" pid="3" name="KSOProductBuildVer">
    <vt:lpwstr>2052-12.1.0.16250</vt:lpwstr>
  </property>
</Properties>
</file>