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IT外包项目可行性建设方案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47" w:history="1">
        <w:r>
          <w:rPr>
            <w:rFonts w:ascii="仿宋" w:eastAsia="仿宋" w:hAnsi="仿宋" w:cs="仿宋" w:hint="eastAsia"/>
            <w:lang w:eastAsia="zh-CN"/>
          </w:rPr>
          <w:t>序言</w:t>
        </w:r>
        <w:r>
          <w:tab/>
        </w:r>
        <w:r>
          <w:fldChar w:fldCharType="begin"/>
        </w:r>
        <w:r>
          <w:instrText xml:space="preserve"> PAGEREF _Toc24947 \h </w:instrText>
        </w:r>
        <w:r>
          <w:fldChar w:fldCharType="separate"/>
        </w:r>
        <w:r>
          <w:t>3</w:t>
        </w:r>
        <w:r>
          <w:fldChar w:fldCharType="end"/>
        </w:r>
      </w:hyperlink>
    </w:p>
    <w:p>
      <w:pPr>
        <w:pStyle w:val="TOC1"/>
        <w:tabs>
          <w:tab w:val="right" w:leader="dot" w:pos="8306"/>
        </w:tabs>
      </w:pPr>
      <w:hyperlink w:anchor="_Toc18896" w:history="1">
        <w:r>
          <w:rPr>
            <w:rFonts w:ascii="仿宋" w:eastAsia="仿宋" w:hAnsi="仿宋" w:cs="仿宋" w:hint="eastAsia"/>
            <w:lang w:eastAsia="zh-CN"/>
          </w:rPr>
          <w:t>一、项目选址研究</w:t>
        </w:r>
        <w:r>
          <w:tab/>
        </w:r>
        <w:r>
          <w:fldChar w:fldCharType="begin"/>
        </w:r>
        <w:r>
          <w:instrText xml:space="preserve"> PAGEREF _Toc18896 \h </w:instrText>
        </w:r>
        <w:r>
          <w:fldChar w:fldCharType="separate"/>
        </w:r>
        <w:r>
          <w:t>3</w:t>
        </w:r>
        <w:r>
          <w:fldChar w:fldCharType="end"/>
        </w:r>
      </w:hyperlink>
    </w:p>
    <w:p>
      <w:pPr>
        <w:pStyle w:val="TOC2"/>
        <w:tabs>
          <w:tab w:val="right" w:leader="dot" w:pos="8306"/>
        </w:tabs>
      </w:pPr>
      <w:hyperlink w:anchor="_Toc17896" w:history="1">
        <w:r>
          <w:rPr>
            <w:rFonts w:ascii="仿宋" w:eastAsia="仿宋" w:hAnsi="仿宋" w:cs="仿宋" w:hint="eastAsia"/>
            <w:lang w:eastAsia="zh-CN"/>
          </w:rPr>
          <w:t>(一)、项目选址原则</w:t>
        </w:r>
        <w:r>
          <w:tab/>
        </w:r>
        <w:r>
          <w:fldChar w:fldCharType="begin"/>
        </w:r>
        <w:r>
          <w:instrText xml:space="preserve"> PAGEREF _Toc17896 \h </w:instrText>
        </w:r>
        <w:r>
          <w:fldChar w:fldCharType="separate"/>
        </w:r>
        <w:r>
          <w:t>3</w:t>
        </w:r>
        <w:r>
          <w:fldChar w:fldCharType="end"/>
        </w:r>
      </w:hyperlink>
    </w:p>
    <w:p>
      <w:pPr>
        <w:pStyle w:val="TOC2"/>
        <w:tabs>
          <w:tab w:val="right" w:leader="dot" w:pos="8306"/>
        </w:tabs>
      </w:pPr>
      <w:hyperlink w:anchor="_Toc8452" w:history="1">
        <w:r>
          <w:rPr>
            <w:rFonts w:ascii="仿宋" w:eastAsia="仿宋" w:hAnsi="仿宋" w:cs="仿宋" w:hint="eastAsia"/>
            <w:lang w:eastAsia="zh-CN"/>
          </w:rPr>
          <w:t>(二)、项目选址</w:t>
        </w:r>
        <w:r>
          <w:tab/>
        </w:r>
        <w:r>
          <w:fldChar w:fldCharType="begin"/>
        </w:r>
        <w:r>
          <w:instrText xml:space="preserve"> PAGEREF _Toc8452 \h </w:instrText>
        </w:r>
        <w:r>
          <w:fldChar w:fldCharType="separate"/>
        </w:r>
        <w:r>
          <w:t>6</w:t>
        </w:r>
        <w:r>
          <w:fldChar w:fldCharType="end"/>
        </w:r>
      </w:hyperlink>
    </w:p>
    <w:p>
      <w:pPr>
        <w:pStyle w:val="TOC2"/>
        <w:tabs>
          <w:tab w:val="right" w:leader="dot" w:pos="8306"/>
        </w:tabs>
      </w:pPr>
      <w:hyperlink w:anchor="_Toc5302" w:history="1">
        <w:r>
          <w:rPr>
            <w:rFonts w:ascii="仿宋" w:eastAsia="仿宋" w:hAnsi="仿宋" w:cs="仿宋" w:hint="eastAsia"/>
            <w:lang w:eastAsia="zh-CN"/>
          </w:rPr>
          <w:t>(三)、建设条件分析</w:t>
        </w:r>
        <w:r>
          <w:tab/>
        </w:r>
        <w:r>
          <w:fldChar w:fldCharType="begin"/>
        </w:r>
        <w:r>
          <w:instrText xml:space="preserve"> PAGEREF _Toc5302 \h </w:instrText>
        </w:r>
        <w:r>
          <w:fldChar w:fldCharType="separate"/>
        </w:r>
        <w:r>
          <w:t>8</w:t>
        </w:r>
        <w:r>
          <w:fldChar w:fldCharType="end"/>
        </w:r>
      </w:hyperlink>
    </w:p>
    <w:p>
      <w:pPr>
        <w:pStyle w:val="TOC2"/>
        <w:tabs>
          <w:tab w:val="right" w:leader="dot" w:pos="8306"/>
        </w:tabs>
      </w:pPr>
      <w:hyperlink w:anchor="_Toc4349" w:history="1">
        <w:r>
          <w:rPr>
            <w:rFonts w:ascii="仿宋" w:eastAsia="仿宋" w:hAnsi="仿宋" w:cs="仿宋" w:hint="eastAsia"/>
            <w:lang w:eastAsia="zh-CN"/>
          </w:rPr>
          <w:t>(四)、用地控制指标</w:t>
        </w:r>
        <w:r>
          <w:tab/>
        </w:r>
        <w:r>
          <w:fldChar w:fldCharType="begin"/>
        </w:r>
        <w:r>
          <w:instrText xml:space="preserve"> PAGEREF _Toc4349 \h </w:instrText>
        </w:r>
        <w:r>
          <w:fldChar w:fldCharType="separate"/>
        </w:r>
        <w:r>
          <w:t>10</w:t>
        </w:r>
        <w:r>
          <w:fldChar w:fldCharType="end"/>
        </w:r>
      </w:hyperlink>
    </w:p>
    <w:p>
      <w:pPr>
        <w:pStyle w:val="TOC2"/>
        <w:tabs>
          <w:tab w:val="right" w:leader="dot" w:pos="8306"/>
        </w:tabs>
      </w:pPr>
      <w:hyperlink w:anchor="_Toc8901" w:history="1">
        <w:r>
          <w:rPr>
            <w:rFonts w:ascii="仿宋" w:eastAsia="仿宋" w:hAnsi="仿宋" w:cs="仿宋" w:hint="eastAsia"/>
            <w:lang w:eastAsia="zh-CN"/>
          </w:rPr>
          <w:t>(五)、地总体要求</w:t>
        </w:r>
        <w:r>
          <w:tab/>
        </w:r>
        <w:r>
          <w:fldChar w:fldCharType="begin"/>
        </w:r>
        <w:r>
          <w:instrText xml:space="preserve"> PAGEREF _Toc8901 \h </w:instrText>
        </w:r>
        <w:r>
          <w:fldChar w:fldCharType="separate"/>
        </w:r>
        <w:r>
          <w:t>11</w:t>
        </w:r>
        <w:r>
          <w:fldChar w:fldCharType="end"/>
        </w:r>
      </w:hyperlink>
    </w:p>
    <w:p>
      <w:pPr>
        <w:pStyle w:val="TOC2"/>
        <w:tabs>
          <w:tab w:val="right" w:leader="dot" w:pos="8306"/>
        </w:tabs>
      </w:pPr>
      <w:hyperlink w:anchor="_Toc29572" w:history="1">
        <w:r>
          <w:rPr>
            <w:rFonts w:ascii="仿宋" w:eastAsia="仿宋" w:hAnsi="仿宋" w:cs="仿宋" w:hint="eastAsia"/>
            <w:lang w:eastAsia="zh-CN"/>
          </w:rPr>
          <w:t>(六)、节约用地措施</w:t>
        </w:r>
        <w:r>
          <w:tab/>
        </w:r>
        <w:r>
          <w:fldChar w:fldCharType="begin"/>
        </w:r>
        <w:r>
          <w:instrText xml:space="preserve"> PAGEREF _Toc29572 \h </w:instrText>
        </w:r>
        <w:r>
          <w:fldChar w:fldCharType="separate"/>
        </w:r>
        <w:r>
          <w:t>12</w:t>
        </w:r>
        <w:r>
          <w:fldChar w:fldCharType="end"/>
        </w:r>
      </w:hyperlink>
    </w:p>
    <w:p>
      <w:pPr>
        <w:pStyle w:val="TOC2"/>
        <w:tabs>
          <w:tab w:val="right" w:leader="dot" w:pos="8306"/>
        </w:tabs>
      </w:pPr>
      <w:hyperlink w:anchor="_Toc24884" w:history="1">
        <w:r>
          <w:rPr>
            <w:rFonts w:ascii="仿宋" w:eastAsia="仿宋" w:hAnsi="仿宋" w:cs="仿宋" w:hint="eastAsia"/>
            <w:lang w:eastAsia="zh-CN"/>
          </w:rPr>
          <w:t>(七)、选址综合评价</w:t>
        </w:r>
        <w:r>
          <w:tab/>
        </w:r>
        <w:r>
          <w:fldChar w:fldCharType="begin"/>
        </w:r>
        <w:r>
          <w:instrText xml:space="preserve"> PAGEREF _Toc24884 \h </w:instrText>
        </w:r>
        <w:r>
          <w:fldChar w:fldCharType="separate"/>
        </w:r>
        <w:r>
          <w:t>14</w:t>
        </w:r>
        <w:r>
          <w:fldChar w:fldCharType="end"/>
        </w:r>
      </w:hyperlink>
    </w:p>
    <w:p>
      <w:pPr>
        <w:pStyle w:val="TOC1"/>
        <w:tabs>
          <w:tab w:val="right" w:leader="dot" w:pos="8306"/>
        </w:tabs>
      </w:pPr>
      <w:hyperlink w:anchor="_Toc25040" w:history="1">
        <w:r>
          <w:rPr>
            <w:rFonts w:ascii="仿宋" w:eastAsia="仿宋" w:hAnsi="仿宋" w:cs="仿宋" w:hint="eastAsia"/>
            <w:lang w:eastAsia="zh-CN"/>
          </w:rPr>
          <w:t>二、发展规划、产业政策和行业准入分析</w:t>
        </w:r>
        <w:r>
          <w:tab/>
        </w:r>
        <w:r>
          <w:fldChar w:fldCharType="begin"/>
        </w:r>
        <w:r>
          <w:instrText xml:space="preserve"> PAGEREF _Toc25040 \h </w:instrText>
        </w:r>
        <w:r>
          <w:fldChar w:fldCharType="separate"/>
        </w:r>
        <w:r>
          <w:t>15</w:t>
        </w:r>
        <w:r>
          <w:fldChar w:fldCharType="end"/>
        </w:r>
      </w:hyperlink>
    </w:p>
    <w:p>
      <w:pPr>
        <w:pStyle w:val="TOC2"/>
        <w:tabs>
          <w:tab w:val="right" w:leader="dot" w:pos="8306"/>
        </w:tabs>
      </w:pPr>
      <w:hyperlink w:anchor="_Toc1700" w:history="1">
        <w:r>
          <w:rPr>
            <w:rFonts w:ascii="仿宋" w:eastAsia="仿宋" w:hAnsi="仿宋" w:cs="仿宋" w:hint="eastAsia"/>
            <w:lang w:eastAsia="zh-CN"/>
          </w:rPr>
          <w:t>(一)、发展规划分析</w:t>
        </w:r>
        <w:r>
          <w:tab/>
        </w:r>
        <w:r>
          <w:fldChar w:fldCharType="begin"/>
        </w:r>
        <w:r>
          <w:instrText xml:space="preserve"> PAGEREF _Toc1700 \h </w:instrText>
        </w:r>
        <w:r>
          <w:fldChar w:fldCharType="separate"/>
        </w:r>
        <w:r>
          <w:t>15</w:t>
        </w:r>
        <w:r>
          <w:fldChar w:fldCharType="end"/>
        </w:r>
      </w:hyperlink>
    </w:p>
    <w:p>
      <w:pPr>
        <w:pStyle w:val="TOC2"/>
        <w:tabs>
          <w:tab w:val="right" w:leader="dot" w:pos="8306"/>
        </w:tabs>
      </w:pPr>
      <w:hyperlink w:anchor="_Toc22815" w:history="1">
        <w:r>
          <w:rPr>
            <w:rFonts w:ascii="仿宋" w:eastAsia="仿宋" w:hAnsi="仿宋" w:cs="仿宋" w:hint="eastAsia"/>
            <w:lang w:eastAsia="zh-CN"/>
          </w:rPr>
          <w:t>(二)、产业政策分析</w:t>
        </w:r>
        <w:r>
          <w:tab/>
        </w:r>
        <w:r>
          <w:fldChar w:fldCharType="begin"/>
        </w:r>
        <w:r>
          <w:instrText xml:space="preserve"> PAGEREF _Toc22815 \h </w:instrText>
        </w:r>
        <w:r>
          <w:fldChar w:fldCharType="separate"/>
        </w:r>
        <w:r>
          <w:t>16</w:t>
        </w:r>
        <w:r>
          <w:fldChar w:fldCharType="end"/>
        </w:r>
      </w:hyperlink>
    </w:p>
    <w:p>
      <w:pPr>
        <w:pStyle w:val="TOC2"/>
        <w:tabs>
          <w:tab w:val="right" w:leader="dot" w:pos="8306"/>
        </w:tabs>
      </w:pPr>
      <w:hyperlink w:anchor="_Toc16378" w:history="1">
        <w:r>
          <w:rPr>
            <w:rFonts w:ascii="仿宋" w:eastAsia="仿宋" w:hAnsi="仿宋" w:cs="仿宋" w:hint="eastAsia"/>
            <w:lang w:eastAsia="zh-CN"/>
          </w:rPr>
          <w:t>(三)、行业准入分析</w:t>
        </w:r>
        <w:r>
          <w:tab/>
        </w:r>
        <w:r>
          <w:fldChar w:fldCharType="begin"/>
        </w:r>
        <w:r>
          <w:instrText xml:space="preserve"> PAGEREF _Toc16378 \h </w:instrText>
        </w:r>
        <w:r>
          <w:fldChar w:fldCharType="separate"/>
        </w:r>
        <w:r>
          <w:t>18</w:t>
        </w:r>
        <w:r>
          <w:fldChar w:fldCharType="end"/>
        </w:r>
      </w:hyperlink>
    </w:p>
    <w:p>
      <w:pPr>
        <w:pStyle w:val="TOC1"/>
        <w:tabs>
          <w:tab w:val="right" w:leader="dot" w:pos="8306"/>
        </w:tabs>
      </w:pPr>
      <w:hyperlink w:anchor="_Toc19700" w:history="1">
        <w:r>
          <w:rPr>
            <w:rFonts w:ascii="仿宋" w:eastAsia="仿宋" w:hAnsi="仿宋" w:cs="仿宋" w:hint="eastAsia"/>
            <w:lang w:eastAsia="zh-CN"/>
          </w:rPr>
          <w:t>三、建设风险评估分析</w:t>
        </w:r>
        <w:r>
          <w:tab/>
        </w:r>
        <w:r>
          <w:fldChar w:fldCharType="begin"/>
        </w:r>
        <w:r>
          <w:instrText xml:space="preserve"> PAGEREF _Toc19700 \h </w:instrText>
        </w:r>
        <w:r>
          <w:fldChar w:fldCharType="separate"/>
        </w:r>
        <w:r>
          <w:t>19</w:t>
        </w:r>
        <w:r>
          <w:fldChar w:fldCharType="end"/>
        </w:r>
      </w:hyperlink>
    </w:p>
    <w:p>
      <w:pPr>
        <w:pStyle w:val="TOC2"/>
        <w:tabs>
          <w:tab w:val="right" w:leader="dot" w:pos="8306"/>
        </w:tabs>
      </w:pPr>
      <w:hyperlink w:anchor="_Toc3095" w:history="1">
        <w:r>
          <w:rPr>
            <w:rFonts w:ascii="仿宋" w:eastAsia="仿宋" w:hAnsi="仿宋" w:cs="仿宋" w:hint="eastAsia"/>
            <w:lang w:eastAsia="zh-CN"/>
          </w:rPr>
          <w:t>(一)、政策风险分析</w:t>
        </w:r>
        <w:r>
          <w:tab/>
        </w:r>
        <w:r>
          <w:fldChar w:fldCharType="begin"/>
        </w:r>
        <w:r>
          <w:instrText xml:space="preserve"> PAGEREF _Toc3095 \h </w:instrText>
        </w:r>
        <w:r>
          <w:fldChar w:fldCharType="separate"/>
        </w:r>
        <w:r>
          <w:t>19</w:t>
        </w:r>
        <w:r>
          <w:fldChar w:fldCharType="end"/>
        </w:r>
      </w:hyperlink>
    </w:p>
    <w:p>
      <w:pPr>
        <w:pStyle w:val="TOC2"/>
        <w:tabs>
          <w:tab w:val="right" w:leader="dot" w:pos="8306"/>
        </w:tabs>
      </w:pPr>
      <w:hyperlink w:anchor="_Toc23664" w:history="1">
        <w:r>
          <w:rPr>
            <w:rFonts w:ascii="仿宋" w:eastAsia="仿宋" w:hAnsi="仿宋" w:cs="仿宋" w:hint="eastAsia"/>
            <w:lang w:eastAsia="zh-CN"/>
          </w:rPr>
          <w:t>(二)、社会风险分析</w:t>
        </w:r>
        <w:r>
          <w:tab/>
        </w:r>
        <w:r>
          <w:fldChar w:fldCharType="begin"/>
        </w:r>
        <w:r>
          <w:instrText xml:space="preserve"> PAGEREF _Toc23664 \h </w:instrText>
        </w:r>
        <w:r>
          <w:fldChar w:fldCharType="separate"/>
        </w:r>
        <w:r>
          <w:t>20</w:t>
        </w:r>
        <w:r>
          <w:fldChar w:fldCharType="end"/>
        </w:r>
      </w:hyperlink>
    </w:p>
    <w:p>
      <w:pPr>
        <w:pStyle w:val="TOC2"/>
        <w:tabs>
          <w:tab w:val="right" w:leader="dot" w:pos="8306"/>
        </w:tabs>
      </w:pPr>
      <w:hyperlink w:anchor="_Toc16974" w:history="1">
        <w:r>
          <w:rPr>
            <w:rFonts w:ascii="仿宋" w:eastAsia="仿宋" w:hAnsi="仿宋" w:cs="仿宋" w:hint="eastAsia"/>
            <w:lang w:eastAsia="zh-CN"/>
          </w:rPr>
          <w:t>(三)、市场风险分析</w:t>
        </w:r>
        <w:r>
          <w:tab/>
        </w:r>
        <w:r>
          <w:fldChar w:fldCharType="begin"/>
        </w:r>
        <w:r>
          <w:instrText xml:space="preserve"> PAGEREF _Toc16974 \h </w:instrText>
        </w:r>
        <w:r>
          <w:fldChar w:fldCharType="separate"/>
        </w:r>
        <w:r>
          <w:t>22</w:t>
        </w:r>
        <w:r>
          <w:fldChar w:fldCharType="end"/>
        </w:r>
      </w:hyperlink>
    </w:p>
    <w:p>
      <w:pPr>
        <w:pStyle w:val="TOC2"/>
        <w:tabs>
          <w:tab w:val="right" w:leader="dot" w:pos="8306"/>
        </w:tabs>
      </w:pPr>
      <w:hyperlink w:anchor="_Toc19304" w:history="1">
        <w:r>
          <w:rPr>
            <w:rFonts w:ascii="仿宋" w:eastAsia="仿宋" w:hAnsi="仿宋" w:cs="仿宋" w:hint="eastAsia"/>
            <w:lang w:eastAsia="zh-CN"/>
          </w:rPr>
          <w:t>(四)、资金风险分析</w:t>
        </w:r>
        <w:r>
          <w:tab/>
        </w:r>
        <w:r>
          <w:fldChar w:fldCharType="begin"/>
        </w:r>
        <w:r>
          <w:instrText xml:space="preserve"> PAGEREF _Toc19304 \h </w:instrText>
        </w:r>
        <w:r>
          <w:fldChar w:fldCharType="separate"/>
        </w:r>
        <w:r>
          <w:t>23</w:t>
        </w:r>
        <w:r>
          <w:fldChar w:fldCharType="end"/>
        </w:r>
      </w:hyperlink>
    </w:p>
    <w:p>
      <w:pPr>
        <w:pStyle w:val="TOC2"/>
        <w:tabs>
          <w:tab w:val="right" w:leader="dot" w:pos="8306"/>
        </w:tabs>
      </w:pPr>
      <w:hyperlink w:anchor="_Toc426" w:history="1">
        <w:r>
          <w:rPr>
            <w:rFonts w:ascii="仿宋" w:eastAsia="仿宋" w:hAnsi="仿宋" w:cs="仿宋" w:hint="eastAsia"/>
            <w:lang w:eastAsia="zh-CN"/>
          </w:rPr>
          <w:t>(五)、技术风险分析</w:t>
        </w:r>
        <w:r>
          <w:tab/>
        </w:r>
        <w:r>
          <w:fldChar w:fldCharType="begin"/>
        </w:r>
        <w:r>
          <w:instrText xml:space="preserve"> PAGEREF _Toc426 \h </w:instrText>
        </w:r>
        <w:r>
          <w:fldChar w:fldCharType="separate"/>
        </w:r>
        <w:r>
          <w:t>24</w:t>
        </w:r>
        <w:r>
          <w:fldChar w:fldCharType="end"/>
        </w:r>
      </w:hyperlink>
    </w:p>
    <w:p>
      <w:pPr>
        <w:pStyle w:val="TOC2"/>
        <w:tabs>
          <w:tab w:val="right" w:leader="dot" w:pos="8306"/>
        </w:tabs>
      </w:pPr>
      <w:hyperlink w:anchor="_Toc9504" w:history="1">
        <w:r>
          <w:rPr>
            <w:rFonts w:ascii="仿宋" w:eastAsia="仿宋" w:hAnsi="仿宋" w:cs="仿宋" w:hint="eastAsia"/>
            <w:lang w:eastAsia="zh-CN"/>
          </w:rPr>
          <w:t>(六)、财务风险分析</w:t>
        </w:r>
        <w:r>
          <w:tab/>
        </w:r>
        <w:r>
          <w:fldChar w:fldCharType="begin"/>
        </w:r>
        <w:r>
          <w:instrText xml:space="preserve"> PAGEREF _Toc9504 \h </w:instrText>
        </w:r>
        <w:r>
          <w:fldChar w:fldCharType="separate"/>
        </w:r>
        <w:r>
          <w:t>25</w:t>
        </w:r>
        <w:r>
          <w:fldChar w:fldCharType="end"/>
        </w:r>
      </w:hyperlink>
    </w:p>
    <w:p>
      <w:pPr>
        <w:pStyle w:val="TOC2"/>
        <w:tabs>
          <w:tab w:val="right" w:leader="dot" w:pos="8306"/>
        </w:tabs>
      </w:pPr>
      <w:hyperlink w:anchor="_Toc30527" w:history="1">
        <w:r>
          <w:rPr>
            <w:rFonts w:ascii="仿宋" w:eastAsia="仿宋" w:hAnsi="仿宋" w:cs="仿宋" w:hint="eastAsia"/>
            <w:lang w:eastAsia="zh-CN"/>
          </w:rPr>
          <w:t>(七)、管理风险分析</w:t>
        </w:r>
        <w:r>
          <w:tab/>
        </w:r>
        <w:r>
          <w:fldChar w:fldCharType="begin"/>
        </w:r>
        <w:r>
          <w:instrText xml:space="preserve"> PAGEREF _Toc30527 \h </w:instrText>
        </w:r>
        <w:r>
          <w:fldChar w:fldCharType="separate"/>
        </w:r>
        <w:r>
          <w:t>27</w:t>
        </w:r>
        <w:r>
          <w:fldChar w:fldCharType="end"/>
        </w:r>
      </w:hyperlink>
    </w:p>
    <w:p>
      <w:pPr>
        <w:pStyle w:val="TOC2"/>
        <w:tabs>
          <w:tab w:val="right" w:leader="dot" w:pos="8306"/>
        </w:tabs>
      </w:pPr>
      <w:hyperlink w:anchor="_Toc24011" w:history="1">
        <w:r>
          <w:rPr>
            <w:rFonts w:ascii="仿宋" w:eastAsia="仿宋" w:hAnsi="仿宋" w:cs="仿宋" w:hint="eastAsia"/>
            <w:lang w:eastAsia="zh-CN"/>
          </w:rPr>
          <w:t>(八)、其它风险分析</w:t>
        </w:r>
        <w:r>
          <w:tab/>
        </w:r>
        <w:r>
          <w:fldChar w:fldCharType="begin"/>
        </w:r>
        <w:r>
          <w:instrText xml:space="preserve"> PAGEREF _Toc24011 \h </w:instrText>
        </w:r>
        <w:r>
          <w:fldChar w:fldCharType="separate"/>
        </w:r>
        <w:r>
          <w:t>28</w:t>
        </w:r>
        <w:r>
          <w:fldChar w:fldCharType="end"/>
        </w:r>
      </w:hyperlink>
    </w:p>
    <w:p>
      <w:pPr>
        <w:pStyle w:val="TOC2"/>
        <w:tabs>
          <w:tab w:val="right" w:leader="dot" w:pos="8306"/>
        </w:tabs>
      </w:pPr>
      <w:hyperlink w:anchor="_Toc7192" w:history="1">
        <w:r>
          <w:rPr>
            <w:rFonts w:ascii="仿宋" w:eastAsia="仿宋" w:hAnsi="仿宋" w:cs="仿宋" w:hint="eastAsia"/>
            <w:lang w:eastAsia="zh-CN"/>
          </w:rPr>
          <w:t>(九)、社会影响评估</w:t>
        </w:r>
        <w:r>
          <w:tab/>
        </w:r>
        <w:r>
          <w:fldChar w:fldCharType="begin"/>
        </w:r>
        <w:r>
          <w:instrText xml:space="preserve"> PAGEREF _Toc7192 \h </w:instrText>
        </w:r>
        <w:r>
          <w:fldChar w:fldCharType="separate"/>
        </w:r>
        <w:r>
          <w:t>30</w:t>
        </w:r>
        <w:r>
          <w:fldChar w:fldCharType="end"/>
        </w:r>
      </w:hyperlink>
    </w:p>
    <w:p>
      <w:pPr>
        <w:pStyle w:val="TOC1"/>
        <w:tabs>
          <w:tab w:val="right" w:leader="dot" w:pos="8306"/>
        </w:tabs>
      </w:pPr>
      <w:hyperlink w:anchor="_Toc12623" w:history="1">
        <w:r>
          <w:rPr>
            <w:rFonts w:ascii="仿宋" w:eastAsia="仿宋" w:hAnsi="仿宋" w:cs="仿宋" w:hint="eastAsia"/>
            <w:lang w:eastAsia="zh-CN"/>
          </w:rPr>
          <w:t>四、经济影响分析</w:t>
        </w:r>
        <w:r>
          <w:tab/>
        </w:r>
        <w:r>
          <w:fldChar w:fldCharType="begin"/>
        </w:r>
        <w:r>
          <w:instrText xml:space="preserve"> PAGEREF _Toc12623 \h </w:instrText>
        </w:r>
        <w:r>
          <w:fldChar w:fldCharType="separate"/>
        </w:r>
        <w:r>
          <w:t>32</w:t>
        </w:r>
        <w:r>
          <w:fldChar w:fldCharType="end"/>
        </w:r>
      </w:hyperlink>
    </w:p>
    <w:p>
      <w:pPr>
        <w:pStyle w:val="TOC2"/>
        <w:tabs>
          <w:tab w:val="right" w:leader="dot" w:pos="8306"/>
        </w:tabs>
      </w:pPr>
      <w:hyperlink w:anchor="_Toc20353" w:history="1">
        <w:r>
          <w:rPr>
            <w:rFonts w:ascii="仿宋" w:eastAsia="仿宋" w:hAnsi="仿宋" w:cs="仿宋" w:hint="eastAsia"/>
            <w:lang w:eastAsia="zh-CN"/>
          </w:rPr>
          <w:t>(一)、经济费用效益或费用效果分析</w:t>
        </w:r>
        <w:r>
          <w:tab/>
        </w:r>
        <w:r>
          <w:fldChar w:fldCharType="begin"/>
        </w:r>
        <w:r>
          <w:instrText xml:space="preserve"> PAGEREF _Toc20353 \h </w:instrText>
        </w:r>
        <w:r>
          <w:fldChar w:fldCharType="separate"/>
        </w:r>
        <w:r>
          <w:t>32</w:t>
        </w:r>
        <w:r>
          <w:fldChar w:fldCharType="end"/>
        </w:r>
      </w:hyperlink>
    </w:p>
    <w:p>
      <w:pPr>
        <w:pStyle w:val="TOC2"/>
        <w:tabs>
          <w:tab w:val="right" w:leader="dot" w:pos="8306"/>
        </w:tabs>
      </w:pPr>
      <w:hyperlink w:anchor="_Toc12504" w:history="1">
        <w:r>
          <w:rPr>
            <w:rFonts w:ascii="仿宋" w:eastAsia="仿宋" w:hAnsi="仿宋" w:cs="仿宋" w:hint="eastAsia"/>
            <w:lang w:eastAsia="zh-CN"/>
          </w:rPr>
          <w:t>(二)、行业影响分析</w:t>
        </w:r>
        <w:r>
          <w:tab/>
        </w:r>
        <w:r>
          <w:fldChar w:fldCharType="begin"/>
        </w:r>
        <w:r>
          <w:instrText xml:space="preserve"> PAGEREF _Toc12504 \h </w:instrText>
        </w:r>
        <w:r>
          <w:fldChar w:fldCharType="separate"/>
        </w:r>
        <w:r>
          <w:t>34</w:t>
        </w:r>
        <w:r>
          <w:fldChar w:fldCharType="end"/>
        </w:r>
      </w:hyperlink>
    </w:p>
    <w:p>
      <w:pPr>
        <w:pStyle w:val="TOC2"/>
        <w:tabs>
          <w:tab w:val="right" w:leader="dot" w:pos="8306"/>
        </w:tabs>
      </w:pPr>
      <w:hyperlink w:anchor="_Toc6335" w:history="1">
        <w:r>
          <w:rPr>
            <w:rFonts w:ascii="仿宋" w:eastAsia="仿宋" w:hAnsi="仿宋" w:cs="仿宋" w:hint="eastAsia"/>
            <w:lang w:eastAsia="zh-CN"/>
          </w:rPr>
          <w:t>(三)、区域经济影响分析</w:t>
        </w:r>
        <w:r>
          <w:tab/>
        </w:r>
        <w:r>
          <w:fldChar w:fldCharType="begin"/>
        </w:r>
        <w:r>
          <w:instrText xml:space="preserve"> PAGEREF _Toc6335 \h </w:instrText>
        </w:r>
        <w:r>
          <w:fldChar w:fldCharType="separate"/>
        </w:r>
        <w:r>
          <w:t>36</w:t>
        </w:r>
        <w:r>
          <w:fldChar w:fldCharType="end"/>
        </w:r>
      </w:hyperlink>
    </w:p>
    <w:p>
      <w:pPr>
        <w:pStyle w:val="TOC2"/>
        <w:tabs>
          <w:tab w:val="right" w:leader="dot" w:pos="8306"/>
        </w:tabs>
      </w:pPr>
      <w:hyperlink w:anchor="_Toc15926" w:history="1">
        <w:r>
          <w:rPr>
            <w:rFonts w:ascii="仿宋" w:eastAsia="仿宋" w:hAnsi="仿宋" w:cs="仿宋" w:hint="eastAsia"/>
            <w:lang w:eastAsia="zh-CN"/>
          </w:rPr>
          <w:t>(四)、宏观经济影响分析</w:t>
        </w:r>
        <w:r>
          <w:tab/>
        </w:r>
        <w:r>
          <w:fldChar w:fldCharType="begin"/>
        </w:r>
        <w:r>
          <w:instrText xml:space="preserve"> PAGEREF _Toc15926 \h </w:instrText>
        </w:r>
        <w:r>
          <w:fldChar w:fldCharType="separate"/>
        </w:r>
        <w:r>
          <w:t>36</w:t>
        </w:r>
        <w:r>
          <w:fldChar w:fldCharType="end"/>
        </w:r>
      </w:hyperlink>
    </w:p>
    <w:p>
      <w:pPr>
        <w:pStyle w:val="TOC1"/>
        <w:tabs>
          <w:tab w:val="right" w:leader="dot" w:pos="8306"/>
        </w:tabs>
      </w:pPr>
      <w:hyperlink w:anchor="_Toc29560" w:history="1">
        <w:r>
          <w:rPr>
            <w:rFonts w:ascii="仿宋" w:eastAsia="仿宋" w:hAnsi="仿宋" w:cs="仿宋" w:hint="eastAsia"/>
            <w:lang w:eastAsia="zh-CN"/>
          </w:rPr>
          <w:t>五、环境和生态影响分析</w:t>
        </w:r>
        <w:r>
          <w:tab/>
        </w:r>
        <w:r>
          <w:fldChar w:fldCharType="begin"/>
        </w:r>
        <w:r>
          <w:instrText xml:space="preserve"> PAGEREF _Toc29560 \h </w:instrText>
        </w:r>
        <w:r>
          <w:fldChar w:fldCharType="separate"/>
        </w:r>
        <w:r>
          <w:t>38</w:t>
        </w:r>
        <w:r>
          <w:fldChar w:fldCharType="end"/>
        </w:r>
      </w:hyperlink>
    </w:p>
    <w:p>
      <w:pPr>
        <w:pStyle w:val="TOC2"/>
        <w:tabs>
          <w:tab w:val="right" w:leader="dot" w:pos="8306"/>
        </w:tabs>
      </w:pPr>
      <w:hyperlink w:anchor="_Toc27437" w:history="1">
        <w:r>
          <w:rPr>
            <w:rFonts w:ascii="仿宋" w:eastAsia="仿宋" w:hAnsi="仿宋" w:cs="仿宋" w:hint="eastAsia"/>
            <w:lang w:eastAsia="zh-CN"/>
          </w:rPr>
          <w:t>(一)、环境和生态现状</w:t>
        </w:r>
        <w:r>
          <w:tab/>
        </w:r>
        <w:r>
          <w:fldChar w:fldCharType="begin"/>
        </w:r>
        <w:r>
          <w:instrText xml:space="preserve"> PAGEREF _Toc27437 \h </w:instrText>
        </w:r>
        <w:r>
          <w:fldChar w:fldCharType="separate"/>
        </w:r>
        <w:r>
          <w:t>38</w:t>
        </w:r>
        <w:r>
          <w:fldChar w:fldCharType="end"/>
        </w:r>
      </w:hyperlink>
    </w:p>
    <w:p>
      <w:pPr>
        <w:pStyle w:val="TOC2"/>
        <w:tabs>
          <w:tab w:val="right" w:leader="dot" w:pos="8306"/>
        </w:tabs>
      </w:pPr>
      <w:hyperlink w:anchor="_Toc25682" w:history="1">
        <w:r>
          <w:rPr>
            <w:rFonts w:ascii="仿宋" w:eastAsia="仿宋" w:hAnsi="仿宋" w:cs="仿宋" w:hint="eastAsia"/>
            <w:lang w:eastAsia="zh-CN"/>
          </w:rPr>
          <w:t>(二)、生态环境影响分析</w:t>
        </w:r>
        <w:r>
          <w:tab/>
        </w:r>
        <w:r>
          <w:fldChar w:fldCharType="begin"/>
        </w:r>
        <w:r>
          <w:instrText xml:space="preserve"> PAGEREF _Toc25682 \h </w:instrText>
        </w:r>
        <w:r>
          <w:fldChar w:fldCharType="separate"/>
        </w:r>
        <w:r>
          <w:t>40</w:t>
        </w:r>
        <w:r>
          <w:fldChar w:fldCharType="end"/>
        </w:r>
      </w:hyperlink>
    </w:p>
    <w:p>
      <w:pPr>
        <w:pStyle w:val="TOC2"/>
        <w:tabs>
          <w:tab w:val="right" w:leader="dot" w:pos="8306"/>
        </w:tabs>
      </w:pPr>
      <w:hyperlink w:anchor="_Toc9227" w:history="1">
        <w:r>
          <w:rPr>
            <w:rFonts w:ascii="仿宋" w:eastAsia="仿宋" w:hAnsi="仿宋" w:cs="仿宋" w:hint="eastAsia"/>
            <w:lang w:eastAsia="zh-CN"/>
          </w:rPr>
          <w:t>(三)、生态环境保护措施</w:t>
        </w:r>
        <w:r>
          <w:tab/>
        </w:r>
        <w:r>
          <w:fldChar w:fldCharType="begin"/>
        </w:r>
        <w:r>
          <w:instrText xml:space="preserve"> PAGEREF _Toc9227 \h </w:instrText>
        </w:r>
        <w:r>
          <w:fldChar w:fldCharType="separate"/>
        </w:r>
        <w:r>
          <w:t>41</w:t>
        </w:r>
        <w:r>
          <w:fldChar w:fldCharType="end"/>
        </w:r>
      </w:hyperlink>
    </w:p>
    <w:p>
      <w:pPr>
        <w:pStyle w:val="TOC2"/>
        <w:tabs>
          <w:tab w:val="right" w:leader="dot" w:pos="8306"/>
        </w:tabs>
      </w:pPr>
      <w:hyperlink w:anchor="_Toc16275" w:history="1">
        <w:r>
          <w:rPr>
            <w:rFonts w:ascii="仿宋" w:eastAsia="仿宋" w:hAnsi="仿宋" w:cs="仿宋" w:hint="eastAsia"/>
            <w:lang w:eastAsia="zh-CN"/>
          </w:rPr>
          <w:t>(四)、地质灾害影响分析</w:t>
        </w:r>
        <w:r>
          <w:tab/>
        </w:r>
        <w:r>
          <w:fldChar w:fldCharType="begin"/>
        </w:r>
        <w:r>
          <w:instrText xml:space="preserve"> PAGEREF _Toc16275 \h </w:instrText>
        </w:r>
        <w:r>
          <w:fldChar w:fldCharType="separate"/>
        </w:r>
        <w:r>
          <w:t>43</w:t>
        </w:r>
        <w:r>
          <w:fldChar w:fldCharType="end"/>
        </w:r>
      </w:hyperlink>
    </w:p>
    <w:p>
      <w:pPr>
        <w:pStyle w:val="TOC2"/>
        <w:tabs>
          <w:tab w:val="right" w:leader="dot" w:pos="8306"/>
        </w:tabs>
      </w:pPr>
      <w:hyperlink w:anchor="_Toc2128" w:history="1">
        <w:r>
          <w:rPr>
            <w:rFonts w:ascii="仿宋" w:eastAsia="仿宋" w:hAnsi="仿宋" w:cs="仿宋" w:hint="eastAsia"/>
            <w:lang w:eastAsia="zh-CN"/>
          </w:rPr>
          <w:t>(五)、特殊环境影响</w:t>
        </w:r>
        <w:r>
          <w:tab/>
        </w:r>
        <w:r>
          <w:fldChar w:fldCharType="begin"/>
        </w:r>
        <w:r>
          <w:instrText xml:space="preserve"> PAGEREF _Toc2128 \h </w:instrText>
        </w:r>
        <w:r>
          <w:fldChar w:fldCharType="separate"/>
        </w:r>
        <w:r>
          <w:t>44</w:t>
        </w:r>
        <w:r>
          <w:fldChar w:fldCharType="end"/>
        </w:r>
      </w:hyperlink>
    </w:p>
    <w:p>
      <w:pPr>
        <w:pStyle w:val="TOC1"/>
        <w:tabs>
          <w:tab w:val="right" w:leader="dot" w:pos="8306"/>
        </w:tabs>
      </w:pPr>
      <w:hyperlink w:anchor="_Toc6606" w:history="1">
        <w:r>
          <w:rPr>
            <w:rFonts w:ascii="仿宋" w:eastAsia="仿宋" w:hAnsi="仿宋" w:cs="仿宋" w:hint="eastAsia"/>
            <w:lang w:eastAsia="zh-CN"/>
          </w:rPr>
          <w:t>六、背景、必要性分析</w:t>
        </w:r>
        <w:r>
          <w:tab/>
        </w:r>
        <w:r>
          <w:fldChar w:fldCharType="begin"/>
        </w:r>
        <w:r>
          <w:instrText xml:space="preserve"> PAGEREF _Toc6606 \h </w:instrText>
        </w:r>
        <w:r>
          <w:fldChar w:fldCharType="separate"/>
        </w:r>
        <w:r>
          <w:t>45</w:t>
        </w:r>
        <w:r>
          <w:fldChar w:fldCharType="end"/>
        </w:r>
      </w:hyperlink>
    </w:p>
    <w:p>
      <w:pPr>
        <w:pStyle w:val="TOC2"/>
        <w:tabs>
          <w:tab w:val="right" w:leader="dot" w:pos="8306"/>
        </w:tabs>
      </w:pPr>
      <w:hyperlink w:anchor="_Toc10533" w:history="1">
        <w:r>
          <w:rPr>
            <w:rFonts w:ascii="仿宋" w:eastAsia="仿宋" w:hAnsi="仿宋" w:cs="仿宋" w:hint="eastAsia"/>
            <w:lang w:eastAsia="zh-CN"/>
          </w:rPr>
          <w:t>(一)、项目建设背景</w:t>
        </w:r>
        <w:r>
          <w:tab/>
        </w:r>
        <w:r>
          <w:fldChar w:fldCharType="begin"/>
        </w:r>
        <w:r>
          <w:instrText xml:space="preserve"> PAGEREF _Toc10533 \h </w:instrText>
        </w:r>
        <w:r>
          <w:fldChar w:fldCharType="separate"/>
        </w:r>
        <w:r>
          <w:t>45</w:t>
        </w:r>
        <w:r>
          <w:fldChar w:fldCharType="end"/>
        </w:r>
      </w:hyperlink>
    </w:p>
    <w:p>
      <w:pPr>
        <w:pStyle w:val="TOC2"/>
        <w:tabs>
          <w:tab w:val="right" w:leader="dot" w:pos="8306"/>
        </w:tabs>
      </w:pPr>
      <w:hyperlink w:anchor="_Toc23259" w:history="1">
        <w:r>
          <w:rPr>
            <w:rFonts w:ascii="仿宋" w:eastAsia="仿宋" w:hAnsi="仿宋" w:cs="仿宋" w:hint="eastAsia"/>
            <w:lang w:eastAsia="zh-CN"/>
          </w:rPr>
          <w:t>(二)、必要性分析</w:t>
        </w:r>
        <w:r>
          <w:tab/>
        </w:r>
        <w:r>
          <w:fldChar w:fldCharType="begin"/>
        </w:r>
        <w:r>
          <w:instrText xml:space="preserve"> PAGEREF _Toc23259 \h </w:instrText>
        </w:r>
        <w:r>
          <w:fldChar w:fldCharType="separate"/>
        </w:r>
        <w:r>
          <w:t>46</w:t>
        </w:r>
        <w:r>
          <w:fldChar w:fldCharType="end"/>
        </w:r>
      </w:hyperlink>
    </w:p>
    <w:p>
      <w:pPr>
        <w:pStyle w:val="TOC2"/>
        <w:tabs>
          <w:tab w:val="right" w:leader="dot" w:pos="8306"/>
        </w:tabs>
      </w:pPr>
      <w:hyperlink w:anchor="_Toc25843" w:history="1">
        <w:r>
          <w:rPr>
            <w:rFonts w:ascii="仿宋" w:eastAsia="仿宋" w:hAnsi="仿宋" w:cs="仿宋" w:hint="eastAsia"/>
            <w:lang w:eastAsia="zh-CN"/>
          </w:rPr>
          <w:t>(三)、项目建设有利条件</w:t>
        </w:r>
        <w:r>
          <w:tab/>
        </w:r>
        <w:r>
          <w:fldChar w:fldCharType="begin"/>
        </w:r>
        <w:r>
          <w:instrText xml:space="preserve"> PAGEREF _Toc25843 \h </w:instrText>
        </w:r>
        <w:r>
          <w:fldChar w:fldCharType="separate"/>
        </w:r>
        <w:r>
          <w:t>48</w:t>
        </w:r>
        <w:r>
          <w:fldChar w:fldCharType="end"/>
        </w:r>
      </w:hyperlink>
    </w:p>
    <w:p>
      <w:pPr>
        <w:pStyle w:val="TOC1"/>
        <w:tabs>
          <w:tab w:val="right" w:leader="dot" w:pos="8306"/>
        </w:tabs>
      </w:pPr>
      <w:hyperlink w:anchor="_Toc28079" w:history="1">
        <w:r>
          <w:rPr>
            <w:rFonts w:ascii="仿宋" w:eastAsia="仿宋" w:hAnsi="仿宋" w:cs="仿宋" w:hint="eastAsia"/>
            <w:lang w:eastAsia="zh-CN"/>
          </w:rPr>
          <w:t>七、项目变更管理</w:t>
        </w:r>
        <w:r>
          <w:tab/>
        </w:r>
        <w:r>
          <w:fldChar w:fldCharType="begin"/>
        </w:r>
        <w:r>
          <w:instrText xml:space="preserve"> PAGEREF _Toc28079 \h </w:instrText>
        </w:r>
        <w:r>
          <w:fldChar w:fldCharType="separate"/>
        </w:r>
        <w:r>
          <w:t>49</w:t>
        </w:r>
        <w:r>
          <w:fldChar w:fldCharType="end"/>
        </w:r>
      </w:hyperlink>
    </w:p>
    <w:p>
      <w:pPr>
        <w:pStyle w:val="TOC2"/>
        <w:tabs>
          <w:tab w:val="right" w:leader="dot" w:pos="8306"/>
        </w:tabs>
      </w:pPr>
      <w:hyperlink w:anchor="_Toc4193" w:history="1">
        <w:r>
          <w:rPr>
            <w:rFonts w:ascii="仿宋" w:eastAsia="仿宋" w:hAnsi="仿宋" w:cs="仿宋" w:hint="eastAsia"/>
            <w:lang w:eastAsia="zh-CN"/>
          </w:rPr>
          <w:t>(一)、变更控制流程</w:t>
        </w:r>
        <w:r>
          <w:tab/>
        </w:r>
        <w:r>
          <w:fldChar w:fldCharType="begin"/>
        </w:r>
        <w:r>
          <w:instrText xml:space="preserve"> PAGEREF _Toc4193 \h </w:instrText>
        </w:r>
        <w:r>
          <w:fldChar w:fldCharType="separate"/>
        </w:r>
        <w:r>
          <w:t>49</w:t>
        </w:r>
        <w:r>
          <w:fldChar w:fldCharType="end"/>
        </w:r>
      </w:hyperlink>
    </w:p>
    <w:p>
      <w:pPr>
        <w:pStyle w:val="TOC2"/>
        <w:tabs>
          <w:tab w:val="right" w:leader="dot" w:pos="8306"/>
        </w:tabs>
      </w:pPr>
      <w:hyperlink w:anchor="_Toc7116" w:history="1">
        <w:r>
          <w:rPr>
            <w:rFonts w:ascii="仿宋" w:eastAsia="仿宋" w:hAnsi="仿宋" w:cs="仿宋" w:hint="eastAsia"/>
            <w:lang w:eastAsia="zh-CN"/>
          </w:rPr>
          <w:t>(二)、影响评估与处理</w:t>
        </w:r>
        <w:r>
          <w:tab/>
        </w:r>
        <w:r>
          <w:fldChar w:fldCharType="begin"/>
        </w:r>
        <w:r>
          <w:instrText xml:space="preserve"> PAGEREF _Toc7116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95" w:history="1">
        <w:r>
          <w:rPr>
            <w:rFonts w:ascii="仿宋" w:eastAsia="仿宋" w:hAnsi="仿宋" w:cs="仿宋" w:hint="eastAsia"/>
            <w:lang w:eastAsia="zh-CN"/>
          </w:rPr>
          <w:t>(三)、变更记录与追踪</w:t>
        </w:r>
        <w:r>
          <w:tab/>
        </w:r>
        <w:r>
          <w:fldChar w:fldCharType="begin"/>
        </w:r>
        <w:r>
          <w:instrText xml:space="preserve"> PAGEREF _Toc24695 \h </w:instrText>
        </w:r>
        <w:r>
          <w:fldChar w:fldCharType="separate"/>
        </w:r>
        <w:r>
          <w:t>51</w:t>
        </w:r>
        <w:r>
          <w:fldChar w:fldCharType="end"/>
        </w:r>
      </w:hyperlink>
    </w:p>
    <w:p>
      <w:pPr>
        <w:pStyle w:val="TOC2"/>
        <w:tabs>
          <w:tab w:val="right" w:leader="dot" w:pos="8306"/>
        </w:tabs>
      </w:pPr>
      <w:hyperlink w:anchor="_Toc22883" w:history="1">
        <w:r>
          <w:rPr>
            <w:rFonts w:ascii="仿宋" w:eastAsia="仿宋" w:hAnsi="仿宋" w:cs="仿宋" w:hint="eastAsia"/>
            <w:lang w:eastAsia="zh-CN"/>
          </w:rPr>
          <w:t>(四)、变更管理策略</w:t>
        </w:r>
        <w:r>
          <w:tab/>
        </w:r>
        <w:r>
          <w:fldChar w:fldCharType="begin"/>
        </w:r>
        <w:r>
          <w:instrText xml:space="preserve"> PAGEREF _Toc22883 \h </w:instrText>
        </w:r>
        <w:r>
          <w:fldChar w:fldCharType="separate"/>
        </w:r>
        <w:r>
          <w:t>53</w:t>
        </w:r>
        <w:r>
          <w:fldChar w:fldCharType="end"/>
        </w:r>
      </w:hyperlink>
    </w:p>
    <w:p>
      <w:pPr>
        <w:pStyle w:val="TOC1"/>
        <w:tabs>
          <w:tab w:val="right" w:leader="dot" w:pos="8306"/>
        </w:tabs>
      </w:pPr>
      <w:hyperlink w:anchor="_Toc26308" w:history="1">
        <w:r>
          <w:rPr>
            <w:rFonts w:ascii="仿宋" w:eastAsia="仿宋" w:hAnsi="仿宋" w:cs="仿宋" w:hint="eastAsia"/>
            <w:lang w:eastAsia="zh-CN"/>
          </w:rPr>
          <w:t>八、项目质量与标准</w:t>
        </w:r>
        <w:r>
          <w:tab/>
        </w:r>
        <w:r>
          <w:fldChar w:fldCharType="begin"/>
        </w:r>
        <w:r>
          <w:instrText xml:space="preserve"> PAGEREF _Toc26308 \h </w:instrText>
        </w:r>
        <w:r>
          <w:fldChar w:fldCharType="separate"/>
        </w:r>
        <w:r>
          <w:t>55</w:t>
        </w:r>
        <w:r>
          <w:fldChar w:fldCharType="end"/>
        </w:r>
      </w:hyperlink>
    </w:p>
    <w:p>
      <w:pPr>
        <w:pStyle w:val="TOC2"/>
        <w:tabs>
          <w:tab w:val="right" w:leader="dot" w:pos="8306"/>
        </w:tabs>
      </w:pPr>
      <w:hyperlink w:anchor="_Toc12131" w:history="1">
        <w:r>
          <w:rPr>
            <w:rFonts w:ascii="仿宋" w:eastAsia="仿宋" w:hAnsi="仿宋" w:cs="仿宋" w:hint="eastAsia"/>
            <w:lang w:eastAsia="zh-CN"/>
          </w:rPr>
          <w:t>(一)、质量保障体系</w:t>
        </w:r>
        <w:r>
          <w:tab/>
        </w:r>
        <w:r>
          <w:fldChar w:fldCharType="begin"/>
        </w:r>
        <w:r>
          <w:instrText xml:space="preserve"> PAGEREF _Toc12131 \h </w:instrText>
        </w:r>
        <w:r>
          <w:fldChar w:fldCharType="separate"/>
        </w:r>
        <w:r>
          <w:t>55</w:t>
        </w:r>
        <w:r>
          <w:fldChar w:fldCharType="end"/>
        </w:r>
      </w:hyperlink>
    </w:p>
    <w:p>
      <w:pPr>
        <w:pStyle w:val="TOC2"/>
        <w:tabs>
          <w:tab w:val="right" w:leader="dot" w:pos="8306"/>
        </w:tabs>
      </w:pPr>
      <w:hyperlink w:anchor="_Toc14256" w:history="1">
        <w:r>
          <w:rPr>
            <w:rFonts w:ascii="仿宋" w:eastAsia="仿宋" w:hAnsi="仿宋" w:cs="仿宋" w:hint="eastAsia"/>
            <w:lang w:eastAsia="zh-CN"/>
          </w:rPr>
          <w:t>(二)、标准化作业流程</w:t>
        </w:r>
        <w:r>
          <w:tab/>
        </w:r>
        <w:r>
          <w:fldChar w:fldCharType="begin"/>
        </w:r>
        <w:r>
          <w:instrText xml:space="preserve"> PAGEREF _Toc14256 \h </w:instrText>
        </w:r>
        <w:r>
          <w:fldChar w:fldCharType="separate"/>
        </w:r>
        <w:r>
          <w:t>56</w:t>
        </w:r>
        <w:r>
          <w:fldChar w:fldCharType="end"/>
        </w:r>
      </w:hyperlink>
    </w:p>
    <w:p>
      <w:pPr>
        <w:pStyle w:val="TOC2"/>
        <w:tabs>
          <w:tab w:val="right" w:leader="dot" w:pos="8306"/>
        </w:tabs>
      </w:pPr>
      <w:hyperlink w:anchor="_Toc6911" w:history="1">
        <w:r>
          <w:rPr>
            <w:rFonts w:ascii="仿宋" w:eastAsia="仿宋" w:hAnsi="仿宋" w:cs="仿宋" w:hint="eastAsia"/>
            <w:lang w:eastAsia="zh-CN"/>
          </w:rPr>
          <w:t>(三)、质量监控与评估</w:t>
        </w:r>
        <w:r>
          <w:tab/>
        </w:r>
        <w:r>
          <w:fldChar w:fldCharType="begin"/>
        </w:r>
        <w:r>
          <w:instrText xml:space="preserve"> PAGEREF _Toc6911 \h </w:instrText>
        </w:r>
        <w:r>
          <w:fldChar w:fldCharType="separate"/>
        </w:r>
        <w:r>
          <w:t>58</w:t>
        </w:r>
        <w:r>
          <w:fldChar w:fldCharType="end"/>
        </w:r>
      </w:hyperlink>
    </w:p>
    <w:p>
      <w:pPr>
        <w:pStyle w:val="TOC2"/>
        <w:tabs>
          <w:tab w:val="right" w:leader="dot" w:pos="8306"/>
        </w:tabs>
      </w:pPr>
      <w:hyperlink w:anchor="_Toc21602" w:history="1">
        <w:r>
          <w:rPr>
            <w:rFonts w:ascii="仿宋" w:eastAsia="仿宋" w:hAnsi="仿宋" w:cs="仿宋" w:hint="eastAsia"/>
            <w:lang w:eastAsia="zh-CN"/>
          </w:rPr>
          <w:t>(四)、质量改进计划</w:t>
        </w:r>
        <w:r>
          <w:tab/>
        </w:r>
        <w:r>
          <w:fldChar w:fldCharType="begin"/>
        </w:r>
        <w:r>
          <w:instrText xml:space="preserve"> PAGEREF _Toc21602 \h </w:instrText>
        </w:r>
        <w:r>
          <w:fldChar w:fldCharType="separate"/>
        </w:r>
        <w:r>
          <w:t>59</w:t>
        </w:r>
        <w:r>
          <w:fldChar w:fldCharType="end"/>
        </w:r>
      </w:hyperlink>
    </w:p>
    <w:p>
      <w:pPr>
        <w:pStyle w:val="TOC1"/>
        <w:tabs>
          <w:tab w:val="right" w:leader="dot" w:pos="8306"/>
        </w:tabs>
      </w:pPr>
      <w:hyperlink w:anchor="_Toc13944" w:history="1">
        <w:r>
          <w:rPr>
            <w:rFonts w:ascii="仿宋" w:eastAsia="仿宋" w:hAnsi="仿宋" w:cs="仿宋" w:hint="eastAsia"/>
            <w:lang w:eastAsia="zh-CN"/>
          </w:rPr>
          <w:t>九、环境保护与绿色发展</w:t>
        </w:r>
        <w:r>
          <w:tab/>
        </w:r>
        <w:r>
          <w:fldChar w:fldCharType="begin"/>
        </w:r>
        <w:r>
          <w:instrText xml:space="preserve"> PAGEREF _Toc13944 \h </w:instrText>
        </w:r>
        <w:r>
          <w:fldChar w:fldCharType="separate"/>
        </w:r>
        <w:r>
          <w:t>60</w:t>
        </w:r>
        <w:r>
          <w:fldChar w:fldCharType="end"/>
        </w:r>
      </w:hyperlink>
    </w:p>
    <w:p>
      <w:pPr>
        <w:pStyle w:val="TOC2"/>
        <w:tabs>
          <w:tab w:val="right" w:leader="dot" w:pos="8306"/>
        </w:tabs>
      </w:pPr>
      <w:hyperlink w:anchor="_Toc31976" w:history="1">
        <w:r>
          <w:rPr>
            <w:rFonts w:ascii="仿宋" w:eastAsia="仿宋" w:hAnsi="仿宋" w:cs="仿宋" w:hint="eastAsia"/>
            <w:lang w:eastAsia="zh-CN"/>
          </w:rPr>
          <w:t>(一)、环境保护措施</w:t>
        </w:r>
        <w:r>
          <w:tab/>
        </w:r>
        <w:r>
          <w:fldChar w:fldCharType="begin"/>
        </w:r>
        <w:r>
          <w:instrText xml:space="preserve"> PAGEREF _Toc31976 \h </w:instrText>
        </w:r>
        <w:r>
          <w:fldChar w:fldCharType="separate"/>
        </w:r>
        <w:r>
          <w:t>60</w:t>
        </w:r>
        <w:r>
          <w:fldChar w:fldCharType="end"/>
        </w:r>
      </w:hyperlink>
    </w:p>
    <w:p>
      <w:pPr>
        <w:pStyle w:val="TOC2"/>
        <w:tabs>
          <w:tab w:val="right" w:leader="dot" w:pos="8306"/>
        </w:tabs>
      </w:pPr>
      <w:hyperlink w:anchor="_Toc23857" w:history="1">
        <w:r>
          <w:rPr>
            <w:rFonts w:ascii="仿宋" w:eastAsia="仿宋" w:hAnsi="仿宋" w:cs="仿宋" w:hint="eastAsia"/>
            <w:lang w:eastAsia="zh-CN"/>
          </w:rPr>
          <w:t>(二)、绿色发展与可持续发展策略</w:t>
        </w:r>
        <w:r>
          <w:tab/>
        </w:r>
        <w:r>
          <w:fldChar w:fldCharType="begin"/>
        </w:r>
        <w:r>
          <w:instrText xml:space="preserve"> PAGEREF _Toc23857 \h </w:instrText>
        </w:r>
        <w:r>
          <w:fldChar w:fldCharType="separate"/>
        </w:r>
        <w:r>
          <w:t>62</w:t>
        </w:r>
        <w:r>
          <w:fldChar w:fldCharType="end"/>
        </w:r>
      </w:hyperlink>
    </w:p>
    <w:p>
      <w:pPr>
        <w:pStyle w:val="TOC1"/>
        <w:tabs>
          <w:tab w:val="right" w:leader="dot" w:pos="8306"/>
        </w:tabs>
      </w:pPr>
      <w:hyperlink w:anchor="_Toc29822" w:history="1">
        <w:r>
          <w:rPr>
            <w:rFonts w:ascii="仿宋" w:eastAsia="仿宋" w:hAnsi="仿宋" w:cs="仿宋" w:hint="eastAsia"/>
            <w:lang w:eastAsia="zh-CN"/>
          </w:rPr>
          <w:t>十、安全与应急管理</w:t>
        </w:r>
        <w:r>
          <w:tab/>
        </w:r>
        <w:r>
          <w:fldChar w:fldCharType="begin"/>
        </w:r>
        <w:r>
          <w:instrText xml:space="preserve"> PAGEREF _Toc29822 \h </w:instrText>
        </w:r>
        <w:r>
          <w:fldChar w:fldCharType="separate"/>
        </w:r>
        <w:r>
          <w:t>63</w:t>
        </w:r>
        <w:r>
          <w:fldChar w:fldCharType="end"/>
        </w:r>
      </w:hyperlink>
    </w:p>
    <w:p>
      <w:pPr>
        <w:pStyle w:val="TOC2"/>
        <w:tabs>
          <w:tab w:val="right" w:leader="dot" w:pos="8306"/>
        </w:tabs>
      </w:pPr>
      <w:hyperlink w:anchor="_Toc19790" w:history="1">
        <w:r>
          <w:rPr>
            <w:rFonts w:ascii="仿宋" w:eastAsia="仿宋" w:hAnsi="仿宋" w:cs="仿宋" w:hint="eastAsia"/>
            <w:lang w:eastAsia="zh-CN"/>
          </w:rPr>
          <w:t>(一)、安全生产管理</w:t>
        </w:r>
        <w:r>
          <w:tab/>
        </w:r>
        <w:r>
          <w:fldChar w:fldCharType="begin"/>
        </w:r>
        <w:r>
          <w:instrText xml:space="preserve"> PAGEREF _Toc19790 \h </w:instrText>
        </w:r>
        <w:r>
          <w:fldChar w:fldCharType="separate"/>
        </w:r>
        <w:r>
          <w:t>63</w:t>
        </w:r>
        <w:r>
          <w:fldChar w:fldCharType="end"/>
        </w:r>
      </w:hyperlink>
    </w:p>
    <w:p>
      <w:pPr>
        <w:pStyle w:val="TOC2"/>
        <w:tabs>
          <w:tab w:val="right" w:leader="dot" w:pos="8306"/>
        </w:tabs>
      </w:pPr>
      <w:hyperlink w:anchor="_Toc20774" w:history="1">
        <w:r>
          <w:rPr>
            <w:rFonts w:ascii="仿宋" w:eastAsia="仿宋" w:hAnsi="仿宋" w:cs="仿宋" w:hint="eastAsia"/>
            <w:lang w:eastAsia="zh-CN"/>
          </w:rPr>
          <w:t>(二)、应急预案与响应</w:t>
        </w:r>
        <w:r>
          <w:tab/>
        </w:r>
        <w:r>
          <w:fldChar w:fldCharType="begin"/>
        </w:r>
        <w:r>
          <w:instrText xml:space="preserve"> PAGEREF _Toc20774 \h </w:instrText>
        </w:r>
        <w:r>
          <w:fldChar w:fldCharType="separate"/>
        </w:r>
        <w:r>
          <w:t>65</w:t>
        </w:r>
        <w:r>
          <w:fldChar w:fldCharType="end"/>
        </w:r>
      </w:hyperlink>
    </w:p>
    <w:p>
      <w:pPr>
        <w:pStyle w:val="TOC1"/>
        <w:tabs>
          <w:tab w:val="right" w:leader="dot" w:pos="8306"/>
        </w:tabs>
      </w:pPr>
      <w:hyperlink w:anchor="_Toc7029" w:history="1">
        <w:r>
          <w:rPr>
            <w:rFonts w:ascii="仿宋" w:eastAsia="仿宋" w:hAnsi="仿宋" w:cs="仿宋" w:hint="eastAsia"/>
            <w:lang w:eastAsia="zh-CN"/>
          </w:rPr>
          <w:t>十一、项目实施与管理方案</w:t>
        </w:r>
        <w:r>
          <w:tab/>
        </w:r>
        <w:r>
          <w:fldChar w:fldCharType="begin"/>
        </w:r>
        <w:r>
          <w:instrText xml:space="preserve"> PAGEREF _Toc7029 \h </w:instrText>
        </w:r>
        <w:r>
          <w:fldChar w:fldCharType="separate"/>
        </w:r>
        <w:r>
          <w:t>67</w:t>
        </w:r>
        <w:r>
          <w:fldChar w:fldCharType="end"/>
        </w:r>
      </w:hyperlink>
    </w:p>
    <w:p>
      <w:pPr>
        <w:pStyle w:val="TOC2"/>
        <w:tabs>
          <w:tab w:val="right" w:leader="dot" w:pos="8306"/>
        </w:tabs>
      </w:pPr>
      <w:hyperlink w:anchor="_Toc30962" w:history="1">
        <w:r>
          <w:rPr>
            <w:rFonts w:ascii="仿宋" w:eastAsia="仿宋" w:hAnsi="仿宋" w:cs="仿宋" w:hint="eastAsia"/>
            <w:lang w:eastAsia="zh-CN"/>
          </w:rPr>
          <w:t>(一)、项目实施计划</w:t>
        </w:r>
        <w:r>
          <w:tab/>
        </w:r>
        <w:r>
          <w:fldChar w:fldCharType="begin"/>
        </w:r>
        <w:r>
          <w:instrText xml:space="preserve"> PAGEREF _Toc30962 \h </w:instrText>
        </w:r>
        <w:r>
          <w:fldChar w:fldCharType="separate"/>
        </w:r>
        <w:r>
          <w:t>67</w:t>
        </w:r>
        <w:r>
          <w:fldChar w:fldCharType="end"/>
        </w:r>
      </w:hyperlink>
    </w:p>
    <w:p>
      <w:pPr>
        <w:pStyle w:val="TOC2"/>
        <w:tabs>
          <w:tab w:val="right" w:leader="dot" w:pos="8306"/>
        </w:tabs>
      </w:pPr>
      <w:hyperlink w:anchor="_Toc12649" w:history="1">
        <w:r>
          <w:rPr>
            <w:rFonts w:ascii="仿宋" w:eastAsia="仿宋" w:hAnsi="仿宋" w:cs="仿宋" w:hint="eastAsia"/>
            <w:lang w:eastAsia="zh-CN"/>
          </w:rPr>
          <w:t>(二)、项目组织机构与职责</w:t>
        </w:r>
        <w:r>
          <w:tab/>
        </w:r>
        <w:r>
          <w:fldChar w:fldCharType="begin"/>
        </w:r>
        <w:r>
          <w:instrText xml:space="preserve"> PAGEREF _Toc12649 \h </w:instrText>
        </w:r>
        <w:r>
          <w:fldChar w:fldCharType="separate"/>
        </w:r>
        <w:r>
          <w:t>68</w:t>
        </w:r>
        <w:r>
          <w:fldChar w:fldCharType="end"/>
        </w:r>
      </w:hyperlink>
    </w:p>
    <w:p>
      <w:pPr>
        <w:pStyle w:val="TOC2"/>
        <w:tabs>
          <w:tab w:val="right" w:leader="dot" w:pos="8306"/>
        </w:tabs>
      </w:pPr>
      <w:hyperlink w:anchor="_Toc17072" w:history="1">
        <w:r>
          <w:rPr>
            <w:rFonts w:ascii="仿宋" w:eastAsia="仿宋" w:hAnsi="仿宋" w:cs="仿宋" w:hint="eastAsia"/>
            <w:lang w:eastAsia="zh-CN"/>
          </w:rPr>
          <w:t>(三)、项目管理与监控体系</w:t>
        </w:r>
        <w:r>
          <w:tab/>
        </w:r>
        <w:r>
          <w:fldChar w:fldCharType="begin"/>
        </w:r>
        <w:r>
          <w:instrText xml:space="preserve"> PAGEREF _Toc17072 \h </w:instrText>
        </w:r>
        <w:r>
          <w:fldChar w:fldCharType="separate"/>
        </w:r>
        <w:r>
          <w:t>71</w:t>
        </w:r>
        <w:r>
          <w:fldChar w:fldCharType="end"/>
        </w:r>
      </w:hyperlink>
    </w:p>
    <w:p>
      <w:pPr>
        <w:pStyle w:val="TOC1"/>
        <w:tabs>
          <w:tab w:val="right" w:leader="dot" w:pos="8306"/>
        </w:tabs>
      </w:pPr>
      <w:hyperlink w:anchor="_Toc5772" w:history="1">
        <w:r>
          <w:rPr>
            <w:rFonts w:ascii="仿宋" w:eastAsia="仿宋" w:hAnsi="仿宋" w:cs="仿宋" w:hint="eastAsia"/>
            <w:lang w:eastAsia="zh-CN"/>
          </w:rPr>
          <w:t>十二、客户关系管理与市场拓展</w:t>
        </w:r>
        <w:r>
          <w:tab/>
        </w:r>
        <w:r>
          <w:fldChar w:fldCharType="begin"/>
        </w:r>
        <w:r>
          <w:instrText xml:space="preserve"> PAGEREF _Toc5772 \h </w:instrText>
        </w:r>
        <w:r>
          <w:fldChar w:fldCharType="separate"/>
        </w:r>
        <w:r>
          <w:t>72</w:t>
        </w:r>
        <w:r>
          <w:fldChar w:fldCharType="end"/>
        </w:r>
      </w:hyperlink>
    </w:p>
    <w:p>
      <w:pPr>
        <w:pStyle w:val="TOC2"/>
        <w:tabs>
          <w:tab w:val="right" w:leader="dot" w:pos="8306"/>
        </w:tabs>
      </w:pPr>
      <w:hyperlink w:anchor="_Toc7378" w:history="1">
        <w:r>
          <w:rPr>
            <w:rFonts w:ascii="仿宋" w:eastAsia="仿宋" w:hAnsi="仿宋" w:cs="仿宋" w:hint="eastAsia"/>
            <w:lang w:eastAsia="zh-CN"/>
          </w:rPr>
          <w:t>(一)、客户关系管理策略</w:t>
        </w:r>
        <w:r>
          <w:tab/>
        </w:r>
        <w:r>
          <w:fldChar w:fldCharType="begin"/>
        </w:r>
        <w:r>
          <w:instrText xml:space="preserve"> PAGEREF _Toc7378 \h </w:instrText>
        </w:r>
        <w:r>
          <w:fldChar w:fldCharType="separate"/>
        </w:r>
        <w:r>
          <w:t>72</w:t>
        </w:r>
        <w:r>
          <w:fldChar w:fldCharType="end"/>
        </w:r>
      </w:hyperlink>
    </w:p>
    <w:p>
      <w:pPr>
        <w:pStyle w:val="TOC2"/>
        <w:tabs>
          <w:tab w:val="right" w:leader="dot" w:pos="8306"/>
        </w:tabs>
      </w:pPr>
      <w:hyperlink w:anchor="_Toc31135" w:history="1">
        <w:r>
          <w:rPr>
            <w:rFonts w:ascii="仿宋" w:eastAsia="仿宋" w:hAnsi="仿宋" w:cs="仿宋" w:hint="eastAsia"/>
            <w:lang w:eastAsia="zh-CN"/>
          </w:rPr>
          <w:t>(二)、市场拓展方案</w:t>
        </w:r>
        <w:r>
          <w:tab/>
        </w:r>
        <w:r>
          <w:fldChar w:fldCharType="begin"/>
        </w:r>
        <w:r>
          <w:instrText xml:space="preserve"> PAGEREF _Toc31135 \h </w:instrText>
        </w:r>
        <w:r>
          <w:fldChar w:fldCharType="separate"/>
        </w:r>
        <w:r>
          <w:t>73</w:t>
        </w:r>
        <w:r>
          <w:fldChar w:fldCharType="end"/>
        </w:r>
      </w:hyperlink>
    </w:p>
    <w:p>
      <w:pPr>
        <w:pStyle w:val="TOC1"/>
        <w:tabs>
          <w:tab w:val="right" w:leader="dot" w:pos="8306"/>
        </w:tabs>
      </w:pPr>
      <w:hyperlink w:anchor="_Toc29902" w:history="1">
        <w:r>
          <w:rPr>
            <w:rFonts w:ascii="仿宋" w:eastAsia="仿宋" w:hAnsi="仿宋" w:cs="仿宋" w:hint="eastAsia"/>
            <w:lang w:eastAsia="zh-CN"/>
          </w:rPr>
          <w:t>十三、合作与交流机制建立</w:t>
        </w:r>
        <w:r>
          <w:tab/>
        </w:r>
        <w:r>
          <w:fldChar w:fldCharType="begin"/>
        </w:r>
        <w:r>
          <w:instrText xml:space="preserve"> PAGEREF _Toc29902 \h </w:instrText>
        </w:r>
        <w:r>
          <w:fldChar w:fldCharType="separate"/>
        </w:r>
        <w:r>
          <w:t>75</w:t>
        </w:r>
        <w:r>
          <w:fldChar w:fldCharType="end"/>
        </w:r>
      </w:hyperlink>
    </w:p>
    <w:p>
      <w:pPr>
        <w:pStyle w:val="TOC2"/>
        <w:tabs>
          <w:tab w:val="right" w:leader="dot" w:pos="8306"/>
        </w:tabs>
      </w:pPr>
      <w:hyperlink w:anchor="_Toc27947" w:history="1">
        <w:r>
          <w:rPr>
            <w:rFonts w:ascii="仿宋" w:eastAsia="仿宋" w:hAnsi="仿宋" w:cs="仿宋" w:hint="eastAsia"/>
            <w:lang w:eastAsia="zh-CN"/>
          </w:rPr>
          <w:t>(一)、合作伙伴选择与合作方式</w:t>
        </w:r>
        <w:r>
          <w:tab/>
        </w:r>
        <w:r>
          <w:fldChar w:fldCharType="begin"/>
        </w:r>
        <w:r>
          <w:instrText xml:space="preserve"> PAGEREF _Toc27947 \h </w:instrText>
        </w:r>
        <w:r>
          <w:fldChar w:fldCharType="separate"/>
        </w:r>
        <w:r>
          <w:t>75</w:t>
        </w:r>
        <w:r>
          <w:fldChar w:fldCharType="end"/>
        </w:r>
      </w:hyperlink>
    </w:p>
    <w:p>
      <w:pPr>
        <w:pStyle w:val="TOC2"/>
        <w:tabs>
          <w:tab w:val="right" w:leader="dot" w:pos="8306"/>
        </w:tabs>
      </w:pPr>
      <w:hyperlink w:anchor="_Toc10828" w:history="1">
        <w:r>
          <w:rPr>
            <w:rFonts w:ascii="仿宋" w:eastAsia="仿宋" w:hAnsi="仿宋" w:cs="仿宋" w:hint="eastAsia"/>
            <w:lang w:eastAsia="zh-CN"/>
          </w:rPr>
          <w:t>(二)、交流与合作平台搭建</w:t>
        </w:r>
        <w:r>
          <w:tab/>
        </w:r>
        <w:r>
          <w:fldChar w:fldCharType="begin"/>
        </w:r>
        <w:r>
          <w:instrText xml:space="preserve"> PAGEREF _Toc10828 \h </w:instrText>
        </w:r>
        <w:r>
          <w:fldChar w:fldCharType="separate"/>
        </w:r>
        <w:r>
          <w:t>76</w:t>
        </w:r>
        <w:r>
          <w:fldChar w:fldCharType="end"/>
        </w:r>
      </w:hyperlink>
    </w:p>
    <w:p>
      <w:pPr>
        <w:pStyle w:val="TOC1"/>
        <w:tabs>
          <w:tab w:val="right" w:leader="dot" w:pos="8306"/>
        </w:tabs>
      </w:pPr>
      <w:hyperlink w:anchor="_Toc5234" w:history="1">
        <w:r>
          <w:rPr>
            <w:rFonts w:ascii="仿宋" w:eastAsia="仿宋" w:hAnsi="仿宋" w:cs="仿宋" w:hint="eastAsia"/>
            <w:lang w:eastAsia="zh-CN"/>
          </w:rPr>
          <w:t>十四、知识产权管理与保护</w:t>
        </w:r>
        <w:r>
          <w:tab/>
        </w:r>
        <w:r>
          <w:fldChar w:fldCharType="begin"/>
        </w:r>
        <w:r>
          <w:instrText xml:space="preserve"> PAGEREF _Toc5234 \h </w:instrText>
        </w:r>
        <w:r>
          <w:fldChar w:fldCharType="separate"/>
        </w:r>
        <w:r>
          <w:t>78</w:t>
        </w:r>
        <w:r>
          <w:fldChar w:fldCharType="end"/>
        </w:r>
      </w:hyperlink>
    </w:p>
    <w:p>
      <w:pPr>
        <w:pStyle w:val="TOC2"/>
        <w:tabs>
          <w:tab w:val="right" w:leader="dot" w:pos="8306"/>
        </w:tabs>
      </w:pPr>
      <w:hyperlink w:anchor="_Toc29905" w:history="1">
        <w:r>
          <w:rPr>
            <w:rFonts w:ascii="仿宋" w:eastAsia="仿宋" w:hAnsi="仿宋" w:cs="仿宋" w:hint="eastAsia"/>
            <w:lang w:eastAsia="zh-CN"/>
          </w:rPr>
          <w:t>(一)、知识产权管理体系建设</w:t>
        </w:r>
        <w:r>
          <w:tab/>
        </w:r>
        <w:r>
          <w:fldChar w:fldCharType="begin"/>
        </w:r>
        <w:r>
          <w:instrText xml:space="preserve"> PAGEREF _Toc29905 \h </w:instrText>
        </w:r>
        <w:r>
          <w:fldChar w:fldCharType="separate"/>
        </w:r>
        <w:r>
          <w:t>78</w:t>
        </w:r>
        <w:r>
          <w:fldChar w:fldCharType="end"/>
        </w:r>
      </w:hyperlink>
    </w:p>
    <w:p>
      <w:pPr>
        <w:pStyle w:val="TOC2"/>
        <w:tabs>
          <w:tab w:val="right" w:leader="dot" w:pos="8306"/>
        </w:tabs>
      </w:pPr>
      <w:hyperlink w:anchor="_Toc11504" w:history="1">
        <w:r>
          <w:rPr>
            <w:rFonts w:ascii="仿宋" w:eastAsia="仿宋" w:hAnsi="仿宋" w:cs="仿宋" w:hint="eastAsia"/>
            <w:lang w:eastAsia="zh-CN"/>
          </w:rPr>
          <w:t>(二)、知识产权保护措施</w:t>
        </w:r>
        <w:r>
          <w:tab/>
        </w:r>
        <w:r>
          <w:fldChar w:fldCharType="begin"/>
        </w:r>
        <w:r>
          <w:instrText xml:space="preserve"> PAGEREF _Toc11504 \h </w:instrText>
        </w:r>
        <w:r>
          <w:fldChar w:fldCharType="separate"/>
        </w:r>
        <w:r>
          <w:t>78</w:t>
        </w:r>
        <w:r>
          <w:fldChar w:fldCharType="end"/>
        </w:r>
      </w:hyperlink>
    </w:p>
    <w:p>
      <w:pPr>
        <w:pStyle w:val="TOC1"/>
        <w:tabs>
          <w:tab w:val="right" w:leader="dot" w:pos="8306"/>
        </w:tabs>
      </w:pPr>
      <w:hyperlink w:anchor="_Toc6098" w:history="1">
        <w:r>
          <w:rPr>
            <w:rFonts w:ascii="仿宋" w:eastAsia="仿宋" w:hAnsi="仿宋" w:cs="仿宋" w:hint="eastAsia"/>
            <w:lang w:eastAsia="zh-CN"/>
          </w:rPr>
          <w:t>十五、人力资源管理与开发</w:t>
        </w:r>
        <w:r>
          <w:tab/>
        </w:r>
        <w:r>
          <w:fldChar w:fldCharType="begin"/>
        </w:r>
        <w:r>
          <w:instrText xml:space="preserve"> PAGEREF _Toc6098 \h </w:instrText>
        </w:r>
        <w:r>
          <w:fldChar w:fldCharType="separate"/>
        </w:r>
        <w:r>
          <w:t>80</w:t>
        </w:r>
        <w:r>
          <w:fldChar w:fldCharType="end"/>
        </w:r>
      </w:hyperlink>
    </w:p>
    <w:p>
      <w:pPr>
        <w:pStyle w:val="TOC2"/>
        <w:tabs>
          <w:tab w:val="right" w:leader="dot" w:pos="8306"/>
        </w:tabs>
      </w:pPr>
      <w:hyperlink w:anchor="_Toc157" w:history="1">
        <w:r>
          <w:rPr>
            <w:rFonts w:ascii="仿宋" w:eastAsia="仿宋" w:hAnsi="仿宋" w:cs="仿宋" w:hint="eastAsia"/>
            <w:lang w:eastAsia="zh-CN"/>
          </w:rPr>
          <w:t>(一)、人力资源规划</w:t>
        </w:r>
        <w:r>
          <w:tab/>
        </w:r>
        <w:r>
          <w:fldChar w:fldCharType="begin"/>
        </w:r>
        <w:r>
          <w:instrText xml:space="preserve"> PAGEREF _Toc157 \h </w:instrText>
        </w:r>
        <w:r>
          <w:fldChar w:fldCharType="separate"/>
        </w:r>
        <w:r>
          <w:t>80</w:t>
        </w:r>
        <w:r>
          <w:fldChar w:fldCharType="end"/>
        </w:r>
      </w:hyperlink>
    </w:p>
    <w:p>
      <w:pPr>
        <w:pStyle w:val="TOC2"/>
        <w:tabs>
          <w:tab w:val="right" w:leader="dot" w:pos="8306"/>
        </w:tabs>
      </w:pPr>
      <w:hyperlink w:anchor="_Toc24660" w:history="1">
        <w:r>
          <w:rPr>
            <w:rFonts w:ascii="仿宋" w:eastAsia="仿宋" w:hAnsi="仿宋" w:cs="仿宋" w:hint="eastAsia"/>
            <w:lang w:eastAsia="zh-CN"/>
          </w:rPr>
          <w:t>(二)、人力资源开发与培训</w:t>
        </w:r>
        <w:r>
          <w:tab/>
        </w:r>
        <w:r>
          <w:fldChar w:fldCharType="begin"/>
        </w:r>
        <w:r>
          <w:instrText xml:space="preserve"> PAGEREF _Toc24660 \h </w:instrText>
        </w:r>
        <w:r>
          <w:fldChar w:fldCharType="separate"/>
        </w:r>
        <w:r>
          <w:t>82</w:t>
        </w:r>
        <w:r>
          <w:fldChar w:fldCharType="end"/>
        </w:r>
      </w:hyperlink>
    </w:p>
    <w:p>
      <w:pPr>
        <w:pStyle w:val="TOC1"/>
        <w:tabs>
          <w:tab w:val="right" w:leader="dot" w:pos="8306"/>
        </w:tabs>
      </w:pPr>
      <w:hyperlink w:anchor="_Toc28569" w:history="1">
        <w:r>
          <w:rPr>
            <w:rFonts w:ascii="仿宋" w:eastAsia="仿宋" w:hAnsi="仿宋" w:cs="仿宋" w:hint="eastAsia"/>
            <w:lang w:eastAsia="zh-CN"/>
          </w:rPr>
          <w:t>十六、产业协同与集群发展</w:t>
        </w:r>
        <w:r>
          <w:tab/>
        </w:r>
        <w:r>
          <w:fldChar w:fldCharType="begin"/>
        </w:r>
        <w:r>
          <w:instrText xml:space="preserve"> PAGEREF _Toc28569 \h </w:instrText>
        </w:r>
        <w:r>
          <w:fldChar w:fldCharType="separate"/>
        </w:r>
        <w:r>
          <w:t>84</w:t>
        </w:r>
        <w:r>
          <w:fldChar w:fldCharType="end"/>
        </w:r>
      </w:hyperlink>
    </w:p>
    <w:p>
      <w:pPr>
        <w:pStyle w:val="TOC2"/>
        <w:tabs>
          <w:tab w:val="right" w:leader="dot" w:pos="8306"/>
        </w:tabs>
      </w:pPr>
      <w:hyperlink w:anchor="_Toc124" w:history="1">
        <w:r>
          <w:rPr>
            <w:rFonts w:ascii="仿宋" w:eastAsia="仿宋" w:hAnsi="仿宋" w:cs="仿宋" w:hint="eastAsia"/>
            <w:lang w:eastAsia="zh-CN"/>
          </w:rPr>
          <w:t>(一)、产业协同机制建设</w:t>
        </w:r>
        <w:r>
          <w:tab/>
        </w:r>
        <w:r>
          <w:fldChar w:fldCharType="begin"/>
        </w:r>
        <w:r>
          <w:instrText xml:space="preserve"> PAGEREF _Toc124 \h </w:instrText>
        </w:r>
        <w:r>
          <w:fldChar w:fldCharType="separate"/>
        </w:r>
        <w:r>
          <w:t>84</w:t>
        </w:r>
        <w:r>
          <w:fldChar w:fldCharType="end"/>
        </w:r>
      </w:hyperlink>
    </w:p>
    <w:p>
      <w:pPr>
        <w:pStyle w:val="TOC2"/>
        <w:tabs>
          <w:tab w:val="right" w:leader="dot" w:pos="8306"/>
        </w:tabs>
      </w:pPr>
      <w:hyperlink w:anchor="_Toc29677" w:history="1">
        <w:r>
          <w:rPr>
            <w:rFonts w:ascii="仿宋" w:eastAsia="仿宋" w:hAnsi="仿宋" w:cs="仿宋" w:hint="eastAsia"/>
            <w:lang w:eastAsia="zh-CN"/>
          </w:rPr>
          <w:t>(二)、产业集群培育与发展</w:t>
        </w:r>
        <w:r>
          <w:tab/>
        </w:r>
        <w:r>
          <w:fldChar w:fldCharType="begin"/>
        </w:r>
        <w:r>
          <w:instrText xml:space="preserve"> PAGEREF _Toc29677 \h </w:instrText>
        </w:r>
        <w:r>
          <w:fldChar w:fldCharType="separate"/>
        </w:r>
        <w:r>
          <w:t>85</w:t>
        </w:r>
        <w:r>
          <w:fldChar w:fldCharType="end"/>
        </w:r>
      </w:hyperlink>
    </w:p>
    <w:p>
      <w:pPr>
        <w:pStyle w:val="TOC1"/>
        <w:tabs>
          <w:tab w:val="right" w:leader="dot" w:pos="8306"/>
        </w:tabs>
      </w:pPr>
      <w:hyperlink w:anchor="_Toc16578" w:history="1">
        <w:r>
          <w:rPr>
            <w:rFonts w:ascii="仿宋" w:eastAsia="仿宋" w:hAnsi="仿宋" w:cs="仿宋" w:hint="eastAsia"/>
            <w:lang w:eastAsia="zh-CN"/>
          </w:rPr>
          <w:t>十七、质量管理与控制</w:t>
        </w:r>
        <w:r>
          <w:tab/>
        </w:r>
        <w:r>
          <w:fldChar w:fldCharType="begin"/>
        </w:r>
        <w:r>
          <w:instrText xml:space="preserve"> PAGEREF _Toc16578 \h </w:instrText>
        </w:r>
        <w:r>
          <w:fldChar w:fldCharType="separate"/>
        </w:r>
        <w:r>
          <w:t>86</w:t>
        </w:r>
        <w:r>
          <w:fldChar w:fldCharType="end"/>
        </w:r>
      </w:hyperlink>
    </w:p>
    <w:p>
      <w:pPr>
        <w:pStyle w:val="TOC2"/>
        <w:tabs>
          <w:tab w:val="right" w:leader="dot" w:pos="8306"/>
        </w:tabs>
      </w:pPr>
      <w:hyperlink w:anchor="_Toc22648" w:history="1">
        <w:r>
          <w:rPr>
            <w:rFonts w:ascii="仿宋" w:eastAsia="仿宋" w:hAnsi="仿宋" w:cs="仿宋" w:hint="eastAsia"/>
            <w:lang w:eastAsia="zh-CN"/>
          </w:rPr>
          <w:t>(一)、质量管理体系建设</w:t>
        </w:r>
        <w:r>
          <w:tab/>
        </w:r>
        <w:r>
          <w:fldChar w:fldCharType="begin"/>
        </w:r>
        <w:r>
          <w:instrText xml:space="preserve"> PAGEREF _Toc22648 \h </w:instrText>
        </w:r>
        <w:r>
          <w:fldChar w:fldCharType="separate"/>
        </w:r>
        <w:r>
          <w:t>86</w:t>
        </w:r>
        <w:r>
          <w:fldChar w:fldCharType="end"/>
        </w:r>
      </w:hyperlink>
    </w:p>
    <w:p>
      <w:pPr>
        <w:pStyle w:val="TOC2"/>
        <w:tabs>
          <w:tab w:val="right" w:leader="dot" w:pos="8306"/>
        </w:tabs>
      </w:pPr>
      <w:hyperlink w:anchor="_Toc31655" w:history="1">
        <w:r>
          <w:rPr>
            <w:rFonts w:ascii="仿宋" w:eastAsia="仿宋" w:hAnsi="仿宋" w:cs="仿宋" w:hint="eastAsia"/>
            <w:lang w:eastAsia="zh-CN"/>
          </w:rPr>
          <w:t>(二)、质量控制措施</w:t>
        </w:r>
        <w:r>
          <w:tab/>
        </w:r>
        <w:r>
          <w:fldChar w:fldCharType="begin"/>
        </w:r>
        <w:r>
          <w:instrText xml:space="preserve"> PAGEREF _Toc31655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9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89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45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30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34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IT外包项目与土地用途规划：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IT外包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IT外包项目的容积率和建筑密度：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用地控制指标通常规定了容积率和建筑密度的要求。对于IT外包项目来说，这将影响建筑物的规模和高度。必须确保项目的设计符合容积率和建筑密度的限制，以遵守用地控制法规。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IT外包项目的建筑线限制：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用地控制指标还可能规定了建筑物与街道或相邻土地的距离，这被称为建筑线限制。IT外包项目必须遵守这些规定，以确保建筑的位置符合法规。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IT外包项目的环境影响和可持续性：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用地控制指标可能包括环境保护要求，例如绿地比例和污染防控措施。对于IT外包项目，这意味着必须考虑如何保护当地生态系统、水资源和空气质量，以确保项目的可持续性。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IT外包项目的规划和设计团队需要定期审查和更新用地控制指标，以确保项目的合规性。如果需要调整用地控制指标，必须与政府部门和相关利益相关者协商，以确保变更是合法的和有利于城市的发展。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在整个项目规划和实施过程中，与用地控制指标的合作和遵守是至关重要的。这有助于确保IT外包项目是一个合法、可持续且与城市规划一致的发展项目。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890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IT外包项目在满足用地控制指标的前提下，还需要考虑地总体要求。这些要求通常由城市规划部门或政府机构制定，旨在确保项目的建设与城市的整体发展目标一致。以下是与地总体要求相关的关键考虑因素：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IT外包项目需要评估可用地块的规模和形状，以确定是否满足地总体要求。某些城市规划可能要求项目具有特定的地块大小或形状，以适应城市发展的整体格局。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每个城市都有自己的规划目标和愿景，包括住宅区、商业区和工业区的平衡发展。IT外包项目需要与城市规划目标保持一致，以确保项目不会破坏城市的整体规划。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https://d.book118.com/076120103003010104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291AC0"/>
    <w:rsid w:val="4E291A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6120103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2024-03-17T00:29:00Z</dcterms:created>
  <dcterms:modified xsi:type="dcterms:W3CDTF">2024-03-17T00:30:08Z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D19FC3F91C984068B1FCF8E5E0B772E4_11</vt:lpwstr>
  </property>
  <property fmtid="{D5CDD505-2E9C-101B-9397-08002B2CF9AE}" pid="3" name="KSOProductBuildVer">
    <vt:lpwstr>2052-12.1.0.16250</vt:lpwstr>
  </property>
</Properties>
</file>