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71" w:history="1">
        <w:r>
          <w:rPr>
            <w:rFonts w:ascii="仿宋" w:eastAsia="仿宋" w:hAnsi="仿宋" w:cs="仿宋" w:hint="eastAsia"/>
            <w:lang w:eastAsia="zh-CN"/>
          </w:rPr>
          <w:t>概论</w:t>
        </w:r>
        <w:r>
          <w:tab/>
        </w:r>
        <w:r>
          <w:fldChar w:fldCharType="begin"/>
        </w:r>
        <w:r>
          <w:instrText xml:space="preserve"> PAGEREF _Toc30871 \h </w:instrText>
        </w:r>
        <w:r>
          <w:fldChar w:fldCharType="separate"/>
        </w:r>
        <w:r>
          <w:t>3</w:t>
        </w:r>
        <w:r>
          <w:fldChar w:fldCharType="end"/>
        </w:r>
      </w:hyperlink>
    </w:p>
    <w:p>
      <w:pPr>
        <w:pStyle w:val="TOC1"/>
        <w:tabs>
          <w:tab w:val="right" w:leader="dot" w:pos="8306"/>
        </w:tabs>
      </w:pPr>
      <w:hyperlink w:anchor="_Toc14778" w:history="1">
        <w:r>
          <w:rPr>
            <w:rFonts w:ascii="仿宋" w:eastAsia="仿宋" w:hAnsi="仿宋" w:cs="仿宋" w:hint="eastAsia"/>
            <w:lang w:eastAsia="zh-CN"/>
          </w:rPr>
          <w:t>一、彩电项目文档管理</w:t>
        </w:r>
        <w:r>
          <w:tab/>
        </w:r>
        <w:r>
          <w:fldChar w:fldCharType="begin"/>
        </w:r>
        <w:r>
          <w:instrText xml:space="preserve"> PAGEREF _Toc14778 \h </w:instrText>
        </w:r>
        <w:r>
          <w:fldChar w:fldCharType="separate"/>
        </w:r>
        <w:r>
          <w:t>3</w:t>
        </w:r>
        <w:r>
          <w:fldChar w:fldCharType="end"/>
        </w:r>
      </w:hyperlink>
    </w:p>
    <w:p>
      <w:pPr>
        <w:pStyle w:val="TOC2"/>
        <w:tabs>
          <w:tab w:val="right" w:leader="dot" w:pos="8306"/>
        </w:tabs>
      </w:pPr>
      <w:hyperlink w:anchor="_Toc11104" w:history="1">
        <w:r>
          <w:rPr>
            <w:rFonts w:ascii="仿宋" w:eastAsia="仿宋" w:hAnsi="仿宋" w:cs="仿宋" w:hint="eastAsia"/>
            <w:lang w:eastAsia="zh-CN"/>
          </w:rPr>
          <w:t>(一)、文档编制与审查</w:t>
        </w:r>
        <w:r>
          <w:tab/>
        </w:r>
        <w:r>
          <w:fldChar w:fldCharType="begin"/>
        </w:r>
        <w:r>
          <w:instrText xml:space="preserve"> PAGEREF _Toc11104 \h </w:instrText>
        </w:r>
        <w:r>
          <w:fldChar w:fldCharType="separate"/>
        </w:r>
        <w:r>
          <w:t>3</w:t>
        </w:r>
        <w:r>
          <w:fldChar w:fldCharType="end"/>
        </w:r>
      </w:hyperlink>
    </w:p>
    <w:p>
      <w:pPr>
        <w:pStyle w:val="TOC2"/>
        <w:tabs>
          <w:tab w:val="right" w:leader="dot" w:pos="8306"/>
        </w:tabs>
      </w:pPr>
      <w:hyperlink w:anchor="_Toc4460" w:history="1">
        <w:r>
          <w:rPr>
            <w:rFonts w:ascii="仿宋" w:eastAsia="仿宋" w:hAnsi="仿宋" w:cs="仿宋" w:hint="eastAsia"/>
            <w:lang w:eastAsia="zh-CN"/>
          </w:rPr>
          <w:t>(二)、文档发布与分发</w:t>
        </w:r>
        <w:r>
          <w:tab/>
        </w:r>
        <w:r>
          <w:fldChar w:fldCharType="begin"/>
        </w:r>
        <w:r>
          <w:instrText xml:space="preserve"> PAGEREF _Toc4460 \h </w:instrText>
        </w:r>
        <w:r>
          <w:fldChar w:fldCharType="separate"/>
        </w:r>
        <w:r>
          <w:t>4</w:t>
        </w:r>
        <w:r>
          <w:fldChar w:fldCharType="end"/>
        </w:r>
      </w:hyperlink>
    </w:p>
    <w:p>
      <w:pPr>
        <w:pStyle w:val="TOC2"/>
        <w:tabs>
          <w:tab w:val="right" w:leader="dot" w:pos="8306"/>
        </w:tabs>
      </w:pPr>
      <w:hyperlink w:anchor="_Toc24512" w:history="1">
        <w:r>
          <w:rPr>
            <w:rFonts w:ascii="仿宋" w:eastAsia="仿宋" w:hAnsi="仿宋" w:cs="仿宋" w:hint="eastAsia"/>
            <w:lang w:eastAsia="zh-CN"/>
          </w:rPr>
          <w:t>(三)、文档存档与归档</w:t>
        </w:r>
        <w:r>
          <w:tab/>
        </w:r>
        <w:r>
          <w:fldChar w:fldCharType="begin"/>
        </w:r>
        <w:r>
          <w:instrText xml:space="preserve"> PAGEREF _Toc24512 \h </w:instrText>
        </w:r>
        <w:r>
          <w:fldChar w:fldCharType="separate"/>
        </w:r>
        <w:r>
          <w:t>5</w:t>
        </w:r>
        <w:r>
          <w:fldChar w:fldCharType="end"/>
        </w:r>
      </w:hyperlink>
    </w:p>
    <w:p>
      <w:pPr>
        <w:pStyle w:val="TOC1"/>
        <w:tabs>
          <w:tab w:val="right" w:leader="dot" w:pos="8306"/>
        </w:tabs>
      </w:pPr>
      <w:hyperlink w:anchor="_Toc7949" w:history="1">
        <w:r>
          <w:rPr>
            <w:rFonts w:ascii="仿宋" w:eastAsia="仿宋" w:hAnsi="仿宋" w:cs="仿宋" w:hint="eastAsia"/>
            <w:lang w:eastAsia="zh-CN"/>
          </w:rPr>
          <w:t>二、彩电项目土建工程</w:t>
        </w:r>
        <w:r>
          <w:tab/>
        </w:r>
        <w:r>
          <w:fldChar w:fldCharType="begin"/>
        </w:r>
        <w:r>
          <w:instrText xml:space="preserve"> PAGEREF _Toc7949 \h </w:instrText>
        </w:r>
        <w:r>
          <w:fldChar w:fldCharType="separate"/>
        </w:r>
        <w:r>
          <w:t>6</w:t>
        </w:r>
        <w:r>
          <w:fldChar w:fldCharType="end"/>
        </w:r>
      </w:hyperlink>
    </w:p>
    <w:p>
      <w:pPr>
        <w:pStyle w:val="TOC2"/>
        <w:tabs>
          <w:tab w:val="right" w:leader="dot" w:pos="8306"/>
        </w:tabs>
      </w:pPr>
      <w:hyperlink w:anchor="_Toc7992" w:history="1">
        <w:r>
          <w:rPr>
            <w:rFonts w:ascii="仿宋" w:eastAsia="仿宋" w:hAnsi="仿宋" w:cs="仿宋" w:hint="eastAsia"/>
            <w:lang w:eastAsia="zh-CN"/>
          </w:rPr>
          <w:t>(一)、建筑工程设计原则</w:t>
        </w:r>
        <w:r>
          <w:tab/>
        </w:r>
        <w:r>
          <w:fldChar w:fldCharType="begin"/>
        </w:r>
        <w:r>
          <w:instrText xml:space="preserve"> PAGEREF _Toc7992 \h </w:instrText>
        </w:r>
        <w:r>
          <w:fldChar w:fldCharType="separate"/>
        </w:r>
        <w:r>
          <w:t>6</w:t>
        </w:r>
        <w:r>
          <w:fldChar w:fldCharType="end"/>
        </w:r>
      </w:hyperlink>
    </w:p>
    <w:p>
      <w:pPr>
        <w:pStyle w:val="TOC2"/>
        <w:tabs>
          <w:tab w:val="right" w:leader="dot" w:pos="8306"/>
        </w:tabs>
      </w:pPr>
      <w:hyperlink w:anchor="_Toc28084" w:history="1">
        <w:r>
          <w:rPr>
            <w:rFonts w:ascii="仿宋" w:eastAsia="仿宋" w:hAnsi="仿宋" w:cs="仿宋" w:hint="eastAsia"/>
            <w:lang w:eastAsia="zh-CN"/>
          </w:rPr>
          <w:t>(二)、土建工程设计年限及安全等级</w:t>
        </w:r>
        <w:r>
          <w:tab/>
        </w:r>
        <w:r>
          <w:fldChar w:fldCharType="begin"/>
        </w:r>
        <w:r>
          <w:instrText xml:space="preserve"> PAGEREF _Toc28084 \h </w:instrText>
        </w:r>
        <w:r>
          <w:fldChar w:fldCharType="separate"/>
        </w:r>
        <w:r>
          <w:t>7</w:t>
        </w:r>
        <w:r>
          <w:fldChar w:fldCharType="end"/>
        </w:r>
      </w:hyperlink>
    </w:p>
    <w:p>
      <w:pPr>
        <w:pStyle w:val="TOC2"/>
        <w:tabs>
          <w:tab w:val="right" w:leader="dot" w:pos="8306"/>
        </w:tabs>
      </w:pPr>
      <w:hyperlink w:anchor="_Toc14774" w:history="1">
        <w:r>
          <w:rPr>
            <w:rFonts w:ascii="仿宋" w:eastAsia="仿宋" w:hAnsi="仿宋" w:cs="仿宋" w:hint="eastAsia"/>
            <w:lang w:eastAsia="zh-CN"/>
          </w:rPr>
          <w:t>(三)、建筑工程设计总体要求</w:t>
        </w:r>
        <w:r>
          <w:tab/>
        </w:r>
        <w:r>
          <w:fldChar w:fldCharType="begin"/>
        </w:r>
        <w:r>
          <w:instrText xml:space="preserve"> PAGEREF _Toc14774 \h </w:instrText>
        </w:r>
        <w:r>
          <w:fldChar w:fldCharType="separate"/>
        </w:r>
        <w:r>
          <w:t>9</w:t>
        </w:r>
        <w:r>
          <w:fldChar w:fldCharType="end"/>
        </w:r>
      </w:hyperlink>
    </w:p>
    <w:p>
      <w:pPr>
        <w:pStyle w:val="TOC2"/>
        <w:tabs>
          <w:tab w:val="right" w:leader="dot" w:pos="8306"/>
        </w:tabs>
      </w:pPr>
      <w:hyperlink w:anchor="_Toc513" w:history="1">
        <w:r>
          <w:rPr>
            <w:rFonts w:ascii="仿宋" w:eastAsia="仿宋" w:hAnsi="仿宋" w:cs="仿宋" w:hint="eastAsia"/>
            <w:lang w:eastAsia="zh-CN"/>
          </w:rPr>
          <w:t>(四)、土建工程建设指标</w:t>
        </w:r>
        <w:r>
          <w:tab/>
        </w:r>
        <w:r>
          <w:fldChar w:fldCharType="begin"/>
        </w:r>
        <w:r>
          <w:instrText xml:space="preserve"> PAGEREF _Toc513 \h </w:instrText>
        </w:r>
        <w:r>
          <w:fldChar w:fldCharType="separate"/>
        </w:r>
        <w:r>
          <w:t>9</w:t>
        </w:r>
        <w:r>
          <w:fldChar w:fldCharType="end"/>
        </w:r>
      </w:hyperlink>
    </w:p>
    <w:p>
      <w:pPr>
        <w:pStyle w:val="TOC1"/>
        <w:tabs>
          <w:tab w:val="right" w:leader="dot" w:pos="8306"/>
        </w:tabs>
      </w:pPr>
      <w:hyperlink w:anchor="_Toc27676" w:history="1">
        <w:r>
          <w:rPr>
            <w:rFonts w:ascii="仿宋" w:eastAsia="仿宋" w:hAnsi="仿宋" w:cs="仿宋" w:hint="eastAsia"/>
            <w:lang w:eastAsia="zh-CN"/>
          </w:rPr>
          <w:t>三、彩电项目概论</w:t>
        </w:r>
        <w:r>
          <w:tab/>
        </w:r>
        <w:r>
          <w:fldChar w:fldCharType="begin"/>
        </w:r>
        <w:r>
          <w:instrText xml:space="preserve"> PAGEREF _Toc27676 \h </w:instrText>
        </w:r>
        <w:r>
          <w:fldChar w:fldCharType="separate"/>
        </w:r>
        <w:r>
          <w:t>9</w:t>
        </w:r>
        <w:r>
          <w:fldChar w:fldCharType="end"/>
        </w:r>
      </w:hyperlink>
    </w:p>
    <w:p>
      <w:pPr>
        <w:pStyle w:val="TOC2"/>
        <w:tabs>
          <w:tab w:val="right" w:leader="dot" w:pos="8306"/>
        </w:tabs>
      </w:pPr>
      <w:hyperlink w:anchor="_Toc19718" w:history="1">
        <w:r>
          <w:rPr>
            <w:rFonts w:ascii="仿宋" w:eastAsia="仿宋" w:hAnsi="仿宋" w:cs="仿宋" w:hint="eastAsia"/>
            <w:lang w:eastAsia="zh-CN"/>
          </w:rPr>
          <w:t>(一)、彩电项目概况</w:t>
        </w:r>
        <w:r>
          <w:tab/>
        </w:r>
        <w:r>
          <w:fldChar w:fldCharType="begin"/>
        </w:r>
        <w:r>
          <w:instrText xml:space="preserve"> PAGEREF _Toc19718 \h </w:instrText>
        </w:r>
        <w:r>
          <w:fldChar w:fldCharType="separate"/>
        </w:r>
        <w:r>
          <w:t>9</w:t>
        </w:r>
        <w:r>
          <w:fldChar w:fldCharType="end"/>
        </w:r>
      </w:hyperlink>
    </w:p>
    <w:p>
      <w:pPr>
        <w:pStyle w:val="TOC2"/>
        <w:tabs>
          <w:tab w:val="right" w:leader="dot" w:pos="8306"/>
        </w:tabs>
      </w:pPr>
      <w:hyperlink w:anchor="_Toc21510" w:history="1">
        <w:r>
          <w:rPr>
            <w:rFonts w:ascii="仿宋" w:eastAsia="仿宋" w:hAnsi="仿宋" w:cs="仿宋" w:hint="eastAsia"/>
            <w:lang w:eastAsia="zh-CN"/>
          </w:rPr>
          <w:t>(二)、彩电项目目标</w:t>
        </w:r>
        <w:r>
          <w:tab/>
        </w:r>
        <w:r>
          <w:fldChar w:fldCharType="begin"/>
        </w:r>
        <w:r>
          <w:instrText xml:space="preserve"> PAGEREF _Toc21510 \h </w:instrText>
        </w:r>
        <w:r>
          <w:fldChar w:fldCharType="separate"/>
        </w:r>
        <w:r>
          <w:t>12</w:t>
        </w:r>
        <w:r>
          <w:fldChar w:fldCharType="end"/>
        </w:r>
      </w:hyperlink>
    </w:p>
    <w:p>
      <w:pPr>
        <w:pStyle w:val="TOC2"/>
        <w:tabs>
          <w:tab w:val="right" w:leader="dot" w:pos="8306"/>
        </w:tabs>
      </w:pPr>
      <w:hyperlink w:anchor="_Toc27514" w:history="1">
        <w:r>
          <w:rPr>
            <w:rFonts w:ascii="仿宋" w:eastAsia="仿宋" w:hAnsi="仿宋" w:cs="仿宋" w:hint="eastAsia"/>
            <w:lang w:eastAsia="zh-CN"/>
          </w:rPr>
          <w:t>(三)、彩电项目提出的理由</w:t>
        </w:r>
        <w:r>
          <w:tab/>
        </w:r>
        <w:r>
          <w:fldChar w:fldCharType="begin"/>
        </w:r>
        <w:r>
          <w:instrText xml:space="preserve"> PAGEREF _Toc27514 \h </w:instrText>
        </w:r>
        <w:r>
          <w:fldChar w:fldCharType="separate"/>
        </w:r>
        <w:r>
          <w:t>12</w:t>
        </w:r>
        <w:r>
          <w:fldChar w:fldCharType="end"/>
        </w:r>
      </w:hyperlink>
    </w:p>
    <w:p>
      <w:pPr>
        <w:pStyle w:val="TOC2"/>
        <w:tabs>
          <w:tab w:val="right" w:leader="dot" w:pos="8306"/>
        </w:tabs>
      </w:pPr>
      <w:hyperlink w:anchor="_Toc25268" w:history="1">
        <w:r>
          <w:rPr>
            <w:rFonts w:ascii="仿宋" w:eastAsia="仿宋" w:hAnsi="仿宋" w:cs="仿宋" w:hint="eastAsia"/>
            <w:lang w:eastAsia="zh-CN"/>
          </w:rPr>
          <w:t>(四)、彩电项目意义</w:t>
        </w:r>
        <w:r>
          <w:tab/>
        </w:r>
        <w:r>
          <w:fldChar w:fldCharType="begin"/>
        </w:r>
        <w:r>
          <w:instrText xml:space="preserve"> PAGEREF _Toc25268 \h </w:instrText>
        </w:r>
        <w:r>
          <w:fldChar w:fldCharType="separate"/>
        </w:r>
        <w:r>
          <w:t>14</w:t>
        </w:r>
        <w:r>
          <w:fldChar w:fldCharType="end"/>
        </w:r>
      </w:hyperlink>
    </w:p>
    <w:p>
      <w:pPr>
        <w:pStyle w:val="TOC2"/>
        <w:tabs>
          <w:tab w:val="right" w:leader="dot" w:pos="8306"/>
        </w:tabs>
      </w:pPr>
      <w:hyperlink w:anchor="_Toc15226" w:history="1">
        <w:r>
          <w:rPr>
            <w:rFonts w:ascii="仿宋" w:eastAsia="仿宋" w:hAnsi="仿宋" w:cs="仿宋" w:hint="eastAsia"/>
            <w:lang w:eastAsia="zh-CN"/>
          </w:rPr>
          <w:t>(五)、彩电项目背景</w:t>
        </w:r>
        <w:r>
          <w:tab/>
        </w:r>
        <w:r>
          <w:fldChar w:fldCharType="begin"/>
        </w:r>
        <w:r>
          <w:instrText xml:space="preserve"> PAGEREF _Toc15226 \h </w:instrText>
        </w:r>
        <w:r>
          <w:fldChar w:fldCharType="separate"/>
        </w:r>
        <w:r>
          <w:t>15</w:t>
        </w:r>
        <w:r>
          <w:fldChar w:fldCharType="end"/>
        </w:r>
      </w:hyperlink>
    </w:p>
    <w:p>
      <w:pPr>
        <w:pStyle w:val="TOC1"/>
        <w:tabs>
          <w:tab w:val="right" w:leader="dot" w:pos="8306"/>
        </w:tabs>
      </w:pPr>
      <w:hyperlink w:anchor="_Toc20540" w:history="1">
        <w:r>
          <w:rPr>
            <w:rFonts w:ascii="仿宋" w:eastAsia="仿宋" w:hAnsi="仿宋" w:cs="仿宋" w:hint="eastAsia"/>
            <w:lang w:eastAsia="zh-CN"/>
          </w:rPr>
          <w:t>四、彩电项目绩效评估</w:t>
        </w:r>
        <w:r>
          <w:tab/>
        </w:r>
        <w:r>
          <w:fldChar w:fldCharType="begin"/>
        </w:r>
        <w:r>
          <w:instrText xml:space="preserve"> PAGEREF _Toc20540 \h </w:instrText>
        </w:r>
        <w:r>
          <w:fldChar w:fldCharType="separate"/>
        </w:r>
        <w:r>
          <w:t>16</w:t>
        </w:r>
        <w:r>
          <w:fldChar w:fldCharType="end"/>
        </w:r>
      </w:hyperlink>
    </w:p>
    <w:p>
      <w:pPr>
        <w:pStyle w:val="TOC2"/>
        <w:tabs>
          <w:tab w:val="right" w:leader="dot" w:pos="8306"/>
        </w:tabs>
      </w:pPr>
      <w:hyperlink w:anchor="_Toc25960" w:history="1">
        <w:r>
          <w:rPr>
            <w:rFonts w:ascii="仿宋" w:eastAsia="仿宋" w:hAnsi="仿宋" w:cs="仿宋" w:hint="eastAsia"/>
            <w:lang w:eastAsia="zh-CN"/>
          </w:rPr>
          <w:t>(一)、绩效评估指标</w:t>
        </w:r>
        <w:r>
          <w:tab/>
        </w:r>
        <w:r>
          <w:fldChar w:fldCharType="begin"/>
        </w:r>
        <w:r>
          <w:instrText xml:space="preserve"> PAGEREF _Toc25960 \h </w:instrText>
        </w:r>
        <w:r>
          <w:fldChar w:fldCharType="separate"/>
        </w:r>
        <w:r>
          <w:t>16</w:t>
        </w:r>
        <w:r>
          <w:fldChar w:fldCharType="end"/>
        </w:r>
      </w:hyperlink>
    </w:p>
    <w:p>
      <w:pPr>
        <w:pStyle w:val="TOC2"/>
        <w:tabs>
          <w:tab w:val="right" w:leader="dot" w:pos="8306"/>
        </w:tabs>
      </w:pPr>
      <w:hyperlink w:anchor="_Toc22909" w:history="1">
        <w:r>
          <w:rPr>
            <w:rFonts w:ascii="仿宋" w:eastAsia="仿宋" w:hAnsi="仿宋" w:cs="仿宋" w:hint="eastAsia"/>
            <w:lang w:eastAsia="zh-CN"/>
          </w:rPr>
          <w:t>(二)、绩效评估方法</w:t>
        </w:r>
        <w:r>
          <w:tab/>
        </w:r>
        <w:r>
          <w:fldChar w:fldCharType="begin"/>
        </w:r>
        <w:r>
          <w:instrText xml:space="preserve"> PAGEREF _Toc22909 \h </w:instrText>
        </w:r>
        <w:r>
          <w:fldChar w:fldCharType="separate"/>
        </w:r>
        <w:r>
          <w:t>17</w:t>
        </w:r>
        <w:r>
          <w:fldChar w:fldCharType="end"/>
        </w:r>
      </w:hyperlink>
    </w:p>
    <w:p>
      <w:pPr>
        <w:pStyle w:val="TOC2"/>
        <w:tabs>
          <w:tab w:val="right" w:leader="dot" w:pos="8306"/>
        </w:tabs>
      </w:pPr>
      <w:hyperlink w:anchor="_Toc6310" w:history="1">
        <w:r>
          <w:rPr>
            <w:rFonts w:ascii="仿宋" w:eastAsia="仿宋" w:hAnsi="仿宋" w:cs="仿宋" w:hint="eastAsia"/>
            <w:lang w:eastAsia="zh-CN"/>
          </w:rPr>
          <w:t>(三)、绩效评估周期</w:t>
        </w:r>
        <w:r>
          <w:tab/>
        </w:r>
        <w:r>
          <w:fldChar w:fldCharType="begin"/>
        </w:r>
        <w:r>
          <w:instrText xml:space="preserve"> PAGEREF _Toc6310 \h </w:instrText>
        </w:r>
        <w:r>
          <w:fldChar w:fldCharType="separate"/>
        </w:r>
        <w:r>
          <w:t>18</w:t>
        </w:r>
        <w:r>
          <w:fldChar w:fldCharType="end"/>
        </w:r>
      </w:hyperlink>
    </w:p>
    <w:p>
      <w:pPr>
        <w:pStyle w:val="TOC1"/>
        <w:tabs>
          <w:tab w:val="right" w:leader="dot" w:pos="8306"/>
        </w:tabs>
      </w:pPr>
      <w:hyperlink w:anchor="_Toc9825" w:history="1">
        <w:r>
          <w:rPr>
            <w:rFonts w:ascii="仿宋" w:eastAsia="仿宋" w:hAnsi="仿宋" w:cs="仿宋" w:hint="eastAsia"/>
            <w:lang w:eastAsia="zh-CN"/>
          </w:rPr>
          <w:t>五、工艺说明</w:t>
        </w:r>
        <w:r>
          <w:tab/>
        </w:r>
        <w:r>
          <w:fldChar w:fldCharType="begin"/>
        </w:r>
        <w:r>
          <w:instrText xml:space="preserve"> PAGEREF _Toc9825 \h </w:instrText>
        </w:r>
        <w:r>
          <w:fldChar w:fldCharType="separate"/>
        </w:r>
        <w:r>
          <w:t>19</w:t>
        </w:r>
        <w:r>
          <w:fldChar w:fldCharType="end"/>
        </w:r>
      </w:hyperlink>
    </w:p>
    <w:p>
      <w:pPr>
        <w:pStyle w:val="TOC2"/>
        <w:tabs>
          <w:tab w:val="right" w:leader="dot" w:pos="8306"/>
        </w:tabs>
      </w:pPr>
      <w:hyperlink w:anchor="_Toc830" w:history="1">
        <w:r>
          <w:rPr>
            <w:rFonts w:ascii="仿宋" w:eastAsia="仿宋" w:hAnsi="仿宋" w:cs="仿宋" w:hint="eastAsia"/>
            <w:lang w:eastAsia="zh-CN"/>
          </w:rPr>
          <w:t>(一)、技术管理特点</w:t>
        </w:r>
        <w:r>
          <w:tab/>
        </w:r>
        <w:r>
          <w:fldChar w:fldCharType="begin"/>
        </w:r>
        <w:r>
          <w:instrText xml:space="preserve"> PAGEREF _Toc830 \h </w:instrText>
        </w:r>
        <w:r>
          <w:fldChar w:fldCharType="separate"/>
        </w:r>
        <w:r>
          <w:t>19</w:t>
        </w:r>
        <w:r>
          <w:fldChar w:fldCharType="end"/>
        </w:r>
      </w:hyperlink>
    </w:p>
    <w:p>
      <w:pPr>
        <w:pStyle w:val="TOC2"/>
        <w:tabs>
          <w:tab w:val="right" w:leader="dot" w:pos="8306"/>
        </w:tabs>
      </w:pPr>
      <w:hyperlink w:anchor="_Toc25454" w:history="1">
        <w:r>
          <w:rPr>
            <w:rFonts w:ascii="仿宋" w:eastAsia="仿宋" w:hAnsi="仿宋" w:cs="仿宋" w:hint="eastAsia"/>
            <w:lang w:eastAsia="zh-CN"/>
          </w:rPr>
          <w:t>(二)、彩电项目工艺技术设计方案</w:t>
        </w:r>
        <w:r>
          <w:tab/>
        </w:r>
        <w:r>
          <w:fldChar w:fldCharType="begin"/>
        </w:r>
        <w:r>
          <w:instrText xml:space="preserve"> PAGEREF _Toc25454 \h </w:instrText>
        </w:r>
        <w:r>
          <w:fldChar w:fldCharType="separate"/>
        </w:r>
        <w:r>
          <w:t>20</w:t>
        </w:r>
        <w:r>
          <w:fldChar w:fldCharType="end"/>
        </w:r>
      </w:hyperlink>
    </w:p>
    <w:p>
      <w:pPr>
        <w:pStyle w:val="TOC2"/>
        <w:tabs>
          <w:tab w:val="right" w:leader="dot" w:pos="8306"/>
        </w:tabs>
      </w:pPr>
      <w:hyperlink w:anchor="_Toc951" w:history="1">
        <w:r>
          <w:rPr>
            <w:rFonts w:ascii="仿宋" w:eastAsia="仿宋" w:hAnsi="仿宋" w:cs="仿宋" w:hint="eastAsia"/>
            <w:lang w:eastAsia="zh-CN"/>
          </w:rPr>
          <w:t>(三)、设备选型方案</w:t>
        </w:r>
        <w:r>
          <w:tab/>
        </w:r>
        <w:r>
          <w:fldChar w:fldCharType="begin"/>
        </w:r>
        <w:r>
          <w:instrText xml:space="preserve"> PAGEREF _Toc951 \h </w:instrText>
        </w:r>
        <w:r>
          <w:fldChar w:fldCharType="separate"/>
        </w:r>
        <w:r>
          <w:t>21</w:t>
        </w:r>
        <w:r>
          <w:fldChar w:fldCharType="end"/>
        </w:r>
      </w:hyperlink>
    </w:p>
    <w:p>
      <w:pPr>
        <w:pStyle w:val="TOC1"/>
        <w:tabs>
          <w:tab w:val="right" w:leader="dot" w:pos="8306"/>
        </w:tabs>
      </w:pPr>
      <w:hyperlink w:anchor="_Toc12481" w:history="1">
        <w:r>
          <w:rPr>
            <w:rFonts w:ascii="仿宋" w:eastAsia="仿宋" w:hAnsi="仿宋" w:cs="仿宋" w:hint="eastAsia"/>
            <w:lang w:eastAsia="zh-CN"/>
          </w:rPr>
          <w:t>六、彩电项目建设单位说明</w:t>
        </w:r>
        <w:r>
          <w:tab/>
        </w:r>
        <w:r>
          <w:fldChar w:fldCharType="begin"/>
        </w:r>
        <w:r>
          <w:instrText xml:space="preserve"> PAGEREF _Toc12481 \h </w:instrText>
        </w:r>
        <w:r>
          <w:fldChar w:fldCharType="separate"/>
        </w:r>
        <w:r>
          <w:t>22</w:t>
        </w:r>
        <w:r>
          <w:fldChar w:fldCharType="end"/>
        </w:r>
      </w:hyperlink>
    </w:p>
    <w:p>
      <w:pPr>
        <w:pStyle w:val="TOC2"/>
        <w:tabs>
          <w:tab w:val="right" w:leader="dot" w:pos="8306"/>
        </w:tabs>
      </w:pPr>
      <w:hyperlink w:anchor="_Toc20134" w:history="1">
        <w:r>
          <w:rPr>
            <w:rFonts w:ascii="仿宋" w:eastAsia="仿宋" w:hAnsi="仿宋" w:cs="仿宋" w:hint="eastAsia"/>
            <w:lang w:eastAsia="zh-CN"/>
          </w:rPr>
          <w:t>(一)、彩电项目承办单位基本情况</w:t>
        </w:r>
        <w:r>
          <w:tab/>
        </w:r>
        <w:r>
          <w:fldChar w:fldCharType="begin"/>
        </w:r>
        <w:r>
          <w:instrText xml:space="preserve"> PAGEREF _Toc20134 \h </w:instrText>
        </w:r>
        <w:r>
          <w:fldChar w:fldCharType="separate"/>
        </w:r>
        <w:r>
          <w:t>22</w:t>
        </w:r>
        <w:r>
          <w:fldChar w:fldCharType="end"/>
        </w:r>
      </w:hyperlink>
    </w:p>
    <w:p>
      <w:pPr>
        <w:pStyle w:val="TOC2"/>
        <w:tabs>
          <w:tab w:val="right" w:leader="dot" w:pos="8306"/>
        </w:tabs>
      </w:pPr>
      <w:hyperlink w:anchor="_Toc23004" w:history="1">
        <w:r>
          <w:rPr>
            <w:rFonts w:ascii="仿宋" w:eastAsia="仿宋" w:hAnsi="仿宋" w:cs="仿宋" w:hint="eastAsia"/>
            <w:lang w:eastAsia="zh-CN"/>
          </w:rPr>
          <w:t>(二)、公司经济效益分析</w:t>
        </w:r>
        <w:r>
          <w:tab/>
        </w:r>
        <w:r>
          <w:fldChar w:fldCharType="begin"/>
        </w:r>
        <w:r>
          <w:instrText xml:space="preserve"> PAGEREF _Toc23004 \h </w:instrText>
        </w:r>
        <w:r>
          <w:fldChar w:fldCharType="separate"/>
        </w:r>
        <w:r>
          <w:t>23</w:t>
        </w:r>
        <w:r>
          <w:fldChar w:fldCharType="end"/>
        </w:r>
      </w:hyperlink>
    </w:p>
    <w:p>
      <w:pPr>
        <w:pStyle w:val="TOC1"/>
        <w:tabs>
          <w:tab w:val="right" w:leader="dot" w:pos="8306"/>
        </w:tabs>
      </w:pPr>
      <w:hyperlink w:anchor="_Toc19904" w:history="1">
        <w:r>
          <w:rPr>
            <w:rFonts w:ascii="仿宋" w:eastAsia="仿宋" w:hAnsi="仿宋" w:cs="仿宋" w:hint="eastAsia"/>
            <w:lang w:eastAsia="zh-CN"/>
          </w:rPr>
          <w:t>七、彩电项目经营效益</w:t>
        </w:r>
        <w:r>
          <w:tab/>
        </w:r>
        <w:r>
          <w:fldChar w:fldCharType="begin"/>
        </w:r>
        <w:r>
          <w:instrText xml:space="preserve"> PAGEREF _Toc19904 \h </w:instrText>
        </w:r>
        <w:r>
          <w:fldChar w:fldCharType="separate"/>
        </w:r>
        <w:r>
          <w:t>24</w:t>
        </w:r>
        <w:r>
          <w:fldChar w:fldCharType="end"/>
        </w:r>
      </w:hyperlink>
    </w:p>
    <w:p>
      <w:pPr>
        <w:pStyle w:val="TOC2"/>
        <w:tabs>
          <w:tab w:val="right" w:leader="dot" w:pos="8306"/>
        </w:tabs>
      </w:pPr>
      <w:hyperlink w:anchor="_Toc9458" w:history="1">
        <w:r>
          <w:rPr>
            <w:rFonts w:ascii="仿宋" w:eastAsia="仿宋" w:hAnsi="仿宋" w:cs="仿宋" w:hint="eastAsia"/>
            <w:lang w:eastAsia="zh-CN"/>
          </w:rPr>
          <w:t>(一)、经济评价财务测算</w:t>
        </w:r>
        <w:r>
          <w:tab/>
        </w:r>
        <w:r>
          <w:fldChar w:fldCharType="begin"/>
        </w:r>
        <w:r>
          <w:instrText xml:space="preserve"> PAGEREF _Toc9458 \h </w:instrText>
        </w:r>
        <w:r>
          <w:fldChar w:fldCharType="separate"/>
        </w:r>
        <w:r>
          <w:t>24</w:t>
        </w:r>
        <w:r>
          <w:fldChar w:fldCharType="end"/>
        </w:r>
      </w:hyperlink>
    </w:p>
    <w:p>
      <w:pPr>
        <w:pStyle w:val="TOC2"/>
        <w:tabs>
          <w:tab w:val="right" w:leader="dot" w:pos="8306"/>
        </w:tabs>
      </w:pPr>
      <w:hyperlink w:anchor="_Toc27762" w:history="1">
        <w:r>
          <w:rPr>
            <w:rFonts w:ascii="仿宋" w:eastAsia="仿宋" w:hAnsi="仿宋" w:cs="仿宋" w:hint="eastAsia"/>
            <w:lang w:eastAsia="zh-CN"/>
          </w:rPr>
          <w:t>(二)、彩电项目盈利能力分析</w:t>
        </w:r>
        <w:r>
          <w:tab/>
        </w:r>
        <w:r>
          <w:fldChar w:fldCharType="begin"/>
        </w:r>
        <w:r>
          <w:instrText xml:space="preserve"> PAGEREF _Toc27762 \h </w:instrText>
        </w:r>
        <w:r>
          <w:fldChar w:fldCharType="separate"/>
        </w:r>
        <w:r>
          <w:t>25</w:t>
        </w:r>
        <w:r>
          <w:fldChar w:fldCharType="end"/>
        </w:r>
      </w:hyperlink>
    </w:p>
    <w:p>
      <w:pPr>
        <w:pStyle w:val="TOC1"/>
        <w:tabs>
          <w:tab w:val="right" w:leader="dot" w:pos="8306"/>
        </w:tabs>
      </w:pPr>
      <w:hyperlink w:anchor="_Toc15771" w:history="1">
        <w:r>
          <w:rPr>
            <w:rFonts w:ascii="仿宋" w:eastAsia="仿宋" w:hAnsi="仿宋" w:cs="仿宋" w:hint="eastAsia"/>
            <w:lang w:eastAsia="zh-CN"/>
          </w:rPr>
          <w:t>八、彩电项目风险管理</w:t>
        </w:r>
        <w:r>
          <w:tab/>
        </w:r>
        <w:r>
          <w:fldChar w:fldCharType="begin"/>
        </w:r>
        <w:r>
          <w:instrText xml:space="preserve"> PAGEREF _Toc15771 \h </w:instrText>
        </w:r>
        <w:r>
          <w:fldChar w:fldCharType="separate"/>
        </w:r>
        <w:r>
          <w:t>26</w:t>
        </w:r>
        <w:r>
          <w:fldChar w:fldCharType="end"/>
        </w:r>
      </w:hyperlink>
    </w:p>
    <w:p>
      <w:pPr>
        <w:pStyle w:val="TOC2"/>
        <w:tabs>
          <w:tab w:val="right" w:leader="dot" w:pos="8306"/>
        </w:tabs>
      </w:pPr>
      <w:hyperlink w:anchor="_Toc26193" w:history="1">
        <w:r>
          <w:rPr>
            <w:rFonts w:ascii="仿宋" w:eastAsia="仿宋" w:hAnsi="仿宋" w:cs="仿宋" w:hint="eastAsia"/>
            <w:lang w:eastAsia="zh-CN"/>
          </w:rPr>
          <w:t>(一)、风险识别与评估</w:t>
        </w:r>
        <w:r>
          <w:tab/>
        </w:r>
        <w:r>
          <w:fldChar w:fldCharType="begin"/>
        </w:r>
        <w:r>
          <w:instrText xml:space="preserve"> PAGEREF _Toc26193 \h </w:instrText>
        </w:r>
        <w:r>
          <w:fldChar w:fldCharType="separate"/>
        </w:r>
        <w:r>
          <w:t>26</w:t>
        </w:r>
        <w:r>
          <w:fldChar w:fldCharType="end"/>
        </w:r>
      </w:hyperlink>
    </w:p>
    <w:p>
      <w:pPr>
        <w:pStyle w:val="TOC2"/>
        <w:tabs>
          <w:tab w:val="right" w:leader="dot" w:pos="8306"/>
        </w:tabs>
      </w:pPr>
      <w:hyperlink w:anchor="_Toc7697" w:history="1">
        <w:r>
          <w:rPr>
            <w:rFonts w:ascii="仿宋" w:eastAsia="仿宋" w:hAnsi="仿宋" w:cs="仿宋" w:hint="eastAsia"/>
            <w:lang w:eastAsia="zh-CN"/>
          </w:rPr>
          <w:t>(二)、风险应对策略</w:t>
        </w:r>
        <w:r>
          <w:tab/>
        </w:r>
        <w:r>
          <w:fldChar w:fldCharType="begin"/>
        </w:r>
        <w:r>
          <w:instrText xml:space="preserve"> PAGEREF _Toc7697 \h </w:instrText>
        </w:r>
        <w:r>
          <w:fldChar w:fldCharType="separate"/>
        </w:r>
        <w:r>
          <w:t>27</w:t>
        </w:r>
        <w:r>
          <w:fldChar w:fldCharType="end"/>
        </w:r>
      </w:hyperlink>
    </w:p>
    <w:p>
      <w:pPr>
        <w:pStyle w:val="TOC2"/>
        <w:tabs>
          <w:tab w:val="right" w:leader="dot" w:pos="8306"/>
        </w:tabs>
      </w:pPr>
      <w:hyperlink w:anchor="_Toc3542" w:history="1">
        <w:r>
          <w:rPr>
            <w:rFonts w:ascii="仿宋" w:eastAsia="仿宋" w:hAnsi="仿宋" w:cs="仿宋" w:hint="eastAsia"/>
            <w:lang w:eastAsia="zh-CN"/>
          </w:rPr>
          <w:t>(三)、风险监控与控制</w:t>
        </w:r>
        <w:r>
          <w:tab/>
        </w:r>
        <w:r>
          <w:fldChar w:fldCharType="begin"/>
        </w:r>
        <w:r>
          <w:instrText xml:space="preserve"> PAGEREF _Toc3542 \h </w:instrText>
        </w:r>
        <w:r>
          <w:fldChar w:fldCharType="separate"/>
        </w:r>
        <w:r>
          <w:t>29</w:t>
        </w:r>
        <w:r>
          <w:fldChar w:fldCharType="end"/>
        </w:r>
      </w:hyperlink>
    </w:p>
    <w:p>
      <w:pPr>
        <w:pStyle w:val="TOC1"/>
        <w:tabs>
          <w:tab w:val="right" w:leader="dot" w:pos="8306"/>
        </w:tabs>
      </w:pPr>
      <w:hyperlink w:anchor="_Toc13158" w:history="1">
        <w:r>
          <w:rPr>
            <w:rFonts w:ascii="仿宋" w:eastAsia="仿宋" w:hAnsi="仿宋" w:cs="仿宋" w:hint="eastAsia"/>
            <w:lang w:eastAsia="zh-CN"/>
          </w:rPr>
          <w:t>九、彩电项目计划安排</w:t>
        </w:r>
        <w:r>
          <w:tab/>
        </w:r>
        <w:r>
          <w:fldChar w:fldCharType="begin"/>
        </w:r>
        <w:r>
          <w:instrText xml:space="preserve"> PAGEREF _Toc13158 \h </w:instrText>
        </w:r>
        <w:r>
          <w:fldChar w:fldCharType="separate"/>
        </w:r>
        <w:r>
          <w:t>30</w:t>
        </w:r>
        <w:r>
          <w:fldChar w:fldCharType="end"/>
        </w:r>
      </w:hyperlink>
    </w:p>
    <w:p>
      <w:pPr>
        <w:pStyle w:val="TOC2"/>
        <w:tabs>
          <w:tab w:val="right" w:leader="dot" w:pos="8306"/>
        </w:tabs>
      </w:pPr>
      <w:hyperlink w:anchor="_Toc30284" w:history="1">
        <w:r>
          <w:rPr>
            <w:rFonts w:ascii="仿宋" w:eastAsia="仿宋" w:hAnsi="仿宋" w:cs="仿宋" w:hint="eastAsia"/>
            <w:lang w:eastAsia="zh-CN"/>
          </w:rPr>
          <w:t>(一)、建设周期</w:t>
        </w:r>
        <w:r>
          <w:tab/>
        </w:r>
        <w:r>
          <w:fldChar w:fldCharType="begin"/>
        </w:r>
        <w:r>
          <w:instrText xml:space="preserve"> PAGEREF _Toc30284 \h </w:instrText>
        </w:r>
        <w:r>
          <w:fldChar w:fldCharType="separate"/>
        </w:r>
        <w:r>
          <w:t>30</w:t>
        </w:r>
        <w:r>
          <w:fldChar w:fldCharType="end"/>
        </w:r>
      </w:hyperlink>
    </w:p>
    <w:p>
      <w:pPr>
        <w:pStyle w:val="TOC2"/>
        <w:tabs>
          <w:tab w:val="right" w:leader="dot" w:pos="8306"/>
        </w:tabs>
      </w:pPr>
      <w:hyperlink w:anchor="_Toc7247" w:history="1">
        <w:r>
          <w:rPr>
            <w:rFonts w:ascii="仿宋" w:eastAsia="仿宋" w:hAnsi="仿宋" w:cs="仿宋" w:hint="eastAsia"/>
            <w:lang w:eastAsia="zh-CN"/>
          </w:rPr>
          <w:t>(二)、建设进度</w:t>
        </w:r>
        <w:r>
          <w:tab/>
        </w:r>
        <w:r>
          <w:fldChar w:fldCharType="begin"/>
        </w:r>
        <w:r>
          <w:instrText xml:space="preserve"> PAGEREF _Toc7247 \h </w:instrText>
        </w:r>
        <w:r>
          <w:fldChar w:fldCharType="separate"/>
        </w:r>
        <w:r>
          <w:t>30</w:t>
        </w:r>
        <w:r>
          <w:fldChar w:fldCharType="end"/>
        </w:r>
      </w:hyperlink>
    </w:p>
    <w:p>
      <w:pPr>
        <w:pStyle w:val="TOC2"/>
        <w:tabs>
          <w:tab w:val="right" w:leader="dot" w:pos="8306"/>
        </w:tabs>
      </w:pPr>
      <w:hyperlink w:anchor="_Toc469" w:history="1">
        <w:r>
          <w:rPr>
            <w:rFonts w:ascii="仿宋" w:eastAsia="仿宋" w:hAnsi="仿宋" w:cs="仿宋" w:hint="eastAsia"/>
            <w:lang w:eastAsia="zh-CN"/>
          </w:rPr>
          <w:t>(三)、进度安排注意事项</w:t>
        </w:r>
        <w:r>
          <w:tab/>
        </w:r>
        <w:r>
          <w:fldChar w:fldCharType="begin"/>
        </w:r>
        <w:r>
          <w:instrText xml:space="preserve"> PAGEREF _Toc469 \h </w:instrText>
        </w:r>
        <w:r>
          <w:fldChar w:fldCharType="separate"/>
        </w:r>
        <w:r>
          <w:t>31</w:t>
        </w:r>
        <w:r>
          <w:fldChar w:fldCharType="end"/>
        </w:r>
      </w:hyperlink>
    </w:p>
    <w:p>
      <w:pPr>
        <w:pStyle w:val="TOC2"/>
        <w:tabs>
          <w:tab w:val="right" w:leader="dot" w:pos="8306"/>
        </w:tabs>
      </w:pPr>
      <w:hyperlink w:anchor="_Toc8064" w:history="1">
        <w:r>
          <w:rPr>
            <w:rFonts w:ascii="仿宋" w:eastAsia="仿宋" w:hAnsi="仿宋" w:cs="仿宋" w:hint="eastAsia"/>
            <w:lang w:eastAsia="zh-CN"/>
          </w:rPr>
          <w:t>(四)、人力资源配置</w:t>
        </w:r>
        <w:r>
          <w:tab/>
        </w:r>
        <w:r>
          <w:fldChar w:fldCharType="begin"/>
        </w:r>
        <w:r>
          <w:instrText xml:space="preserve"> PAGEREF _Toc8064 \h </w:instrText>
        </w:r>
        <w:r>
          <w:fldChar w:fldCharType="separate"/>
        </w:r>
        <w:r>
          <w:t>33</w:t>
        </w:r>
        <w:r>
          <w:fldChar w:fldCharType="end"/>
        </w:r>
      </w:hyperlink>
    </w:p>
    <w:p>
      <w:pPr>
        <w:pStyle w:val="TOC1"/>
        <w:tabs>
          <w:tab w:val="right" w:leader="dot" w:pos="8306"/>
        </w:tabs>
      </w:pPr>
      <w:hyperlink w:anchor="_Toc7412" w:history="1">
        <w:r>
          <w:rPr>
            <w:rFonts w:ascii="仿宋" w:eastAsia="仿宋" w:hAnsi="仿宋" w:cs="仿宋" w:hint="eastAsia"/>
            <w:lang w:eastAsia="zh-CN"/>
          </w:rPr>
          <w:t>十、彩电项目环境影响分析</w:t>
        </w:r>
        <w:r>
          <w:tab/>
        </w:r>
        <w:r>
          <w:fldChar w:fldCharType="begin"/>
        </w:r>
        <w:r>
          <w:instrText xml:space="preserve"> PAGEREF _Toc7412 \h </w:instrText>
        </w:r>
        <w:r>
          <w:fldChar w:fldCharType="separate"/>
        </w:r>
        <w:r>
          <w:t>34</w:t>
        </w:r>
        <w:r>
          <w:fldChar w:fldCharType="end"/>
        </w:r>
      </w:hyperlink>
    </w:p>
    <w:p>
      <w:pPr>
        <w:pStyle w:val="TOC2"/>
        <w:tabs>
          <w:tab w:val="right" w:leader="dot" w:pos="8306"/>
        </w:tabs>
      </w:pPr>
      <w:hyperlink w:anchor="_Toc7596" w:history="1">
        <w:r>
          <w:rPr>
            <w:rFonts w:ascii="仿宋" w:eastAsia="仿宋" w:hAnsi="仿宋" w:cs="仿宋" w:hint="eastAsia"/>
            <w:lang w:eastAsia="zh-CN"/>
          </w:rPr>
          <w:t>(一)、建设区域环境质量现状</w:t>
        </w:r>
        <w:r>
          <w:tab/>
        </w:r>
        <w:r>
          <w:fldChar w:fldCharType="begin"/>
        </w:r>
        <w:r>
          <w:instrText xml:space="preserve"> PAGEREF _Toc7596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2" w:history="1">
        <w:r>
          <w:rPr>
            <w:rFonts w:ascii="仿宋" w:eastAsia="仿宋" w:hAnsi="仿宋" w:cs="仿宋" w:hint="eastAsia"/>
            <w:lang w:eastAsia="zh-CN"/>
          </w:rPr>
          <w:t>(二)、建设期环境保护</w:t>
        </w:r>
        <w:r>
          <w:tab/>
        </w:r>
        <w:r>
          <w:fldChar w:fldCharType="begin"/>
        </w:r>
        <w:r>
          <w:instrText xml:space="preserve"> PAGEREF _Toc31482 \h </w:instrText>
        </w:r>
        <w:r>
          <w:fldChar w:fldCharType="separate"/>
        </w:r>
        <w:r>
          <w:t>35</w:t>
        </w:r>
        <w:r>
          <w:fldChar w:fldCharType="end"/>
        </w:r>
      </w:hyperlink>
    </w:p>
    <w:p>
      <w:pPr>
        <w:pStyle w:val="TOC2"/>
        <w:tabs>
          <w:tab w:val="right" w:leader="dot" w:pos="8306"/>
        </w:tabs>
      </w:pPr>
      <w:hyperlink w:anchor="_Toc9372" w:history="1">
        <w:r>
          <w:rPr>
            <w:rFonts w:ascii="仿宋" w:eastAsia="仿宋" w:hAnsi="仿宋" w:cs="仿宋" w:hint="eastAsia"/>
            <w:lang w:eastAsia="zh-CN"/>
          </w:rPr>
          <w:t>(三)、运营期环境保护</w:t>
        </w:r>
        <w:r>
          <w:tab/>
        </w:r>
        <w:r>
          <w:fldChar w:fldCharType="begin"/>
        </w:r>
        <w:r>
          <w:instrText xml:space="preserve"> PAGEREF _Toc9372 \h </w:instrText>
        </w:r>
        <w:r>
          <w:fldChar w:fldCharType="separate"/>
        </w:r>
        <w:r>
          <w:t>37</w:t>
        </w:r>
        <w:r>
          <w:fldChar w:fldCharType="end"/>
        </w:r>
      </w:hyperlink>
    </w:p>
    <w:p>
      <w:pPr>
        <w:pStyle w:val="TOC2"/>
        <w:tabs>
          <w:tab w:val="right" w:leader="dot" w:pos="8306"/>
        </w:tabs>
      </w:pPr>
      <w:hyperlink w:anchor="_Toc839" w:history="1">
        <w:r>
          <w:rPr>
            <w:rFonts w:ascii="仿宋" w:eastAsia="仿宋" w:hAnsi="仿宋" w:cs="仿宋" w:hint="eastAsia"/>
            <w:lang w:eastAsia="zh-CN"/>
          </w:rPr>
          <w:t>(四)、彩电项目建设对区域经济的影响</w:t>
        </w:r>
        <w:r>
          <w:tab/>
        </w:r>
        <w:r>
          <w:fldChar w:fldCharType="begin"/>
        </w:r>
        <w:r>
          <w:instrText xml:space="preserve"> PAGEREF _Toc839 \h </w:instrText>
        </w:r>
        <w:r>
          <w:fldChar w:fldCharType="separate"/>
        </w:r>
        <w:r>
          <w:t>38</w:t>
        </w:r>
        <w:r>
          <w:fldChar w:fldCharType="end"/>
        </w:r>
      </w:hyperlink>
    </w:p>
    <w:p>
      <w:pPr>
        <w:pStyle w:val="TOC2"/>
        <w:tabs>
          <w:tab w:val="right" w:leader="dot" w:pos="8306"/>
        </w:tabs>
      </w:pPr>
      <w:hyperlink w:anchor="_Toc13315" w:history="1">
        <w:r>
          <w:rPr>
            <w:rFonts w:ascii="仿宋" w:eastAsia="仿宋" w:hAnsi="仿宋" w:cs="仿宋" w:hint="eastAsia"/>
            <w:lang w:eastAsia="zh-CN"/>
          </w:rPr>
          <w:t>(五)、废弃物处理</w:t>
        </w:r>
        <w:r>
          <w:tab/>
        </w:r>
        <w:r>
          <w:fldChar w:fldCharType="begin"/>
        </w:r>
        <w:r>
          <w:instrText xml:space="preserve"> PAGEREF _Toc13315 \h </w:instrText>
        </w:r>
        <w:r>
          <w:fldChar w:fldCharType="separate"/>
        </w:r>
        <w:r>
          <w:t>40</w:t>
        </w:r>
        <w:r>
          <w:fldChar w:fldCharType="end"/>
        </w:r>
      </w:hyperlink>
    </w:p>
    <w:p>
      <w:pPr>
        <w:pStyle w:val="TOC2"/>
        <w:tabs>
          <w:tab w:val="right" w:leader="dot" w:pos="8306"/>
        </w:tabs>
      </w:pPr>
      <w:hyperlink w:anchor="_Toc23880" w:history="1">
        <w:r>
          <w:rPr>
            <w:rFonts w:ascii="仿宋" w:eastAsia="仿宋" w:hAnsi="仿宋" w:cs="仿宋" w:hint="eastAsia"/>
            <w:lang w:eastAsia="zh-CN"/>
          </w:rPr>
          <w:t>(六)、特殊环境影响分析</w:t>
        </w:r>
        <w:r>
          <w:tab/>
        </w:r>
        <w:r>
          <w:fldChar w:fldCharType="begin"/>
        </w:r>
        <w:r>
          <w:instrText xml:space="preserve"> PAGEREF _Toc23880 \h </w:instrText>
        </w:r>
        <w:r>
          <w:fldChar w:fldCharType="separate"/>
        </w:r>
        <w:r>
          <w:t>41</w:t>
        </w:r>
        <w:r>
          <w:fldChar w:fldCharType="end"/>
        </w:r>
      </w:hyperlink>
    </w:p>
    <w:p>
      <w:pPr>
        <w:pStyle w:val="TOC2"/>
        <w:tabs>
          <w:tab w:val="right" w:leader="dot" w:pos="8306"/>
        </w:tabs>
      </w:pPr>
      <w:hyperlink w:anchor="_Toc2555" w:history="1">
        <w:r>
          <w:rPr>
            <w:rFonts w:ascii="仿宋" w:eastAsia="仿宋" w:hAnsi="仿宋" w:cs="仿宋" w:hint="eastAsia"/>
            <w:lang w:eastAsia="zh-CN"/>
          </w:rPr>
          <w:t>(七)、清洁生产</w:t>
        </w:r>
        <w:r>
          <w:tab/>
        </w:r>
        <w:r>
          <w:fldChar w:fldCharType="begin"/>
        </w:r>
        <w:r>
          <w:instrText xml:space="preserve"> PAGEREF _Toc2555 \h </w:instrText>
        </w:r>
        <w:r>
          <w:fldChar w:fldCharType="separate"/>
        </w:r>
        <w:r>
          <w:t>42</w:t>
        </w:r>
        <w:r>
          <w:fldChar w:fldCharType="end"/>
        </w:r>
      </w:hyperlink>
    </w:p>
    <w:p>
      <w:pPr>
        <w:pStyle w:val="TOC2"/>
        <w:tabs>
          <w:tab w:val="right" w:leader="dot" w:pos="8306"/>
        </w:tabs>
      </w:pPr>
      <w:hyperlink w:anchor="_Toc14734" w:history="1">
        <w:r>
          <w:rPr>
            <w:rFonts w:ascii="仿宋" w:eastAsia="仿宋" w:hAnsi="仿宋" w:cs="仿宋" w:hint="eastAsia"/>
            <w:lang w:eastAsia="zh-CN"/>
          </w:rPr>
          <w:t>(八)、环境保护综合评价</w:t>
        </w:r>
        <w:r>
          <w:tab/>
        </w:r>
        <w:r>
          <w:fldChar w:fldCharType="begin"/>
        </w:r>
        <w:r>
          <w:instrText xml:space="preserve"> PAGEREF _Toc14734 \h </w:instrText>
        </w:r>
        <w:r>
          <w:fldChar w:fldCharType="separate"/>
        </w:r>
        <w:r>
          <w:t>43</w:t>
        </w:r>
        <w:r>
          <w:fldChar w:fldCharType="end"/>
        </w:r>
      </w:hyperlink>
    </w:p>
    <w:p>
      <w:pPr>
        <w:pStyle w:val="TOC1"/>
        <w:tabs>
          <w:tab w:val="right" w:leader="dot" w:pos="8306"/>
        </w:tabs>
      </w:pPr>
      <w:hyperlink w:anchor="_Toc15431" w:history="1">
        <w:r>
          <w:rPr>
            <w:rFonts w:ascii="仿宋" w:eastAsia="仿宋" w:hAnsi="仿宋" w:cs="仿宋" w:hint="eastAsia"/>
            <w:lang w:eastAsia="zh-CN"/>
          </w:rPr>
          <w:t>十一、彩电项目人力资源管理</w:t>
        </w:r>
        <w:r>
          <w:tab/>
        </w:r>
        <w:r>
          <w:fldChar w:fldCharType="begin"/>
        </w:r>
        <w:r>
          <w:instrText xml:space="preserve"> PAGEREF _Toc15431 \h </w:instrText>
        </w:r>
        <w:r>
          <w:fldChar w:fldCharType="separate"/>
        </w:r>
        <w:r>
          <w:t>44</w:t>
        </w:r>
        <w:r>
          <w:fldChar w:fldCharType="end"/>
        </w:r>
      </w:hyperlink>
    </w:p>
    <w:p>
      <w:pPr>
        <w:pStyle w:val="TOC2"/>
        <w:tabs>
          <w:tab w:val="right" w:leader="dot" w:pos="8306"/>
        </w:tabs>
      </w:pPr>
      <w:hyperlink w:anchor="_Toc10355" w:history="1">
        <w:r>
          <w:rPr>
            <w:rFonts w:ascii="仿宋" w:eastAsia="仿宋" w:hAnsi="仿宋" w:cs="仿宋" w:hint="eastAsia"/>
            <w:lang w:eastAsia="zh-CN"/>
          </w:rPr>
          <w:t>(一)、建立健全的预算管理制度</w:t>
        </w:r>
        <w:r>
          <w:tab/>
        </w:r>
        <w:r>
          <w:fldChar w:fldCharType="begin"/>
        </w:r>
        <w:r>
          <w:instrText xml:space="preserve"> PAGEREF _Toc10355 \h </w:instrText>
        </w:r>
        <w:r>
          <w:fldChar w:fldCharType="separate"/>
        </w:r>
        <w:r>
          <w:t>44</w:t>
        </w:r>
        <w:r>
          <w:fldChar w:fldCharType="end"/>
        </w:r>
      </w:hyperlink>
    </w:p>
    <w:p>
      <w:pPr>
        <w:pStyle w:val="TOC2"/>
        <w:tabs>
          <w:tab w:val="right" w:leader="dot" w:pos="8306"/>
        </w:tabs>
      </w:pPr>
      <w:hyperlink w:anchor="_Toc19668" w:history="1">
        <w:r>
          <w:rPr>
            <w:rFonts w:ascii="仿宋" w:eastAsia="仿宋" w:hAnsi="仿宋" w:cs="仿宋" w:hint="eastAsia"/>
            <w:lang w:eastAsia="zh-CN"/>
          </w:rPr>
          <w:t>(二)、加强资金流动监控</w:t>
        </w:r>
        <w:r>
          <w:tab/>
        </w:r>
        <w:r>
          <w:fldChar w:fldCharType="begin"/>
        </w:r>
        <w:r>
          <w:instrText xml:space="preserve"> PAGEREF _Toc19668 \h </w:instrText>
        </w:r>
        <w:r>
          <w:fldChar w:fldCharType="separate"/>
        </w:r>
        <w:r>
          <w:t>46</w:t>
        </w:r>
        <w:r>
          <w:fldChar w:fldCharType="end"/>
        </w:r>
      </w:hyperlink>
    </w:p>
    <w:p>
      <w:pPr>
        <w:pStyle w:val="TOC2"/>
        <w:tabs>
          <w:tab w:val="right" w:leader="dot" w:pos="8306"/>
        </w:tabs>
      </w:pPr>
      <w:hyperlink w:anchor="_Toc4914" w:history="1">
        <w:r>
          <w:rPr>
            <w:rFonts w:ascii="仿宋" w:eastAsia="仿宋" w:hAnsi="仿宋" w:cs="仿宋" w:hint="eastAsia"/>
            <w:lang w:eastAsia="zh-CN"/>
          </w:rPr>
          <w:t>(三)、制定完善的风险控制机制</w:t>
        </w:r>
        <w:r>
          <w:tab/>
        </w:r>
        <w:r>
          <w:fldChar w:fldCharType="begin"/>
        </w:r>
        <w:r>
          <w:instrText xml:space="preserve"> PAGEREF _Toc4914 \h </w:instrText>
        </w:r>
        <w:r>
          <w:fldChar w:fldCharType="separate"/>
        </w:r>
        <w:r>
          <w:t>47</w:t>
        </w:r>
        <w:r>
          <w:fldChar w:fldCharType="end"/>
        </w:r>
      </w:hyperlink>
    </w:p>
    <w:p>
      <w:pPr>
        <w:pStyle w:val="TOC2"/>
        <w:tabs>
          <w:tab w:val="right" w:leader="dot" w:pos="8306"/>
        </w:tabs>
      </w:pPr>
      <w:hyperlink w:anchor="_Toc6924" w:history="1">
        <w:r>
          <w:rPr>
            <w:rFonts w:ascii="仿宋" w:eastAsia="仿宋" w:hAnsi="仿宋" w:cs="仿宋" w:hint="eastAsia"/>
            <w:lang w:eastAsia="zh-CN"/>
          </w:rPr>
          <w:t>(四)、优化成本管理</w:t>
        </w:r>
        <w:r>
          <w:tab/>
        </w:r>
        <w:r>
          <w:fldChar w:fldCharType="begin"/>
        </w:r>
        <w:r>
          <w:instrText xml:space="preserve"> PAGEREF _Toc6924 \h </w:instrText>
        </w:r>
        <w:r>
          <w:fldChar w:fldCharType="separate"/>
        </w:r>
        <w:r>
          <w:t>48</w:t>
        </w:r>
        <w:r>
          <w:fldChar w:fldCharType="end"/>
        </w:r>
      </w:hyperlink>
    </w:p>
    <w:p>
      <w:pPr>
        <w:pStyle w:val="TOC1"/>
        <w:tabs>
          <w:tab w:val="right" w:leader="dot" w:pos="8306"/>
        </w:tabs>
      </w:pPr>
      <w:hyperlink w:anchor="_Toc21073" w:history="1">
        <w:r>
          <w:rPr>
            <w:rFonts w:ascii="仿宋" w:eastAsia="仿宋" w:hAnsi="仿宋" w:cs="仿宋" w:hint="eastAsia"/>
            <w:lang w:eastAsia="zh-CN"/>
          </w:rPr>
          <w:t>十二、彩电项目技术管理</w:t>
        </w:r>
        <w:r>
          <w:tab/>
        </w:r>
        <w:r>
          <w:fldChar w:fldCharType="begin"/>
        </w:r>
        <w:r>
          <w:instrText xml:space="preserve"> PAGEREF _Toc21073 \h </w:instrText>
        </w:r>
        <w:r>
          <w:fldChar w:fldCharType="separate"/>
        </w:r>
        <w:r>
          <w:t>49</w:t>
        </w:r>
        <w:r>
          <w:fldChar w:fldCharType="end"/>
        </w:r>
      </w:hyperlink>
    </w:p>
    <w:p>
      <w:pPr>
        <w:pStyle w:val="TOC2"/>
        <w:tabs>
          <w:tab w:val="right" w:leader="dot" w:pos="8306"/>
        </w:tabs>
      </w:pPr>
      <w:hyperlink w:anchor="_Toc24824" w:history="1">
        <w:r>
          <w:rPr>
            <w:rFonts w:ascii="仿宋" w:eastAsia="仿宋" w:hAnsi="仿宋" w:cs="仿宋" w:hint="eastAsia"/>
            <w:lang w:eastAsia="zh-CN"/>
          </w:rPr>
          <w:t>(一)、技术方案选用方向</w:t>
        </w:r>
        <w:r>
          <w:tab/>
        </w:r>
        <w:r>
          <w:fldChar w:fldCharType="begin"/>
        </w:r>
        <w:r>
          <w:instrText xml:space="preserve"> PAGEREF _Toc24824 \h </w:instrText>
        </w:r>
        <w:r>
          <w:fldChar w:fldCharType="separate"/>
        </w:r>
        <w:r>
          <w:t>49</w:t>
        </w:r>
        <w:r>
          <w:fldChar w:fldCharType="end"/>
        </w:r>
      </w:hyperlink>
    </w:p>
    <w:p>
      <w:pPr>
        <w:pStyle w:val="TOC2"/>
        <w:tabs>
          <w:tab w:val="right" w:leader="dot" w:pos="8306"/>
        </w:tabs>
      </w:pPr>
      <w:hyperlink w:anchor="_Toc29905" w:history="1">
        <w:r>
          <w:rPr>
            <w:rFonts w:ascii="仿宋" w:eastAsia="仿宋" w:hAnsi="仿宋" w:cs="仿宋" w:hint="eastAsia"/>
            <w:lang w:eastAsia="zh-CN"/>
          </w:rPr>
          <w:t>(二)、工艺技术方案选用原则</w:t>
        </w:r>
        <w:r>
          <w:tab/>
        </w:r>
        <w:r>
          <w:fldChar w:fldCharType="begin"/>
        </w:r>
        <w:r>
          <w:instrText xml:space="preserve"> PAGEREF _Toc29905 \h </w:instrText>
        </w:r>
        <w:r>
          <w:fldChar w:fldCharType="separate"/>
        </w:r>
        <w:r>
          <w:t>51</w:t>
        </w:r>
        <w:r>
          <w:fldChar w:fldCharType="end"/>
        </w:r>
      </w:hyperlink>
    </w:p>
    <w:p>
      <w:pPr>
        <w:pStyle w:val="TOC2"/>
        <w:tabs>
          <w:tab w:val="right" w:leader="dot" w:pos="8306"/>
        </w:tabs>
      </w:pPr>
      <w:hyperlink w:anchor="_Toc8777" w:history="1">
        <w:r>
          <w:rPr>
            <w:rFonts w:ascii="仿宋" w:eastAsia="仿宋" w:hAnsi="仿宋" w:cs="仿宋" w:hint="eastAsia"/>
            <w:lang w:eastAsia="zh-CN"/>
          </w:rPr>
          <w:t>(三)、工艺技术方案要求</w:t>
        </w:r>
        <w:r>
          <w:tab/>
        </w:r>
        <w:r>
          <w:fldChar w:fldCharType="begin"/>
        </w:r>
        <w:r>
          <w:instrText xml:space="preserve"> PAGEREF _Toc8777 \h </w:instrText>
        </w:r>
        <w:r>
          <w:fldChar w:fldCharType="separate"/>
        </w:r>
        <w:r>
          <w:t>53</w:t>
        </w:r>
        <w:r>
          <w:fldChar w:fldCharType="end"/>
        </w:r>
      </w:hyperlink>
    </w:p>
    <w:p>
      <w:pPr>
        <w:pStyle w:val="TOC1"/>
        <w:tabs>
          <w:tab w:val="right" w:leader="dot" w:pos="8306"/>
        </w:tabs>
      </w:pPr>
      <w:hyperlink w:anchor="_Toc9611" w:history="1">
        <w:r>
          <w:rPr>
            <w:rFonts w:ascii="仿宋" w:eastAsia="仿宋" w:hAnsi="仿宋" w:cs="仿宋" w:hint="eastAsia"/>
            <w:lang w:eastAsia="zh-CN"/>
          </w:rPr>
          <w:t>十三、彩电项目实施保障措施</w:t>
        </w:r>
        <w:r>
          <w:tab/>
        </w:r>
        <w:r>
          <w:fldChar w:fldCharType="begin"/>
        </w:r>
        <w:r>
          <w:instrText xml:space="preserve"> PAGEREF _Toc9611 \h </w:instrText>
        </w:r>
        <w:r>
          <w:fldChar w:fldCharType="separate"/>
        </w:r>
        <w:r>
          <w:t>55</w:t>
        </w:r>
        <w:r>
          <w:fldChar w:fldCharType="end"/>
        </w:r>
      </w:hyperlink>
    </w:p>
    <w:p>
      <w:pPr>
        <w:pStyle w:val="TOC2"/>
        <w:tabs>
          <w:tab w:val="right" w:leader="dot" w:pos="8306"/>
        </w:tabs>
      </w:pPr>
      <w:hyperlink w:anchor="_Toc25782" w:history="1">
        <w:r>
          <w:rPr>
            <w:rFonts w:ascii="仿宋" w:eastAsia="仿宋" w:hAnsi="仿宋" w:cs="仿宋" w:hint="eastAsia"/>
            <w:lang w:eastAsia="zh-CN"/>
          </w:rPr>
          <w:t>(一)、彩电项目实施保障机制</w:t>
        </w:r>
        <w:r>
          <w:tab/>
        </w:r>
        <w:r>
          <w:fldChar w:fldCharType="begin"/>
        </w:r>
        <w:r>
          <w:instrText xml:space="preserve"> PAGEREF _Toc25782 \h </w:instrText>
        </w:r>
        <w:r>
          <w:fldChar w:fldCharType="separate"/>
        </w:r>
        <w:r>
          <w:t>55</w:t>
        </w:r>
        <w:r>
          <w:fldChar w:fldCharType="end"/>
        </w:r>
      </w:hyperlink>
    </w:p>
    <w:p>
      <w:pPr>
        <w:pStyle w:val="TOC2"/>
        <w:tabs>
          <w:tab w:val="right" w:leader="dot" w:pos="8306"/>
        </w:tabs>
      </w:pPr>
      <w:hyperlink w:anchor="_Toc18577" w:history="1">
        <w:r>
          <w:rPr>
            <w:rFonts w:ascii="仿宋" w:eastAsia="仿宋" w:hAnsi="仿宋" w:cs="仿宋" w:hint="eastAsia"/>
            <w:lang w:eastAsia="zh-CN"/>
          </w:rPr>
          <w:t>(二)、彩电项目法律合规要求</w:t>
        </w:r>
        <w:r>
          <w:tab/>
        </w:r>
        <w:r>
          <w:fldChar w:fldCharType="begin"/>
        </w:r>
        <w:r>
          <w:instrText xml:space="preserve"> PAGEREF _Toc18577 \h </w:instrText>
        </w:r>
        <w:r>
          <w:fldChar w:fldCharType="separate"/>
        </w:r>
        <w:r>
          <w:t>58</w:t>
        </w:r>
        <w:r>
          <w:fldChar w:fldCharType="end"/>
        </w:r>
      </w:hyperlink>
    </w:p>
    <w:p>
      <w:pPr>
        <w:pStyle w:val="TOC2"/>
        <w:tabs>
          <w:tab w:val="right" w:leader="dot" w:pos="8306"/>
        </w:tabs>
      </w:pPr>
      <w:hyperlink w:anchor="_Toc1116" w:history="1">
        <w:r>
          <w:rPr>
            <w:rFonts w:ascii="仿宋" w:eastAsia="仿宋" w:hAnsi="仿宋" w:cs="仿宋" w:hint="eastAsia"/>
            <w:lang w:eastAsia="zh-CN"/>
          </w:rPr>
          <w:t>(三)、彩电项目合同管理与法律事务</w:t>
        </w:r>
        <w:r>
          <w:tab/>
        </w:r>
        <w:r>
          <w:fldChar w:fldCharType="begin"/>
        </w:r>
        <w:r>
          <w:instrText xml:space="preserve"> PAGEREF _Toc1116 \h </w:instrText>
        </w:r>
        <w:r>
          <w:fldChar w:fldCharType="separate"/>
        </w:r>
        <w:r>
          <w:t>62</w:t>
        </w:r>
        <w:r>
          <w:fldChar w:fldCharType="end"/>
        </w:r>
      </w:hyperlink>
    </w:p>
    <w:p>
      <w:pPr>
        <w:pStyle w:val="TOC2"/>
        <w:tabs>
          <w:tab w:val="right" w:leader="dot" w:pos="8306"/>
        </w:tabs>
      </w:pPr>
      <w:hyperlink w:anchor="_Toc30872" w:history="1">
        <w:r>
          <w:rPr>
            <w:rFonts w:ascii="仿宋" w:eastAsia="仿宋" w:hAnsi="仿宋" w:cs="仿宋" w:hint="eastAsia"/>
            <w:lang w:eastAsia="zh-CN"/>
          </w:rPr>
          <w:t>(四)、彩电项目知识产权保护策略</w:t>
        </w:r>
        <w:r>
          <w:tab/>
        </w:r>
        <w:r>
          <w:fldChar w:fldCharType="begin"/>
        </w:r>
        <w:r>
          <w:instrText xml:space="preserve"> PAGEREF _Toc30872 \h </w:instrText>
        </w:r>
        <w:r>
          <w:fldChar w:fldCharType="separate"/>
        </w:r>
        <w:r>
          <w:t>69</w:t>
        </w:r>
        <w:r>
          <w:fldChar w:fldCharType="end"/>
        </w:r>
      </w:hyperlink>
    </w:p>
    <w:p>
      <w:pPr>
        <w:pStyle w:val="TOC1"/>
        <w:tabs>
          <w:tab w:val="right" w:leader="dot" w:pos="8306"/>
        </w:tabs>
      </w:pPr>
      <w:hyperlink w:anchor="_Toc19452" w:history="1">
        <w:r>
          <w:rPr>
            <w:rFonts w:ascii="仿宋" w:eastAsia="仿宋" w:hAnsi="仿宋" w:cs="仿宋" w:hint="eastAsia"/>
            <w:lang w:eastAsia="zh-CN"/>
          </w:rPr>
          <w:t>十四、营销与推广策略</w:t>
        </w:r>
        <w:r>
          <w:tab/>
        </w:r>
        <w:r>
          <w:fldChar w:fldCharType="begin"/>
        </w:r>
        <w:r>
          <w:instrText xml:space="preserve"> PAGEREF _Toc19452 \h </w:instrText>
        </w:r>
        <w:r>
          <w:fldChar w:fldCharType="separate"/>
        </w:r>
        <w:r>
          <w:t>71</w:t>
        </w:r>
        <w:r>
          <w:fldChar w:fldCharType="end"/>
        </w:r>
      </w:hyperlink>
    </w:p>
    <w:p>
      <w:pPr>
        <w:pStyle w:val="TOC2"/>
        <w:tabs>
          <w:tab w:val="right" w:leader="dot" w:pos="8306"/>
        </w:tabs>
      </w:pPr>
      <w:hyperlink w:anchor="_Toc3252" w:history="1">
        <w:r>
          <w:rPr>
            <w:rFonts w:ascii="仿宋" w:eastAsia="仿宋" w:hAnsi="仿宋" w:cs="仿宋" w:hint="eastAsia"/>
            <w:lang w:eastAsia="zh-CN"/>
          </w:rPr>
          <w:t>(一)、产品/服务定位与特点</w:t>
        </w:r>
        <w:r>
          <w:tab/>
        </w:r>
        <w:r>
          <w:fldChar w:fldCharType="begin"/>
        </w:r>
        <w:r>
          <w:instrText xml:space="preserve"> PAGEREF _Toc3252 \h </w:instrText>
        </w:r>
        <w:r>
          <w:fldChar w:fldCharType="separate"/>
        </w:r>
        <w:r>
          <w:t>71</w:t>
        </w:r>
        <w:r>
          <w:fldChar w:fldCharType="end"/>
        </w:r>
      </w:hyperlink>
    </w:p>
    <w:p>
      <w:pPr>
        <w:pStyle w:val="TOC2"/>
        <w:tabs>
          <w:tab w:val="right" w:leader="dot" w:pos="8306"/>
        </w:tabs>
      </w:pPr>
      <w:hyperlink w:anchor="_Toc30798" w:history="1">
        <w:r>
          <w:rPr>
            <w:rFonts w:ascii="仿宋" w:eastAsia="仿宋" w:hAnsi="仿宋" w:cs="仿宋" w:hint="eastAsia"/>
            <w:lang w:eastAsia="zh-CN"/>
          </w:rPr>
          <w:t>(二)、市场定位与竞争分析</w:t>
        </w:r>
        <w:r>
          <w:tab/>
        </w:r>
        <w:r>
          <w:fldChar w:fldCharType="begin"/>
        </w:r>
        <w:r>
          <w:instrText xml:space="preserve"> PAGEREF _Toc30798 \h </w:instrText>
        </w:r>
        <w:r>
          <w:fldChar w:fldCharType="separate"/>
        </w:r>
        <w:r>
          <w:t>72</w:t>
        </w:r>
        <w:r>
          <w:fldChar w:fldCharType="end"/>
        </w:r>
      </w:hyperlink>
    </w:p>
    <w:p>
      <w:pPr>
        <w:pStyle w:val="TOC2"/>
        <w:tabs>
          <w:tab w:val="right" w:leader="dot" w:pos="8306"/>
        </w:tabs>
      </w:pPr>
      <w:hyperlink w:anchor="_Toc20716" w:history="1">
        <w:r>
          <w:rPr>
            <w:rFonts w:ascii="仿宋" w:eastAsia="仿宋" w:hAnsi="仿宋" w:cs="仿宋" w:hint="eastAsia"/>
            <w:lang w:eastAsia="zh-CN"/>
          </w:rPr>
          <w:t>(三)、营销渠道与策略</w:t>
        </w:r>
        <w:r>
          <w:tab/>
        </w:r>
        <w:r>
          <w:fldChar w:fldCharType="begin"/>
        </w:r>
        <w:r>
          <w:instrText xml:space="preserve"> PAGEREF _Toc20716 \h </w:instrText>
        </w:r>
        <w:r>
          <w:fldChar w:fldCharType="separate"/>
        </w:r>
        <w:r>
          <w:t>74</w:t>
        </w:r>
        <w:r>
          <w:fldChar w:fldCharType="end"/>
        </w:r>
      </w:hyperlink>
    </w:p>
    <w:p>
      <w:pPr>
        <w:pStyle w:val="TOC2"/>
        <w:tabs>
          <w:tab w:val="right" w:leader="dot" w:pos="8306"/>
        </w:tabs>
      </w:pPr>
      <w:hyperlink w:anchor="_Toc18112" w:history="1">
        <w:r>
          <w:rPr>
            <w:rFonts w:ascii="仿宋" w:eastAsia="仿宋" w:hAnsi="仿宋" w:cs="仿宋" w:hint="eastAsia"/>
            <w:lang w:eastAsia="zh-CN"/>
          </w:rPr>
          <w:t>(四)、推广与宣传活动</w:t>
        </w:r>
        <w:r>
          <w:tab/>
        </w:r>
        <w:r>
          <w:fldChar w:fldCharType="begin"/>
        </w:r>
        <w:r>
          <w:instrText xml:space="preserve"> PAGEREF _Toc18112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78"/>
      <w:r>
        <w:rPr>
          <w:rFonts w:ascii="仿宋" w:eastAsia="仿宋" w:hAnsi="仿宋" w:cs="仿宋" w:hint="eastAsia"/>
          <w:sz w:val="28"/>
          <w:lang w:eastAsia="zh-CN"/>
        </w:rPr>
        <w:t>一、彩电项目文档管理</w:t>
      </w:r>
      <w:bookmarkEnd w:id="2"/>
    </w:p>
    <w:p>
      <w:pPr>
        <w:pStyle w:val="Heading2"/>
        <w:rPr>
          <w:rFonts w:ascii="仿宋" w:eastAsia="仿宋" w:hAnsi="仿宋" w:cs="仿宋" w:hint="eastAsia"/>
          <w:lang w:eastAsia="zh-CN"/>
        </w:rPr>
      </w:pPr>
      <w:bookmarkStart w:id="3" w:name="_Toc111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彩电项目高度重视文档的质量和准确性，以支持彩电项目的各项活动和决策。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文档的编制始于彩电项目计划的初期，我们制定了详细的文档编制计划，明确了每个文档的内容、格式和编写责任人。在彩电项目启动阶段，我们首先编制了彩电项目章程，明确定义了彩电项目的目标、范围、风险等关键要素。随后，彩电项目团队根据计划陆续编制了需求文档、设计文档、测试文档等各类文档，确保彩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电项目管理中的重要环节，旨在确保彩电项目文档符合质量标准和彩电项目需求。在彩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除了内部审查，我们还进行了外部审查，邀请彩电项目相关利益方和专业领域的专家对文档进行独立审查。这有助于获取更全面、客观的反馈，确保彩电项目文档不仅符合内部标准，也满足外部需求。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彩电项目在文档编制与审查方面建立了严格的管理机制，通过规范的流程和多维度的审查，确保彩电项目文档的质量、准确性和可靠性，为彩电项目的顺利推进提供了有力支持。</w:t>
      </w:r>
    </w:p>
    <w:p>
      <w:pPr>
        <w:pStyle w:val="Heading2"/>
        <w:ind w:firstLine="560" w:firstLineChars="200"/>
        <w:rPr>
          <w:rFonts w:ascii="仿宋" w:eastAsia="仿宋" w:hAnsi="仿宋" w:cs="仿宋" w:hint="eastAsia"/>
          <w:sz w:val="28"/>
          <w:lang w:eastAsia="zh-CN"/>
        </w:rPr>
      </w:pPr>
      <w:bookmarkStart w:id="4" w:name="_Toc44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我们通过多渠道发布文档，包括电子邮件、彩电项目管理平台、内部网站等，以满足不同团队成员的偏好和需求。多渠道发布确保了信息的全面覆盖。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1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文档存档与归档是彩电项目生命周期中一个至关重要的环节，直接关系到彩电项目信息的长期保存和历史记录的完整性。在彩电项目中，我们实施了一系列有效的文档存档与归档管理策略：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949"/>
      <w:r>
        <w:rPr>
          <w:rFonts w:ascii="仿宋" w:eastAsia="仿宋" w:hAnsi="仿宋" w:cs="仿宋" w:hint="eastAsia"/>
          <w:sz w:val="28"/>
          <w:lang w:eastAsia="zh-CN"/>
        </w:rPr>
        <w:t>二、彩电项目土建工程</w:t>
      </w:r>
      <w:bookmarkEnd w:id="6"/>
    </w:p>
    <w:p>
      <w:pPr>
        <w:pStyle w:val="Heading2"/>
        <w:rPr>
          <w:rFonts w:ascii="仿宋" w:eastAsia="仿宋" w:hAnsi="仿宋" w:cs="仿宋" w:hint="eastAsia"/>
          <w:lang w:eastAsia="zh-CN"/>
        </w:rPr>
      </w:pPr>
      <w:bookmarkStart w:id="7" w:name="_Toc799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在彩电项目的建筑工程设计中，我们将秉承一系列重要的设计原则，以确保彩电项目建筑在功能、美观、可持续性等方面达到最佳效果。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首要原则是确保建筑的功能性得到最大化的发挥。我们将充分理解彩电项目的实际需求，合理布局各个功能区域，保证建筑在满足业务需求的同时，提供高效的工作环境。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在建筑设计中，我们将综合考虑建设和运营成本。通过精细的经济效益分析，确保设计方案在高效利用资源的同时，对彩电项目的长期盈利能力有积极的贡献。</w:t>
      </w:r>
    </w:p>
    <w:p>
      <w:pPr>
        <w:pStyle w:val="Heading2"/>
        <w:ind w:firstLine="560" w:firstLineChars="200"/>
        <w:rPr>
          <w:rFonts w:ascii="仿宋" w:eastAsia="仿宋" w:hAnsi="仿宋" w:cs="仿宋" w:hint="eastAsia"/>
          <w:sz w:val="28"/>
          <w:lang w:eastAsia="zh-CN"/>
        </w:rPr>
      </w:pPr>
      <w:bookmarkStart w:id="8" w:name="_Toc2808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的土建工程设计中，我们将精准设定设计年限，结合彩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彩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77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彩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彩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彩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1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本期工程彩电项目预计总建筑面积XXX平方米，其中：计容建筑面积XXX平方米，计划建筑工程投资XX万元，占彩电项目总投资的XX%。</w:t>
      </w:r>
    </w:p>
    <w:p>
      <w:pPr>
        <w:pStyle w:val="Heading1"/>
        <w:ind w:firstLine="560" w:firstLineChars="200"/>
        <w:rPr>
          <w:rFonts w:ascii="仿宋" w:eastAsia="仿宋" w:hAnsi="仿宋" w:cs="仿宋" w:hint="eastAsia"/>
          <w:sz w:val="28"/>
          <w:lang w:eastAsia="zh-CN"/>
        </w:rPr>
      </w:pPr>
      <w:bookmarkStart w:id="11" w:name="_Toc27676"/>
      <w:r>
        <w:rPr>
          <w:rFonts w:ascii="仿宋" w:eastAsia="仿宋" w:hAnsi="仿宋" w:cs="仿宋" w:hint="eastAsia"/>
          <w:sz w:val="28"/>
          <w:lang w:eastAsia="zh-CN"/>
        </w:rPr>
        <w:t>三、彩电项目概论</w:t>
      </w:r>
      <w:bookmarkEnd w:id="11"/>
    </w:p>
    <w:p>
      <w:pPr>
        <w:pStyle w:val="Heading2"/>
        <w:rPr>
          <w:rFonts w:ascii="仿宋" w:eastAsia="仿宋" w:hAnsi="仿宋" w:cs="仿宋" w:hint="eastAsia"/>
          <w:lang w:eastAsia="zh-CN"/>
        </w:rPr>
      </w:pPr>
      <w:bookmarkStart w:id="12" w:name="_Toc19718"/>
      <w:r>
        <w:rPr>
          <w:rFonts w:ascii="仿宋" w:eastAsia="仿宋" w:hAnsi="仿宋" w:cs="仿宋" w:hint="eastAsia"/>
          <w:lang w:eastAsia="zh-CN"/>
        </w:rPr>
        <w:t>(一)、彩电项目概况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起源追溯至对市场的深入洞察。市场的不断演变与变革为彩电项目提供了难得的机遇。当前市场存在的需求缺口和变革的大环境共同构成了彩电项目的背景。这个彩电项目旨在充分利用市场机遇，填补行业中尚未满足的需求，为客户提供全新的解决方案。市场的变革和需求的增长使得这个彩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彩电项目正式命名为彩电。这个名称不仅仅是一个标识，更代表了彩电项目的核心理念和愿景。它蕴含着彩电项目所要解决问题的关键字，具有强烈的表达和辨识度，为彩电项目树立了鲜明的品牌形象。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核心目标是提供一种全新、高效的解决方案，满足客户日益增长的需求。彩电项目追求的不仅仅是满足市场需求，更是在市场中获得卓越的竞争优势。通过不断提升产品或服务的质量和创新水平，彩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全面涵盖了产品研发、制造、市场推广和售后服务，确保从产品设计到最终用户体验的全方位关注。这一全面的彩电项目范围是为了确保彩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彩电项目时间表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彩电项目计划在未来18个月内完成，包括研发、测试、市场试点和正式推出等不同阶段。这个时间表的合理设计是为了确保彩电项目各个阶段的顺利推进，以便按时交付高质量的成果。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彩电项目总预算估算为XX百万美元，主要分配在研发、市场推广、人员培训和运营等方面。这一充足的预算为彩电项目提供了充足的资源，确保彩电项目在各个方面都能取得优异的表现。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彩电项目可能面临的风险包括市场接受度低、技术难题、竞争激烈等。彩电项目团队已经制定了相应的风险应对计划，通过前瞻性的风险管理，确保彩电项目在面对不确定性时能够迅速做出应对。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彩电项目汇聚了一支经验丰富、多领域专业素养的核心团队，确保彩电项目在各个方面都能拥有高水平的执行力。团队的协同作战是彩电项目成功的关键因素之一。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彩电项目背景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彩电项目的背景根植于市场对更高效、创新产品的渴望，同时也受到科技发展对行业格局的深刻改变的影响。这为彩电项目提供了广阔的发展空间和市场需求。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彩电项目现状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截至目前，彩电项目已完成市场调研和技术验证，取得了初步的成功。这为彩电项目在未来的发展奠定了坚实的基础，为更远大的目标打下了坚实的基石。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1510"/>
      <w:r>
        <w:rPr>
          <w:rFonts w:ascii="仿宋" w:eastAsia="仿宋" w:hAnsi="仿宋" w:cs="仿宋" w:hint="eastAsia"/>
          <w:sz w:val="28"/>
          <w:lang w:eastAsia="zh-CN"/>
        </w:rPr>
        <w:t>(二)、彩电项目目标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keyword》彩电项目首要业务目标是在市场中占据有利地位，实现产品/服务的成功推广和销售。通过不断提升产品质量、创新性，彩电项目追求成为行业中的领导者，赢得更多客户的青睐。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在科技迅速发展的时代，彩电项目着眼于技术创新。通过持续的研发和技术升级，彩电项目旨在推出更具创新性的产品或服务，以满足市场对新鲜、先进解决方案的需求。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为了建立可持续的客户关系，彩电项目设定了客户满意度目标。通过提供卓越的产品质量和优质的客户服务，彩电项目追求赢得客户的信任和忠诚度，确保他们的满意度达到行业领先水平。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彩电项目注重社会责任和可持续发展。通过实施环保、社会责任彩电项目，彩电项目致力于在经济发展的同时保护环境，促进社会公平，实现可持续经营。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彩电项目的团队是实现目标的核心驱动力。因此，彩电项目设定了团队发展目标，包括提升团队成员的专业技能、培养领导力，以及搭建协同高效的团队工作氛围。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514"/>
      <w:r>
        <w:rPr>
          <w:rFonts w:ascii="仿宋" w:eastAsia="仿宋" w:hAnsi="仿宋" w:cs="仿宋" w:hint="eastAsia"/>
          <w:sz w:val="28"/>
          <w:lang w:eastAsia="zh-CN"/>
        </w:rPr>
        <w:t>(三)、彩电项目提出的理由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彩电项目提出的理由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源于对市场机遇的深刻洞察。当前市场中存在的需求缺口和行业发展趋势表明，有巨大的商业机会等待被开发。通过准确捕捉市场机遇，彩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理念基于对技术创新的信仰。通过持续的研发和技术投入，彩电项目有望推出更具创新性的产品或服务。在科技飞速发展的当下，彩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是为了增强企业的行业竞争力。通过提升产品或服务的质量和独特性，彩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响应了消费者需求的变化。随着社会和科技的不断发展，消费者对产品和服务的需求也在发生变化。通过深入了解并及时回应消费者的新需求，彩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彩电项目的提出是企业战略发展规划的一部分。在面对日益激烈的市场竞争和不断变化的商业环境中，彩电项目作为企业战略的一环，旨在为企业开辟新的增长领域，巩固企业在行业中的地位。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彩电项目的提出不仅仅是基于商业考量，还注重社会责任。通过推出环保、社会责任等方面的彩电项目，彩电企业可以在社会中树立积极形象，为社会做出积极贡献，实现经济效益和社会效益的双赢。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彩电项目的提出反映了对利益相关者期望的关注。包括客户、员工、投资者等利益相关者在企业发展中都有着各自的期望，彩电项目力求在满足这些期望的同时，取得更大的共赢。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5268"/>
      <w:r>
        <w:rPr>
          <w:rFonts w:ascii="仿宋" w:eastAsia="仿宋" w:hAnsi="仿宋" w:cs="仿宋" w:hint="eastAsia"/>
          <w:sz w:val="28"/>
          <w:lang w:eastAsia="zh-CN"/>
        </w:rPr>
        <w:t>(四)、彩电项目意义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首要意义在于提升企业的市场竞争力。通过持续的创新和对产品质量的高标准要求，彩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电项目的推进将促使行业技术水平的提升。通过引入先进技术和创新性解决方案，彩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在社会层面，彩电项目不仅创造了大量就业机会，提高了就业水平，还注重社会责任和环保。通过参与社会公益事业和推动环保彩电项目，彩电项目为社会贡献了一份力量，体现了企业对社会的积极回馈。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综合而言，彩电项目意义重大，不仅推动了企业的发展，也为行业和社会的进步贡献了积极力量。这是一个全面而深刻的影响，将在未来产生可持续的正面效应。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5226"/>
      <w:r>
        <w:rPr>
          <w:rFonts w:ascii="仿宋" w:eastAsia="仿宋" w:hAnsi="仿宋" w:cs="仿宋" w:hint="eastAsia"/>
          <w:sz w:val="28"/>
          <w:lang w:eastAsia="zh-CN"/>
        </w:rPr>
        <w:t>(五)、彩电项目背景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在当今迅猛发展的商业环境中，彩电项目的动因根植于对多方面因素的审慎考量。这个彩电项目的提出并非孤立的决策，而是对企业所处背景深入思考的产物。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市场的不断演变是彩电项目背后的首要原因。科技的迅速发展和全球市场的快速变化使得企业必须灵活应对。彩电项目应运而生，旨在通过创新性的解决方案迎合市场的多变需求，赢得竞争中的先机。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竞争的激烈程度也是彩电项目背景中不可忽视的一环。企业需要在激烈竞争中脱颖而出，为此，彩电项目致力于打破常规，提供独特的价值主张，以吸引客户并确保市场份额的增长。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此外，社会对企业责任的期望也在逐渐升高。彩电项目充分融入了社会责任的理念，通过可持续经营和社会公益彩电项目，企图为社会贡献一份力量，在商业成功的同时关注社会价值。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540"/>
      <w:r>
        <w:rPr>
          <w:rFonts w:ascii="仿宋" w:eastAsia="仿宋" w:hAnsi="仿宋" w:cs="仿宋" w:hint="eastAsia"/>
          <w:sz w:val="28"/>
          <w:lang w:eastAsia="zh-CN"/>
        </w:rPr>
        <w:t>四、彩电项目绩效评估</w:t>
      </w:r>
      <w:bookmarkEnd w:id="17"/>
    </w:p>
    <w:p>
      <w:pPr>
        <w:pStyle w:val="Heading2"/>
        <w:rPr>
          <w:rFonts w:ascii="仿宋" w:eastAsia="仿宋" w:hAnsi="仿宋" w:cs="仿宋" w:hint="eastAsia"/>
          <w:lang w:eastAsia="zh-CN"/>
        </w:rPr>
      </w:pPr>
      <w:bookmarkStart w:id="18" w:name="_Toc2596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在彩电项目中，我们设计了一套全面的绩效评估指标，以确保彩电项目的可控和成功交付。这些指标跨足彩电项目目标、成本、进度和质量等多个维度，为我们提供了全面洞察彩电项目的健康状况。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目标达成率是我们关注的首要指标。我们设定了明确的目标，并通过定期监测和评估，迅速发现并应对潜在的目标偏差。这为彩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进度作为关键的绩效指标之一，得到了精心的关注。我们制定了详细的彩电项目进度计划，并设立了进度符合度指标，确保实际进度与计划进度保持一致。这使我们能够快速发现和解决潜在的进度问题，保持彩电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https://d.book118.com/076132035233010044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63233"/>
    <w:rsid w:val="6F2632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320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2024-02-07T03:14:00Z</dcterms:created>
  <dcterms:modified xsi:type="dcterms:W3CDTF">2024-02-07T03:14:31Z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ED59DAC9159949A69B3306C2F252285D_11</vt:lpwstr>
  </property>
  <property fmtid="{D5CDD505-2E9C-101B-9397-08002B2CF9AE}" pid="3" name="KSOProductBuildVer">
    <vt:lpwstr>2052-12.1.0.16250</vt:lpwstr>
  </property>
</Properties>
</file>