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7" w:history="1">
        <w:r>
          <w:rPr>
            <w:rFonts w:ascii="仿宋" w:eastAsia="仿宋" w:hAnsi="仿宋" w:cs="仿宋" w:hint="eastAsia"/>
            <w:lang w:eastAsia="zh-CN"/>
          </w:rPr>
          <w:t>前言</w:t>
        </w:r>
        <w:r>
          <w:tab/>
        </w:r>
        <w:r>
          <w:fldChar w:fldCharType="begin"/>
        </w:r>
        <w:r>
          <w:instrText xml:space="preserve"> PAGEREF _Toc10437 \h </w:instrText>
        </w:r>
        <w:r>
          <w:fldChar w:fldCharType="separate"/>
        </w:r>
        <w:r>
          <w:t>3</w:t>
        </w:r>
        <w:r>
          <w:fldChar w:fldCharType="end"/>
        </w:r>
      </w:hyperlink>
    </w:p>
    <w:p>
      <w:pPr>
        <w:pStyle w:val="TOC1"/>
        <w:tabs>
          <w:tab w:val="right" w:leader="dot" w:pos="8306"/>
        </w:tabs>
      </w:pPr>
      <w:hyperlink w:anchor="_Toc29307" w:history="1">
        <w:r>
          <w:rPr>
            <w:rFonts w:ascii="仿宋" w:eastAsia="仿宋" w:hAnsi="仿宋" w:cs="仿宋" w:hint="eastAsia"/>
            <w:lang w:eastAsia="zh-CN"/>
          </w:rPr>
          <w:t>一、产品规划分析</w:t>
        </w:r>
        <w:r>
          <w:tab/>
        </w:r>
        <w:r>
          <w:fldChar w:fldCharType="begin"/>
        </w:r>
        <w:r>
          <w:instrText xml:space="preserve"> PAGEREF _Toc29307 \h </w:instrText>
        </w:r>
        <w:r>
          <w:fldChar w:fldCharType="separate"/>
        </w:r>
        <w:r>
          <w:t>3</w:t>
        </w:r>
        <w:r>
          <w:fldChar w:fldCharType="end"/>
        </w:r>
      </w:hyperlink>
    </w:p>
    <w:p>
      <w:pPr>
        <w:pStyle w:val="TOC2"/>
        <w:tabs>
          <w:tab w:val="right" w:leader="dot" w:pos="8306"/>
        </w:tabs>
      </w:pPr>
      <w:hyperlink w:anchor="_Toc6427" w:history="1">
        <w:r>
          <w:rPr>
            <w:rFonts w:ascii="仿宋" w:eastAsia="仿宋" w:hAnsi="仿宋" w:cs="仿宋" w:hint="eastAsia"/>
            <w:lang w:eastAsia="zh-CN"/>
          </w:rPr>
          <w:t>(一)、产品规划</w:t>
        </w:r>
        <w:r>
          <w:tab/>
        </w:r>
        <w:r>
          <w:fldChar w:fldCharType="begin"/>
        </w:r>
        <w:r>
          <w:instrText xml:space="preserve"> PAGEREF _Toc6427 \h </w:instrText>
        </w:r>
        <w:r>
          <w:fldChar w:fldCharType="separate"/>
        </w:r>
        <w:r>
          <w:t>3</w:t>
        </w:r>
        <w:r>
          <w:fldChar w:fldCharType="end"/>
        </w:r>
      </w:hyperlink>
    </w:p>
    <w:p>
      <w:pPr>
        <w:pStyle w:val="TOC2"/>
        <w:tabs>
          <w:tab w:val="right" w:leader="dot" w:pos="8306"/>
        </w:tabs>
      </w:pPr>
      <w:hyperlink w:anchor="_Toc9379" w:history="1">
        <w:r>
          <w:rPr>
            <w:rFonts w:ascii="仿宋" w:eastAsia="仿宋" w:hAnsi="仿宋" w:cs="仿宋" w:hint="eastAsia"/>
            <w:lang w:eastAsia="zh-CN"/>
          </w:rPr>
          <w:t>(二)、建设规模</w:t>
        </w:r>
        <w:r>
          <w:tab/>
        </w:r>
        <w:r>
          <w:fldChar w:fldCharType="begin"/>
        </w:r>
        <w:r>
          <w:instrText xml:space="preserve"> PAGEREF _Toc9379 \h </w:instrText>
        </w:r>
        <w:r>
          <w:fldChar w:fldCharType="separate"/>
        </w:r>
        <w:r>
          <w:t>4</w:t>
        </w:r>
        <w:r>
          <w:fldChar w:fldCharType="end"/>
        </w:r>
      </w:hyperlink>
    </w:p>
    <w:p>
      <w:pPr>
        <w:pStyle w:val="TOC1"/>
        <w:tabs>
          <w:tab w:val="right" w:leader="dot" w:pos="8306"/>
        </w:tabs>
      </w:pPr>
      <w:hyperlink w:anchor="_Toc9158" w:history="1">
        <w:r>
          <w:rPr>
            <w:rFonts w:ascii="仿宋" w:eastAsia="仿宋" w:hAnsi="仿宋" w:cs="仿宋" w:hint="eastAsia"/>
            <w:lang w:eastAsia="zh-CN"/>
          </w:rPr>
          <w:t>二、农产品加工业项目土建工程</w:t>
        </w:r>
        <w:r>
          <w:tab/>
        </w:r>
        <w:r>
          <w:fldChar w:fldCharType="begin"/>
        </w:r>
        <w:r>
          <w:instrText xml:space="preserve"> PAGEREF _Toc9158 \h </w:instrText>
        </w:r>
        <w:r>
          <w:fldChar w:fldCharType="separate"/>
        </w:r>
        <w:r>
          <w:t>5</w:t>
        </w:r>
        <w:r>
          <w:fldChar w:fldCharType="end"/>
        </w:r>
      </w:hyperlink>
    </w:p>
    <w:p>
      <w:pPr>
        <w:pStyle w:val="TOC2"/>
        <w:tabs>
          <w:tab w:val="right" w:leader="dot" w:pos="8306"/>
        </w:tabs>
      </w:pPr>
      <w:hyperlink w:anchor="_Toc8541" w:history="1">
        <w:r>
          <w:rPr>
            <w:rFonts w:ascii="仿宋" w:eastAsia="仿宋" w:hAnsi="仿宋" w:cs="仿宋" w:hint="eastAsia"/>
            <w:lang w:eastAsia="zh-CN"/>
          </w:rPr>
          <w:t>(一)、建筑工程设计原则</w:t>
        </w:r>
        <w:r>
          <w:tab/>
        </w:r>
        <w:r>
          <w:fldChar w:fldCharType="begin"/>
        </w:r>
        <w:r>
          <w:instrText xml:space="preserve"> PAGEREF _Toc8541 \h </w:instrText>
        </w:r>
        <w:r>
          <w:fldChar w:fldCharType="separate"/>
        </w:r>
        <w:r>
          <w:t>5</w:t>
        </w:r>
        <w:r>
          <w:fldChar w:fldCharType="end"/>
        </w:r>
      </w:hyperlink>
    </w:p>
    <w:p>
      <w:pPr>
        <w:pStyle w:val="TOC2"/>
        <w:tabs>
          <w:tab w:val="right" w:leader="dot" w:pos="8306"/>
        </w:tabs>
      </w:pPr>
      <w:hyperlink w:anchor="_Toc22276" w:history="1">
        <w:r>
          <w:rPr>
            <w:rFonts w:ascii="仿宋" w:eastAsia="仿宋" w:hAnsi="仿宋" w:cs="仿宋" w:hint="eastAsia"/>
            <w:lang w:eastAsia="zh-CN"/>
          </w:rPr>
          <w:t>(二)、土建工程设计年限及安全等级</w:t>
        </w:r>
        <w:r>
          <w:tab/>
        </w:r>
        <w:r>
          <w:fldChar w:fldCharType="begin"/>
        </w:r>
        <w:r>
          <w:instrText xml:space="preserve"> PAGEREF _Toc22276 \h </w:instrText>
        </w:r>
        <w:r>
          <w:fldChar w:fldCharType="separate"/>
        </w:r>
        <w:r>
          <w:t>6</w:t>
        </w:r>
        <w:r>
          <w:fldChar w:fldCharType="end"/>
        </w:r>
      </w:hyperlink>
    </w:p>
    <w:p>
      <w:pPr>
        <w:pStyle w:val="TOC2"/>
        <w:tabs>
          <w:tab w:val="right" w:leader="dot" w:pos="8306"/>
        </w:tabs>
      </w:pPr>
      <w:hyperlink w:anchor="_Toc3195" w:history="1">
        <w:r>
          <w:rPr>
            <w:rFonts w:ascii="仿宋" w:eastAsia="仿宋" w:hAnsi="仿宋" w:cs="仿宋" w:hint="eastAsia"/>
            <w:lang w:eastAsia="zh-CN"/>
          </w:rPr>
          <w:t>(三)、建筑工程设计总体要求</w:t>
        </w:r>
        <w:r>
          <w:tab/>
        </w:r>
        <w:r>
          <w:fldChar w:fldCharType="begin"/>
        </w:r>
        <w:r>
          <w:instrText xml:space="preserve"> PAGEREF _Toc3195 \h </w:instrText>
        </w:r>
        <w:r>
          <w:fldChar w:fldCharType="separate"/>
        </w:r>
        <w:r>
          <w:t>7</w:t>
        </w:r>
        <w:r>
          <w:fldChar w:fldCharType="end"/>
        </w:r>
      </w:hyperlink>
    </w:p>
    <w:p>
      <w:pPr>
        <w:pStyle w:val="TOC2"/>
        <w:tabs>
          <w:tab w:val="right" w:leader="dot" w:pos="8306"/>
        </w:tabs>
      </w:pPr>
      <w:hyperlink w:anchor="_Toc967" w:history="1">
        <w:r>
          <w:rPr>
            <w:rFonts w:ascii="仿宋" w:eastAsia="仿宋" w:hAnsi="仿宋" w:cs="仿宋" w:hint="eastAsia"/>
            <w:lang w:eastAsia="zh-CN"/>
          </w:rPr>
          <w:t>(四)、土建工程建设指标</w:t>
        </w:r>
        <w:r>
          <w:tab/>
        </w:r>
        <w:r>
          <w:fldChar w:fldCharType="begin"/>
        </w:r>
        <w:r>
          <w:instrText xml:space="preserve"> PAGEREF _Toc967 \h </w:instrText>
        </w:r>
        <w:r>
          <w:fldChar w:fldCharType="separate"/>
        </w:r>
        <w:r>
          <w:t>8</w:t>
        </w:r>
        <w:r>
          <w:fldChar w:fldCharType="end"/>
        </w:r>
      </w:hyperlink>
    </w:p>
    <w:p>
      <w:pPr>
        <w:pStyle w:val="TOC1"/>
        <w:tabs>
          <w:tab w:val="right" w:leader="dot" w:pos="8306"/>
        </w:tabs>
      </w:pPr>
      <w:hyperlink w:anchor="_Toc17916" w:history="1">
        <w:r>
          <w:rPr>
            <w:rFonts w:ascii="仿宋" w:eastAsia="仿宋" w:hAnsi="仿宋" w:cs="仿宋" w:hint="eastAsia"/>
            <w:lang w:eastAsia="zh-CN"/>
          </w:rPr>
          <w:t>三、农产品加工业项目危机管理</w:t>
        </w:r>
        <w:r>
          <w:tab/>
        </w:r>
        <w:r>
          <w:fldChar w:fldCharType="begin"/>
        </w:r>
        <w:r>
          <w:instrText xml:space="preserve"> PAGEREF _Toc17916 \h </w:instrText>
        </w:r>
        <w:r>
          <w:fldChar w:fldCharType="separate"/>
        </w:r>
        <w:r>
          <w:t>8</w:t>
        </w:r>
        <w:r>
          <w:fldChar w:fldCharType="end"/>
        </w:r>
      </w:hyperlink>
    </w:p>
    <w:p>
      <w:pPr>
        <w:pStyle w:val="TOC2"/>
        <w:tabs>
          <w:tab w:val="right" w:leader="dot" w:pos="8306"/>
        </w:tabs>
      </w:pPr>
      <w:hyperlink w:anchor="_Toc31103" w:history="1">
        <w:r>
          <w:rPr>
            <w:rFonts w:ascii="仿宋" w:eastAsia="仿宋" w:hAnsi="仿宋" w:cs="仿宋" w:hint="eastAsia"/>
            <w:lang w:eastAsia="zh-CN"/>
          </w:rPr>
          <w:t>(一)、危机预警与识别</w:t>
        </w:r>
        <w:r>
          <w:tab/>
        </w:r>
        <w:r>
          <w:fldChar w:fldCharType="begin"/>
        </w:r>
        <w:r>
          <w:instrText xml:space="preserve"> PAGEREF _Toc31103 \h </w:instrText>
        </w:r>
        <w:r>
          <w:fldChar w:fldCharType="separate"/>
        </w:r>
        <w:r>
          <w:t>8</w:t>
        </w:r>
        <w:r>
          <w:fldChar w:fldCharType="end"/>
        </w:r>
      </w:hyperlink>
    </w:p>
    <w:p>
      <w:pPr>
        <w:pStyle w:val="TOC2"/>
        <w:tabs>
          <w:tab w:val="right" w:leader="dot" w:pos="8306"/>
        </w:tabs>
      </w:pPr>
      <w:hyperlink w:anchor="_Toc22849" w:history="1">
        <w:r>
          <w:rPr>
            <w:rFonts w:ascii="仿宋" w:eastAsia="仿宋" w:hAnsi="仿宋" w:cs="仿宋" w:hint="eastAsia"/>
            <w:lang w:eastAsia="zh-CN"/>
          </w:rPr>
          <w:t>(二)、危机应对与恢复</w:t>
        </w:r>
        <w:r>
          <w:tab/>
        </w:r>
        <w:r>
          <w:fldChar w:fldCharType="begin"/>
        </w:r>
        <w:r>
          <w:instrText xml:space="preserve"> PAGEREF _Toc22849 \h </w:instrText>
        </w:r>
        <w:r>
          <w:fldChar w:fldCharType="separate"/>
        </w:r>
        <w:r>
          <w:t>9</w:t>
        </w:r>
        <w:r>
          <w:fldChar w:fldCharType="end"/>
        </w:r>
      </w:hyperlink>
    </w:p>
    <w:p>
      <w:pPr>
        <w:pStyle w:val="TOC1"/>
        <w:tabs>
          <w:tab w:val="right" w:leader="dot" w:pos="8306"/>
        </w:tabs>
      </w:pPr>
      <w:hyperlink w:anchor="_Toc20752" w:history="1">
        <w:r>
          <w:rPr>
            <w:rFonts w:ascii="仿宋" w:eastAsia="仿宋" w:hAnsi="仿宋" w:cs="仿宋" w:hint="eastAsia"/>
            <w:lang w:eastAsia="zh-CN"/>
          </w:rPr>
          <w:t>四、农产品加工业项目选址可行性分析</w:t>
        </w:r>
        <w:r>
          <w:tab/>
        </w:r>
        <w:r>
          <w:fldChar w:fldCharType="begin"/>
        </w:r>
        <w:r>
          <w:instrText xml:space="preserve"> PAGEREF _Toc20752 \h </w:instrText>
        </w:r>
        <w:r>
          <w:fldChar w:fldCharType="separate"/>
        </w:r>
        <w:r>
          <w:t>11</w:t>
        </w:r>
        <w:r>
          <w:fldChar w:fldCharType="end"/>
        </w:r>
      </w:hyperlink>
    </w:p>
    <w:p>
      <w:pPr>
        <w:pStyle w:val="TOC2"/>
        <w:tabs>
          <w:tab w:val="right" w:leader="dot" w:pos="8306"/>
        </w:tabs>
      </w:pPr>
      <w:hyperlink w:anchor="_Toc21138" w:history="1">
        <w:r>
          <w:rPr>
            <w:rFonts w:ascii="仿宋" w:eastAsia="仿宋" w:hAnsi="仿宋" w:cs="仿宋" w:hint="eastAsia"/>
            <w:lang w:eastAsia="zh-CN"/>
          </w:rPr>
          <w:t>(一)、农产品加工业项目选址</w:t>
        </w:r>
        <w:r>
          <w:tab/>
        </w:r>
        <w:r>
          <w:fldChar w:fldCharType="begin"/>
        </w:r>
        <w:r>
          <w:instrText xml:space="preserve"> PAGEREF _Toc21138 \h </w:instrText>
        </w:r>
        <w:r>
          <w:fldChar w:fldCharType="separate"/>
        </w:r>
        <w:r>
          <w:t>11</w:t>
        </w:r>
        <w:r>
          <w:fldChar w:fldCharType="end"/>
        </w:r>
      </w:hyperlink>
    </w:p>
    <w:p>
      <w:pPr>
        <w:pStyle w:val="TOC2"/>
        <w:tabs>
          <w:tab w:val="right" w:leader="dot" w:pos="8306"/>
        </w:tabs>
      </w:pPr>
      <w:hyperlink w:anchor="_Toc18608" w:history="1">
        <w:r>
          <w:rPr>
            <w:rFonts w:ascii="仿宋" w:eastAsia="仿宋" w:hAnsi="仿宋" w:cs="仿宋" w:hint="eastAsia"/>
            <w:lang w:eastAsia="zh-CN"/>
          </w:rPr>
          <w:t>(二)、用地控制指标</w:t>
        </w:r>
        <w:r>
          <w:tab/>
        </w:r>
        <w:r>
          <w:fldChar w:fldCharType="begin"/>
        </w:r>
        <w:r>
          <w:instrText xml:space="preserve"> PAGEREF _Toc18608 \h </w:instrText>
        </w:r>
        <w:r>
          <w:fldChar w:fldCharType="separate"/>
        </w:r>
        <w:r>
          <w:t>11</w:t>
        </w:r>
        <w:r>
          <w:fldChar w:fldCharType="end"/>
        </w:r>
      </w:hyperlink>
    </w:p>
    <w:p>
      <w:pPr>
        <w:pStyle w:val="TOC2"/>
        <w:tabs>
          <w:tab w:val="right" w:leader="dot" w:pos="8306"/>
        </w:tabs>
      </w:pPr>
      <w:hyperlink w:anchor="_Toc5658" w:history="1">
        <w:r>
          <w:rPr>
            <w:rFonts w:ascii="仿宋" w:eastAsia="仿宋" w:hAnsi="仿宋" w:cs="仿宋" w:hint="eastAsia"/>
            <w:lang w:eastAsia="zh-CN"/>
          </w:rPr>
          <w:t>(三)、节约用地措施</w:t>
        </w:r>
        <w:r>
          <w:tab/>
        </w:r>
        <w:r>
          <w:fldChar w:fldCharType="begin"/>
        </w:r>
        <w:r>
          <w:instrText xml:space="preserve"> PAGEREF _Toc5658 \h </w:instrText>
        </w:r>
        <w:r>
          <w:fldChar w:fldCharType="separate"/>
        </w:r>
        <w:r>
          <w:t>13</w:t>
        </w:r>
        <w:r>
          <w:fldChar w:fldCharType="end"/>
        </w:r>
      </w:hyperlink>
    </w:p>
    <w:p>
      <w:pPr>
        <w:pStyle w:val="TOC2"/>
        <w:tabs>
          <w:tab w:val="right" w:leader="dot" w:pos="8306"/>
        </w:tabs>
      </w:pPr>
      <w:hyperlink w:anchor="_Toc32641" w:history="1">
        <w:r>
          <w:rPr>
            <w:rFonts w:ascii="仿宋" w:eastAsia="仿宋" w:hAnsi="仿宋" w:cs="仿宋" w:hint="eastAsia"/>
            <w:lang w:eastAsia="zh-CN"/>
          </w:rPr>
          <w:t>(四)、总图布置方案</w:t>
        </w:r>
        <w:r>
          <w:tab/>
        </w:r>
        <w:r>
          <w:fldChar w:fldCharType="begin"/>
        </w:r>
        <w:r>
          <w:instrText xml:space="preserve"> PAGEREF _Toc32641 \h </w:instrText>
        </w:r>
        <w:r>
          <w:fldChar w:fldCharType="separate"/>
        </w:r>
        <w:r>
          <w:t>14</w:t>
        </w:r>
        <w:r>
          <w:fldChar w:fldCharType="end"/>
        </w:r>
      </w:hyperlink>
    </w:p>
    <w:p>
      <w:pPr>
        <w:pStyle w:val="TOC2"/>
        <w:tabs>
          <w:tab w:val="right" w:leader="dot" w:pos="8306"/>
        </w:tabs>
      </w:pPr>
      <w:hyperlink w:anchor="_Toc27531" w:history="1">
        <w:r>
          <w:rPr>
            <w:rFonts w:ascii="仿宋" w:eastAsia="仿宋" w:hAnsi="仿宋" w:cs="仿宋" w:hint="eastAsia"/>
            <w:lang w:eastAsia="zh-CN"/>
          </w:rPr>
          <w:t>(五)、选址综合评价</w:t>
        </w:r>
        <w:r>
          <w:tab/>
        </w:r>
        <w:r>
          <w:fldChar w:fldCharType="begin"/>
        </w:r>
        <w:r>
          <w:instrText xml:space="preserve"> PAGEREF _Toc27531 \h </w:instrText>
        </w:r>
        <w:r>
          <w:fldChar w:fldCharType="separate"/>
        </w:r>
        <w:r>
          <w:t>15</w:t>
        </w:r>
        <w:r>
          <w:fldChar w:fldCharType="end"/>
        </w:r>
      </w:hyperlink>
    </w:p>
    <w:p>
      <w:pPr>
        <w:pStyle w:val="TOC1"/>
        <w:tabs>
          <w:tab w:val="right" w:leader="dot" w:pos="8306"/>
        </w:tabs>
      </w:pPr>
      <w:hyperlink w:anchor="_Toc5918" w:history="1">
        <w:r>
          <w:rPr>
            <w:rFonts w:ascii="仿宋" w:eastAsia="仿宋" w:hAnsi="仿宋" w:cs="仿宋" w:hint="eastAsia"/>
            <w:lang w:eastAsia="zh-CN"/>
          </w:rPr>
          <w:t>五、农产品加工业项目文档管理</w:t>
        </w:r>
        <w:r>
          <w:tab/>
        </w:r>
        <w:r>
          <w:fldChar w:fldCharType="begin"/>
        </w:r>
        <w:r>
          <w:instrText xml:space="preserve"> PAGEREF _Toc5918 \h </w:instrText>
        </w:r>
        <w:r>
          <w:fldChar w:fldCharType="separate"/>
        </w:r>
        <w:r>
          <w:t>16</w:t>
        </w:r>
        <w:r>
          <w:fldChar w:fldCharType="end"/>
        </w:r>
      </w:hyperlink>
    </w:p>
    <w:p>
      <w:pPr>
        <w:pStyle w:val="TOC2"/>
        <w:tabs>
          <w:tab w:val="right" w:leader="dot" w:pos="8306"/>
        </w:tabs>
      </w:pPr>
      <w:hyperlink w:anchor="_Toc19457" w:history="1">
        <w:r>
          <w:rPr>
            <w:rFonts w:ascii="仿宋" w:eastAsia="仿宋" w:hAnsi="仿宋" w:cs="仿宋" w:hint="eastAsia"/>
            <w:lang w:eastAsia="zh-CN"/>
          </w:rPr>
          <w:t>(一)、文档编制与审查</w:t>
        </w:r>
        <w:r>
          <w:tab/>
        </w:r>
        <w:r>
          <w:fldChar w:fldCharType="begin"/>
        </w:r>
        <w:r>
          <w:instrText xml:space="preserve"> PAGEREF _Toc19457 \h </w:instrText>
        </w:r>
        <w:r>
          <w:fldChar w:fldCharType="separate"/>
        </w:r>
        <w:r>
          <w:t>16</w:t>
        </w:r>
        <w:r>
          <w:fldChar w:fldCharType="end"/>
        </w:r>
      </w:hyperlink>
    </w:p>
    <w:p>
      <w:pPr>
        <w:pStyle w:val="TOC2"/>
        <w:tabs>
          <w:tab w:val="right" w:leader="dot" w:pos="8306"/>
        </w:tabs>
      </w:pPr>
      <w:hyperlink w:anchor="_Toc12920" w:history="1">
        <w:r>
          <w:rPr>
            <w:rFonts w:ascii="仿宋" w:eastAsia="仿宋" w:hAnsi="仿宋" w:cs="仿宋" w:hint="eastAsia"/>
            <w:lang w:eastAsia="zh-CN"/>
          </w:rPr>
          <w:t>(二)、文档发布与分发</w:t>
        </w:r>
        <w:r>
          <w:tab/>
        </w:r>
        <w:r>
          <w:fldChar w:fldCharType="begin"/>
        </w:r>
        <w:r>
          <w:instrText xml:space="preserve"> PAGEREF _Toc12920 \h </w:instrText>
        </w:r>
        <w:r>
          <w:fldChar w:fldCharType="separate"/>
        </w:r>
        <w:r>
          <w:t>17</w:t>
        </w:r>
        <w:r>
          <w:fldChar w:fldCharType="end"/>
        </w:r>
      </w:hyperlink>
    </w:p>
    <w:p>
      <w:pPr>
        <w:pStyle w:val="TOC2"/>
        <w:tabs>
          <w:tab w:val="right" w:leader="dot" w:pos="8306"/>
        </w:tabs>
      </w:pPr>
      <w:hyperlink w:anchor="_Toc11231" w:history="1">
        <w:r>
          <w:rPr>
            <w:rFonts w:ascii="仿宋" w:eastAsia="仿宋" w:hAnsi="仿宋" w:cs="仿宋" w:hint="eastAsia"/>
            <w:lang w:eastAsia="zh-CN"/>
          </w:rPr>
          <w:t>(三)、文档存档与归档</w:t>
        </w:r>
        <w:r>
          <w:tab/>
        </w:r>
        <w:r>
          <w:fldChar w:fldCharType="begin"/>
        </w:r>
        <w:r>
          <w:instrText xml:space="preserve"> PAGEREF _Toc11231 \h </w:instrText>
        </w:r>
        <w:r>
          <w:fldChar w:fldCharType="separate"/>
        </w:r>
        <w:r>
          <w:t>18</w:t>
        </w:r>
        <w:r>
          <w:fldChar w:fldCharType="end"/>
        </w:r>
      </w:hyperlink>
    </w:p>
    <w:p>
      <w:pPr>
        <w:pStyle w:val="TOC1"/>
        <w:tabs>
          <w:tab w:val="right" w:leader="dot" w:pos="8306"/>
        </w:tabs>
      </w:pPr>
      <w:hyperlink w:anchor="_Toc17591" w:history="1">
        <w:r>
          <w:rPr>
            <w:rFonts w:ascii="仿宋" w:eastAsia="仿宋" w:hAnsi="仿宋" w:cs="仿宋" w:hint="eastAsia"/>
            <w:lang w:eastAsia="zh-CN"/>
          </w:rPr>
          <w:t>六、农产品加工业项目可持续发展</w:t>
        </w:r>
        <w:r>
          <w:tab/>
        </w:r>
        <w:r>
          <w:fldChar w:fldCharType="begin"/>
        </w:r>
        <w:r>
          <w:instrText xml:space="preserve"> PAGEREF _Toc17591 \h </w:instrText>
        </w:r>
        <w:r>
          <w:fldChar w:fldCharType="separate"/>
        </w:r>
        <w:r>
          <w:t>20</w:t>
        </w:r>
        <w:r>
          <w:fldChar w:fldCharType="end"/>
        </w:r>
      </w:hyperlink>
    </w:p>
    <w:p>
      <w:pPr>
        <w:pStyle w:val="TOC2"/>
        <w:tabs>
          <w:tab w:val="right" w:leader="dot" w:pos="8306"/>
        </w:tabs>
      </w:pPr>
      <w:hyperlink w:anchor="_Toc2236" w:history="1">
        <w:r>
          <w:rPr>
            <w:rFonts w:ascii="仿宋" w:eastAsia="仿宋" w:hAnsi="仿宋" w:cs="仿宋" w:hint="eastAsia"/>
            <w:lang w:eastAsia="zh-CN"/>
          </w:rPr>
          <w:t>(一)、可持续战略与实践</w:t>
        </w:r>
        <w:r>
          <w:tab/>
        </w:r>
        <w:r>
          <w:fldChar w:fldCharType="begin"/>
        </w:r>
        <w:r>
          <w:instrText xml:space="preserve"> PAGEREF _Toc2236 \h </w:instrText>
        </w:r>
        <w:r>
          <w:fldChar w:fldCharType="separate"/>
        </w:r>
        <w:r>
          <w:t>20</w:t>
        </w:r>
        <w:r>
          <w:fldChar w:fldCharType="end"/>
        </w:r>
      </w:hyperlink>
    </w:p>
    <w:p>
      <w:pPr>
        <w:pStyle w:val="TOC2"/>
        <w:tabs>
          <w:tab w:val="right" w:leader="dot" w:pos="8306"/>
        </w:tabs>
      </w:pPr>
      <w:hyperlink w:anchor="_Toc30709" w:history="1">
        <w:r>
          <w:rPr>
            <w:rFonts w:ascii="仿宋" w:eastAsia="仿宋" w:hAnsi="仿宋" w:cs="仿宋" w:hint="eastAsia"/>
            <w:lang w:eastAsia="zh-CN"/>
          </w:rPr>
          <w:t>(二)、环保与社会责任</w:t>
        </w:r>
        <w:r>
          <w:tab/>
        </w:r>
        <w:r>
          <w:fldChar w:fldCharType="begin"/>
        </w:r>
        <w:r>
          <w:instrText xml:space="preserve"> PAGEREF _Toc30709 \h </w:instrText>
        </w:r>
        <w:r>
          <w:fldChar w:fldCharType="separate"/>
        </w:r>
        <w:r>
          <w:t>20</w:t>
        </w:r>
        <w:r>
          <w:fldChar w:fldCharType="end"/>
        </w:r>
      </w:hyperlink>
    </w:p>
    <w:p>
      <w:pPr>
        <w:pStyle w:val="TOC1"/>
        <w:tabs>
          <w:tab w:val="right" w:leader="dot" w:pos="8306"/>
        </w:tabs>
      </w:pPr>
      <w:hyperlink w:anchor="_Toc926" w:history="1">
        <w:r>
          <w:rPr>
            <w:rFonts w:ascii="仿宋" w:eastAsia="仿宋" w:hAnsi="仿宋" w:cs="仿宋" w:hint="eastAsia"/>
            <w:lang w:eastAsia="zh-CN"/>
          </w:rPr>
          <w:t>七、农产品加工业项目人力资源管理</w:t>
        </w:r>
        <w:r>
          <w:tab/>
        </w:r>
        <w:r>
          <w:fldChar w:fldCharType="begin"/>
        </w:r>
        <w:r>
          <w:instrText xml:space="preserve"> PAGEREF _Toc926 \h </w:instrText>
        </w:r>
        <w:r>
          <w:fldChar w:fldCharType="separate"/>
        </w:r>
        <w:r>
          <w:t>21</w:t>
        </w:r>
        <w:r>
          <w:fldChar w:fldCharType="end"/>
        </w:r>
      </w:hyperlink>
    </w:p>
    <w:p>
      <w:pPr>
        <w:pStyle w:val="TOC2"/>
        <w:tabs>
          <w:tab w:val="right" w:leader="dot" w:pos="8306"/>
        </w:tabs>
      </w:pPr>
      <w:hyperlink w:anchor="_Toc29460" w:history="1">
        <w:r>
          <w:rPr>
            <w:rFonts w:ascii="仿宋" w:eastAsia="仿宋" w:hAnsi="仿宋" w:cs="仿宋" w:hint="eastAsia"/>
            <w:lang w:eastAsia="zh-CN"/>
          </w:rPr>
          <w:t>(一)、建立健全的预算管理制度</w:t>
        </w:r>
        <w:r>
          <w:tab/>
        </w:r>
        <w:r>
          <w:fldChar w:fldCharType="begin"/>
        </w:r>
        <w:r>
          <w:instrText xml:space="preserve"> PAGEREF _Toc29460 \h </w:instrText>
        </w:r>
        <w:r>
          <w:fldChar w:fldCharType="separate"/>
        </w:r>
        <w:r>
          <w:t>21</w:t>
        </w:r>
        <w:r>
          <w:fldChar w:fldCharType="end"/>
        </w:r>
      </w:hyperlink>
    </w:p>
    <w:p>
      <w:pPr>
        <w:pStyle w:val="TOC2"/>
        <w:tabs>
          <w:tab w:val="right" w:leader="dot" w:pos="8306"/>
        </w:tabs>
      </w:pPr>
      <w:hyperlink w:anchor="_Toc21006" w:history="1">
        <w:r>
          <w:rPr>
            <w:rFonts w:ascii="仿宋" w:eastAsia="仿宋" w:hAnsi="仿宋" w:cs="仿宋" w:hint="eastAsia"/>
            <w:lang w:eastAsia="zh-CN"/>
          </w:rPr>
          <w:t>(二)、加强资金流动监控</w:t>
        </w:r>
        <w:r>
          <w:tab/>
        </w:r>
        <w:r>
          <w:fldChar w:fldCharType="begin"/>
        </w:r>
        <w:r>
          <w:instrText xml:space="preserve"> PAGEREF _Toc21006 \h </w:instrText>
        </w:r>
        <w:r>
          <w:fldChar w:fldCharType="separate"/>
        </w:r>
        <w:r>
          <w:t>23</w:t>
        </w:r>
        <w:r>
          <w:fldChar w:fldCharType="end"/>
        </w:r>
      </w:hyperlink>
    </w:p>
    <w:p>
      <w:pPr>
        <w:pStyle w:val="TOC2"/>
        <w:tabs>
          <w:tab w:val="right" w:leader="dot" w:pos="8306"/>
        </w:tabs>
      </w:pPr>
      <w:hyperlink w:anchor="_Toc16124" w:history="1">
        <w:r>
          <w:rPr>
            <w:rFonts w:ascii="仿宋" w:eastAsia="仿宋" w:hAnsi="仿宋" w:cs="仿宋" w:hint="eastAsia"/>
            <w:lang w:eastAsia="zh-CN"/>
          </w:rPr>
          <w:t>(三)、制定完善的风险控制机制</w:t>
        </w:r>
        <w:r>
          <w:tab/>
        </w:r>
        <w:r>
          <w:fldChar w:fldCharType="begin"/>
        </w:r>
        <w:r>
          <w:instrText xml:space="preserve"> PAGEREF _Toc16124 \h </w:instrText>
        </w:r>
        <w:r>
          <w:fldChar w:fldCharType="separate"/>
        </w:r>
        <w:r>
          <w:t>24</w:t>
        </w:r>
        <w:r>
          <w:fldChar w:fldCharType="end"/>
        </w:r>
      </w:hyperlink>
    </w:p>
    <w:p>
      <w:pPr>
        <w:pStyle w:val="TOC2"/>
        <w:tabs>
          <w:tab w:val="right" w:leader="dot" w:pos="8306"/>
        </w:tabs>
      </w:pPr>
      <w:hyperlink w:anchor="_Toc25805" w:history="1">
        <w:r>
          <w:rPr>
            <w:rFonts w:ascii="仿宋" w:eastAsia="仿宋" w:hAnsi="仿宋" w:cs="仿宋" w:hint="eastAsia"/>
            <w:lang w:eastAsia="zh-CN"/>
          </w:rPr>
          <w:t>(四)、优化成本管理</w:t>
        </w:r>
        <w:r>
          <w:tab/>
        </w:r>
        <w:r>
          <w:fldChar w:fldCharType="begin"/>
        </w:r>
        <w:r>
          <w:instrText xml:space="preserve"> PAGEREF _Toc25805 \h </w:instrText>
        </w:r>
        <w:r>
          <w:fldChar w:fldCharType="separate"/>
        </w:r>
        <w:r>
          <w:t>25</w:t>
        </w:r>
        <w:r>
          <w:fldChar w:fldCharType="end"/>
        </w:r>
      </w:hyperlink>
    </w:p>
    <w:p>
      <w:pPr>
        <w:pStyle w:val="TOC1"/>
        <w:tabs>
          <w:tab w:val="right" w:leader="dot" w:pos="8306"/>
        </w:tabs>
      </w:pPr>
      <w:hyperlink w:anchor="_Toc20223" w:history="1">
        <w:r>
          <w:rPr>
            <w:rFonts w:ascii="仿宋" w:eastAsia="仿宋" w:hAnsi="仿宋" w:cs="仿宋" w:hint="eastAsia"/>
            <w:lang w:eastAsia="zh-CN"/>
          </w:rPr>
          <w:t>八、农产品加工业项目技术管理</w:t>
        </w:r>
        <w:r>
          <w:tab/>
        </w:r>
        <w:r>
          <w:fldChar w:fldCharType="begin"/>
        </w:r>
        <w:r>
          <w:instrText xml:space="preserve"> PAGEREF _Toc20223 \h </w:instrText>
        </w:r>
        <w:r>
          <w:fldChar w:fldCharType="separate"/>
        </w:r>
        <w:r>
          <w:t>27</w:t>
        </w:r>
        <w:r>
          <w:fldChar w:fldCharType="end"/>
        </w:r>
      </w:hyperlink>
    </w:p>
    <w:p>
      <w:pPr>
        <w:pStyle w:val="TOC2"/>
        <w:tabs>
          <w:tab w:val="right" w:leader="dot" w:pos="8306"/>
        </w:tabs>
      </w:pPr>
      <w:hyperlink w:anchor="_Toc22831" w:history="1">
        <w:r>
          <w:rPr>
            <w:rFonts w:ascii="仿宋" w:eastAsia="仿宋" w:hAnsi="仿宋" w:cs="仿宋" w:hint="eastAsia"/>
            <w:lang w:eastAsia="zh-CN"/>
          </w:rPr>
          <w:t>(一)、技术方案选用方向</w:t>
        </w:r>
        <w:r>
          <w:tab/>
        </w:r>
        <w:r>
          <w:fldChar w:fldCharType="begin"/>
        </w:r>
        <w:r>
          <w:instrText xml:space="preserve"> PAGEREF _Toc22831 \h </w:instrText>
        </w:r>
        <w:r>
          <w:fldChar w:fldCharType="separate"/>
        </w:r>
        <w:r>
          <w:t>27</w:t>
        </w:r>
        <w:r>
          <w:fldChar w:fldCharType="end"/>
        </w:r>
      </w:hyperlink>
    </w:p>
    <w:p>
      <w:pPr>
        <w:pStyle w:val="TOC2"/>
        <w:tabs>
          <w:tab w:val="right" w:leader="dot" w:pos="8306"/>
        </w:tabs>
      </w:pPr>
      <w:hyperlink w:anchor="_Toc3387" w:history="1">
        <w:r>
          <w:rPr>
            <w:rFonts w:ascii="仿宋" w:eastAsia="仿宋" w:hAnsi="仿宋" w:cs="仿宋" w:hint="eastAsia"/>
            <w:lang w:eastAsia="zh-CN"/>
          </w:rPr>
          <w:t>(二)、工艺技术方案选用原则</w:t>
        </w:r>
        <w:r>
          <w:tab/>
        </w:r>
        <w:r>
          <w:fldChar w:fldCharType="begin"/>
        </w:r>
        <w:r>
          <w:instrText xml:space="preserve"> PAGEREF _Toc3387 \h </w:instrText>
        </w:r>
        <w:r>
          <w:fldChar w:fldCharType="separate"/>
        </w:r>
        <w:r>
          <w:t>29</w:t>
        </w:r>
        <w:r>
          <w:fldChar w:fldCharType="end"/>
        </w:r>
      </w:hyperlink>
    </w:p>
    <w:p>
      <w:pPr>
        <w:pStyle w:val="TOC2"/>
        <w:tabs>
          <w:tab w:val="right" w:leader="dot" w:pos="8306"/>
        </w:tabs>
      </w:pPr>
      <w:hyperlink w:anchor="_Toc12912" w:history="1">
        <w:r>
          <w:rPr>
            <w:rFonts w:ascii="仿宋" w:eastAsia="仿宋" w:hAnsi="仿宋" w:cs="仿宋" w:hint="eastAsia"/>
            <w:lang w:eastAsia="zh-CN"/>
          </w:rPr>
          <w:t>(三)、工艺技术方案要求</w:t>
        </w:r>
        <w:r>
          <w:tab/>
        </w:r>
        <w:r>
          <w:fldChar w:fldCharType="begin"/>
        </w:r>
        <w:r>
          <w:instrText xml:space="preserve"> PAGEREF _Toc12912 \h </w:instrText>
        </w:r>
        <w:r>
          <w:fldChar w:fldCharType="separate"/>
        </w:r>
        <w:r>
          <w:t>31</w:t>
        </w:r>
        <w:r>
          <w:fldChar w:fldCharType="end"/>
        </w:r>
      </w:hyperlink>
    </w:p>
    <w:p>
      <w:pPr>
        <w:pStyle w:val="TOC1"/>
        <w:tabs>
          <w:tab w:val="right" w:leader="dot" w:pos="8306"/>
        </w:tabs>
      </w:pPr>
      <w:hyperlink w:anchor="_Toc4914" w:history="1">
        <w:r>
          <w:rPr>
            <w:rFonts w:ascii="仿宋" w:eastAsia="仿宋" w:hAnsi="仿宋" w:cs="仿宋" w:hint="eastAsia"/>
            <w:lang w:eastAsia="zh-CN"/>
          </w:rPr>
          <w:t>九、农产品加工业项目计划安排</w:t>
        </w:r>
        <w:r>
          <w:tab/>
        </w:r>
        <w:r>
          <w:fldChar w:fldCharType="begin"/>
        </w:r>
        <w:r>
          <w:instrText xml:space="preserve"> PAGEREF _Toc4914 \h </w:instrText>
        </w:r>
        <w:r>
          <w:fldChar w:fldCharType="separate"/>
        </w:r>
        <w:r>
          <w:t>33</w:t>
        </w:r>
        <w:r>
          <w:fldChar w:fldCharType="end"/>
        </w:r>
      </w:hyperlink>
    </w:p>
    <w:p>
      <w:pPr>
        <w:pStyle w:val="TOC2"/>
        <w:tabs>
          <w:tab w:val="right" w:leader="dot" w:pos="8306"/>
        </w:tabs>
      </w:pPr>
      <w:hyperlink w:anchor="_Toc633" w:history="1">
        <w:r>
          <w:rPr>
            <w:rFonts w:ascii="仿宋" w:eastAsia="仿宋" w:hAnsi="仿宋" w:cs="仿宋" w:hint="eastAsia"/>
            <w:lang w:eastAsia="zh-CN"/>
          </w:rPr>
          <w:t>(一)、建设周期</w:t>
        </w:r>
        <w:r>
          <w:tab/>
        </w:r>
        <w:r>
          <w:fldChar w:fldCharType="begin"/>
        </w:r>
        <w:r>
          <w:instrText xml:space="preserve"> PAGEREF _Toc633 \h </w:instrText>
        </w:r>
        <w:r>
          <w:fldChar w:fldCharType="separate"/>
        </w:r>
        <w:r>
          <w:t>33</w:t>
        </w:r>
        <w:r>
          <w:fldChar w:fldCharType="end"/>
        </w:r>
      </w:hyperlink>
    </w:p>
    <w:p>
      <w:pPr>
        <w:pStyle w:val="TOC2"/>
        <w:tabs>
          <w:tab w:val="right" w:leader="dot" w:pos="8306"/>
        </w:tabs>
      </w:pPr>
      <w:hyperlink w:anchor="_Toc14317" w:history="1">
        <w:r>
          <w:rPr>
            <w:rFonts w:ascii="仿宋" w:eastAsia="仿宋" w:hAnsi="仿宋" w:cs="仿宋" w:hint="eastAsia"/>
            <w:lang w:eastAsia="zh-CN"/>
          </w:rPr>
          <w:t>(二)、建设进度</w:t>
        </w:r>
        <w:r>
          <w:tab/>
        </w:r>
        <w:r>
          <w:fldChar w:fldCharType="begin"/>
        </w:r>
        <w:r>
          <w:instrText xml:space="preserve"> PAGEREF _Toc14317 \h </w:instrText>
        </w:r>
        <w:r>
          <w:fldChar w:fldCharType="separate"/>
        </w:r>
        <w:r>
          <w:t>34</w:t>
        </w:r>
        <w:r>
          <w:fldChar w:fldCharType="end"/>
        </w:r>
      </w:hyperlink>
    </w:p>
    <w:p>
      <w:pPr>
        <w:pStyle w:val="TOC2"/>
        <w:tabs>
          <w:tab w:val="right" w:leader="dot" w:pos="8306"/>
        </w:tabs>
      </w:pPr>
      <w:hyperlink w:anchor="_Toc9704" w:history="1">
        <w:r>
          <w:rPr>
            <w:rFonts w:ascii="仿宋" w:eastAsia="仿宋" w:hAnsi="仿宋" w:cs="仿宋" w:hint="eastAsia"/>
            <w:lang w:eastAsia="zh-CN"/>
          </w:rPr>
          <w:t>(三)、进度安排注意事项</w:t>
        </w:r>
        <w:r>
          <w:tab/>
        </w:r>
        <w:r>
          <w:fldChar w:fldCharType="begin"/>
        </w:r>
        <w:r>
          <w:instrText xml:space="preserve"> PAGEREF _Toc9704 \h </w:instrText>
        </w:r>
        <w:r>
          <w:fldChar w:fldCharType="separate"/>
        </w:r>
        <w:r>
          <w:t>35</w:t>
        </w:r>
        <w:r>
          <w:fldChar w:fldCharType="end"/>
        </w:r>
      </w:hyperlink>
    </w:p>
    <w:p>
      <w:pPr>
        <w:pStyle w:val="TOC2"/>
        <w:tabs>
          <w:tab w:val="right" w:leader="dot" w:pos="8306"/>
        </w:tabs>
      </w:pPr>
      <w:hyperlink w:anchor="_Toc10338" w:history="1">
        <w:r>
          <w:rPr>
            <w:rFonts w:ascii="仿宋" w:eastAsia="仿宋" w:hAnsi="仿宋" w:cs="仿宋" w:hint="eastAsia"/>
            <w:lang w:eastAsia="zh-CN"/>
          </w:rPr>
          <w:t>(四)、人力资源配置</w:t>
        </w:r>
        <w:r>
          <w:tab/>
        </w:r>
        <w:r>
          <w:fldChar w:fldCharType="begin"/>
        </w:r>
        <w:r>
          <w:instrText xml:space="preserve"> PAGEREF _Toc10338 \h </w:instrText>
        </w:r>
        <w:r>
          <w:fldChar w:fldCharType="separate"/>
        </w:r>
        <w:r>
          <w:t>37</w:t>
        </w:r>
        <w:r>
          <w:fldChar w:fldCharType="end"/>
        </w:r>
      </w:hyperlink>
    </w:p>
    <w:p>
      <w:pPr>
        <w:pStyle w:val="TOC1"/>
        <w:tabs>
          <w:tab w:val="right" w:leader="dot" w:pos="8306"/>
        </w:tabs>
      </w:pPr>
      <w:hyperlink w:anchor="_Toc5476" w:history="1">
        <w:r>
          <w:rPr>
            <w:rFonts w:ascii="仿宋" w:eastAsia="仿宋" w:hAnsi="仿宋" w:cs="仿宋" w:hint="eastAsia"/>
            <w:lang w:eastAsia="zh-CN"/>
          </w:rPr>
          <w:t>十、农产品加工业项目环境影响分析</w:t>
        </w:r>
        <w:r>
          <w:tab/>
        </w:r>
        <w:r>
          <w:fldChar w:fldCharType="begin"/>
        </w:r>
        <w:r>
          <w:instrText xml:space="preserve"> PAGEREF _Toc5476 \h </w:instrText>
        </w:r>
        <w:r>
          <w:fldChar w:fldCharType="separate"/>
        </w:r>
        <w:r>
          <w:t>37</w:t>
        </w:r>
        <w:r>
          <w:fldChar w:fldCharType="end"/>
        </w:r>
      </w:hyperlink>
    </w:p>
    <w:p>
      <w:pPr>
        <w:pStyle w:val="TOC2"/>
        <w:tabs>
          <w:tab w:val="right" w:leader="dot" w:pos="8306"/>
        </w:tabs>
      </w:pPr>
      <w:hyperlink w:anchor="_Toc9214" w:history="1">
        <w:r>
          <w:rPr>
            <w:rFonts w:ascii="仿宋" w:eastAsia="仿宋" w:hAnsi="仿宋" w:cs="仿宋" w:hint="eastAsia"/>
            <w:lang w:eastAsia="zh-CN"/>
          </w:rPr>
          <w:t>(一)、建设区域环境质量现状</w:t>
        </w:r>
        <w:r>
          <w:tab/>
        </w:r>
        <w:r>
          <w:fldChar w:fldCharType="begin"/>
        </w:r>
        <w:r>
          <w:instrText xml:space="preserve"> PAGEREF _Toc9214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7" w:history="1">
        <w:r>
          <w:rPr>
            <w:rFonts w:ascii="仿宋" w:eastAsia="仿宋" w:hAnsi="仿宋" w:cs="仿宋" w:hint="eastAsia"/>
            <w:lang w:eastAsia="zh-CN"/>
          </w:rPr>
          <w:t>(二)、建设期环境保护</w:t>
        </w:r>
        <w:r>
          <w:tab/>
        </w:r>
        <w:r>
          <w:fldChar w:fldCharType="begin"/>
        </w:r>
        <w:r>
          <w:instrText xml:space="preserve"> PAGEREF _Toc7807 \h </w:instrText>
        </w:r>
        <w:r>
          <w:fldChar w:fldCharType="separate"/>
        </w:r>
        <w:r>
          <w:t>39</w:t>
        </w:r>
        <w:r>
          <w:fldChar w:fldCharType="end"/>
        </w:r>
      </w:hyperlink>
    </w:p>
    <w:p>
      <w:pPr>
        <w:pStyle w:val="TOC2"/>
        <w:tabs>
          <w:tab w:val="right" w:leader="dot" w:pos="8306"/>
        </w:tabs>
      </w:pPr>
      <w:hyperlink w:anchor="_Toc1660" w:history="1">
        <w:r>
          <w:rPr>
            <w:rFonts w:ascii="仿宋" w:eastAsia="仿宋" w:hAnsi="仿宋" w:cs="仿宋" w:hint="eastAsia"/>
            <w:lang w:eastAsia="zh-CN"/>
          </w:rPr>
          <w:t>(三)、运营期环境保护</w:t>
        </w:r>
        <w:r>
          <w:tab/>
        </w:r>
        <w:r>
          <w:fldChar w:fldCharType="begin"/>
        </w:r>
        <w:r>
          <w:instrText xml:space="preserve"> PAGEREF _Toc1660 \h </w:instrText>
        </w:r>
        <w:r>
          <w:fldChar w:fldCharType="separate"/>
        </w:r>
        <w:r>
          <w:t>40</w:t>
        </w:r>
        <w:r>
          <w:fldChar w:fldCharType="end"/>
        </w:r>
      </w:hyperlink>
    </w:p>
    <w:p>
      <w:pPr>
        <w:pStyle w:val="TOC2"/>
        <w:tabs>
          <w:tab w:val="right" w:leader="dot" w:pos="8306"/>
        </w:tabs>
      </w:pPr>
      <w:hyperlink w:anchor="_Toc10420" w:history="1">
        <w:r>
          <w:rPr>
            <w:rFonts w:ascii="仿宋" w:eastAsia="仿宋" w:hAnsi="仿宋" w:cs="仿宋" w:hint="eastAsia"/>
            <w:lang w:eastAsia="zh-CN"/>
          </w:rPr>
          <w:t>(四)、农产品加工业项目建设对区域经济的影响</w:t>
        </w:r>
        <w:r>
          <w:tab/>
        </w:r>
        <w:r>
          <w:fldChar w:fldCharType="begin"/>
        </w:r>
        <w:r>
          <w:instrText xml:space="preserve"> PAGEREF _Toc10420 \h </w:instrText>
        </w:r>
        <w:r>
          <w:fldChar w:fldCharType="separate"/>
        </w:r>
        <w:r>
          <w:t>42</w:t>
        </w:r>
        <w:r>
          <w:fldChar w:fldCharType="end"/>
        </w:r>
      </w:hyperlink>
    </w:p>
    <w:p>
      <w:pPr>
        <w:pStyle w:val="TOC2"/>
        <w:tabs>
          <w:tab w:val="right" w:leader="dot" w:pos="8306"/>
        </w:tabs>
      </w:pPr>
      <w:hyperlink w:anchor="_Toc20848" w:history="1">
        <w:r>
          <w:rPr>
            <w:rFonts w:ascii="仿宋" w:eastAsia="仿宋" w:hAnsi="仿宋" w:cs="仿宋" w:hint="eastAsia"/>
            <w:lang w:eastAsia="zh-CN"/>
          </w:rPr>
          <w:t>(五)、废弃物处理</w:t>
        </w:r>
        <w:r>
          <w:tab/>
        </w:r>
        <w:r>
          <w:fldChar w:fldCharType="begin"/>
        </w:r>
        <w:r>
          <w:instrText xml:space="preserve"> PAGEREF _Toc20848 \h </w:instrText>
        </w:r>
        <w:r>
          <w:fldChar w:fldCharType="separate"/>
        </w:r>
        <w:r>
          <w:t>43</w:t>
        </w:r>
        <w:r>
          <w:fldChar w:fldCharType="end"/>
        </w:r>
      </w:hyperlink>
    </w:p>
    <w:p>
      <w:pPr>
        <w:pStyle w:val="TOC2"/>
        <w:tabs>
          <w:tab w:val="right" w:leader="dot" w:pos="8306"/>
        </w:tabs>
      </w:pPr>
      <w:hyperlink w:anchor="_Toc3906" w:history="1">
        <w:r>
          <w:rPr>
            <w:rFonts w:ascii="仿宋" w:eastAsia="仿宋" w:hAnsi="仿宋" w:cs="仿宋" w:hint="eastAsia"/>
            <w:lang w:eastAsia="zh-CN"/>
          </w:rPr>
          <w:t>(六)、特殊环境影响分析</w:t>
        </w:r>
        <w:r>
          <w:tab/>
        </w:r>
        <w:r>
          <w:fldChar w:fldCharType="begin"/>
        </w:r>
        <w:r>
          <w:instrText xml:space="preserve"> PAGEREF _Toc3906 \h </w:instrText>
        </w:r>
        <w:r>
          <w:fldChar w:fldCharType="separate"/>
        </w:r>
        <w:r>
          <w:t>45</w:t>
        </w:r>
        <w:r>
          <w:fldChar w:fldCharType="end"/>
        </w:r>
      </w:hyperlink>
    </w:p>
    <w:p>
      <w:pPr>
        <w:pStyle w:val="TOC2"/>
        <w:tabs>
          <w:tab w:val="right" w:leader="dot" w:pos="8306"/>
        </w:tabs>
      </w:pPr>
      <w:hyperlink w:anchor="_Toc15151" w:history="1">
        <w:r>
          <w:rPr>
            <w:rFonts w:ascii="仿宋" w:eastAsia="仿宋" w:hAnsi="仿宋" w:cs="仿宋" w:hint="eastAsia"/>
            <w:lang w:eastAsia="zh-CN"/>
          </w:rPr>
          <w:t>(七)、清洁生产</w:t>
        </w:r>
        <w:r>
          <w:tab/>
        </w:r>
        <w:r>
          <w:fldChar w:fldCharType="begin"/>
        </w:r>
        <w:r>
          <w:instrText xml:space="preserve"> PAGEREF _Toc15151 \h </w:instrText>
        </w:r>
        <w:r>
          <w:fldChar w:fldCharType="separate"/>
        </w:r>
        <w:r>
          <w:t>46</w:t>
        </w:r>
        <w:r>
          <w:fldChar w:fldCharType="end"/>
        </w:r>
      </w:hyperlink>
    </w:p>
    <w:p>
      <w:pPr>
        <w:pStyle w:val="TOC2"/>
        <w:tabs>
          <w:tab w:val="right" w:leader="dot" w:pos="8306"/>
        </w:tabs>
      </w:pPr>
      <w:hyperlink w:anchor="_Toc7921" w:history="1">
        <w:r>
          <w:rPr>
            <w:rFonts w:ascii="仿宋" w:eastAsia="仿宋" w:hAnsi="仿宋" w:cs="仿宋" w:hint="eastAsia"/>
            <w:lang w:eastAsia="zh-CN"/>
          </w:rPr>
          <w:t>(八)、环境保护综合评价</w:t>
        </w:r>
        <w:r>
          <w:tab/>
        </w:r>
        <w:r>
          <w:fldChar w:fldCharType="begin"/>
        </w:r>
        <w:r>
          <w:instrText xml:space="preserve"> PAGEREF _Toc7921 \h </w:instrText>
        </w:r>
        <w:r>
          <w:fldChar w:fldCharType="separate"/>
        </w:r>
        <w:r>
          <w:t>47</w:t>
        </w:r>
        <w:r>
          <w:fldChar w:fldCharType="end"/>
        </w:r>
      </w:hyperlink>
    </w:p>
    <w:p>
      <w:pPr>
        <w:pStyle w:val="TOC1"/>
        <w:tabs>
          <w:tab w:val="right" w:leader="dot" w:pos="8306"/>
        </w:tabs>
      </w:pPr>
      <w:hyperlink w:anchor="_Toc13821" w:history="1">
        <w:r>
          <w:rPr>
            <w:rFonts w:ascii="仿宋" w:eastAsia="仿宋" w:hAnsi="仿宋" w:cs="仿宋" w:hint="eastAsia"/>
            <w:lang w:eastAsia="zh-CN"/>
          </w:rPr>
          <w:t>十一、农产品加工业项目财务管理</w:t>
        </w:r>
        <w:r>
          <w:tab/>
        </w:r>
        <w:r>
          <w:fldChar w:fldCharType="begin"/>
        </w:r>
        <w:r>
          <w:instrText xml:space="preserve"> PAGEREF _Toc13821 \h </w:instrText>
        </w:r>
        <w:r>
          <w:fldChar w:fldCharType="separate"/>
        </w:r>
        <w:r>
          <w:t>48</w:t>
        </w:r>
        <w:r>
          <w:fldChar w:fldCharType="end"/>
        </w:r>
      </w:hyperlink>
    </w:p>
    <w:p>
      <w:pPr>
        <w:pStyle w:val="TOC2"/>
        <w:tabs>
          <w:tab w:val="right" w:leader="dot" w:pos="8306"/>
        </w:tabs>
      </w:pPr>
      <w:hyperlink w:anchor="_Toc32527" w:history="1">
        <w:r>
          <w:rPr>
            <w:rFonts w:ascii="仿宋" w:eastAsia="仿宋" w:hAnsi="仿宋" w:cs="仿宋" w:hint="eastAsia"/>
            <w:lang w:eastAsia="zh-CN"/>
          </w:rPr>
          <w:t>(一)、资金需求大</w:t>
        </w:r>
        <w:r>
          <w:tab/>
        </w:r>
        <w:r>
          <w:fldChar w:fldCharType="begin"/>
        </w:r>
        <w:r>
          <w:instrText xml:space="preserve"> PAGEREF _Toc32527 \h </w:instrText>
        </w:r>
        <w:r>
          <w:fldChar w:fldCharType="separate"/>
        </w:r>
        <w:r>
          <w:t>48</w:t>
        </w:r>
        <w:r>
          <w:fldChar w:fldCharType="end"/>
        </w:r>
      </w:hyperlink>
    </w:p>
    <w:p>
      <w:pPr>
        <w:pStyle w:val="TOC2"/>
        <w:tabs>
          <w:tab w:val="right" w:leader="dot" w:pos="8306"/>
        </w:tabs>
      </w:pPr>
      <w:hyperlink w:anchor="_Toc14762" w:history="1">
        <w:r>
          <w:rPr>
            <w:rFonts w:ascii="仿宋" w:eastAsia="仿宋" w:hAnsi="仿宋" w:cs="仿宋" w:hint="eastAsia"/>
            <w:lang w:eastAsia="zh-CN"/>
          </w:rPr>
          <w:t>(二)、研发周期长</w:t>
        </w:r>
        <w:r>
          <w:tab/>
        </w:r>
        <w:r>
          <w:fldChar w:fldCharType="begin"/>
        </w:r>
        <w:r>
          <w:instrText xml:space="preserve"> PAGEREF _Toc14762 \h </w:instrText>
        </w:r>
        <w:r>
          <w:fldChar w:fldCharType="separate"/>
        </w:r>
        <w:r>
          <w:t>49</w:t>
        </w:r>
        <w:r>
          <w:fldChar w:fldCharType="end"/>
        </w:r>
      </w:hyperlink>
    </w:p>
    <w:p>
      <w:pPr>
        <w:pStyle w:val="TOC2"/>
        <w:tabs>
          <w:tab w:val="right" w:leader="dot" w:pos="8306"/>
        </w:tabs>
      </w:pPr>
      <w:hyperlink w:anchor="_Toc18200" w:history="1">
        <w:r>
          <w:rPr>
            <w:rFonts w:ascii="仿宋" w:eastAsia="仿宋" w:hAnsi="仿宋" w:cs="仿宋" w:hint="eastAsia"/>
            <w:lang w:eastAsia="zh-CN"/>
          </w:rPr>
          <w:t>(三)、市场风险大</w:t>
        </w:r>
        <w:r>
          <w:tab/>
        </w:r>
        <w:r>
          <w:fldChar w:fldCharType="begin"/>
        </w:r>
        <w:r>
          <w:instrText xml:space="preserve"> PAGEREF _Toc18200 \h </w:instrText>
        </w:r>
        <w:r>
          <w:fldChar w:fldCharType="separate"/>
        </w:r>
        <w:r>
          <w:t>50</w:t>
        </w:r>
        <w:r>
          <w:fldChar w:fldCharType="end"/>
        </w:r>
      </w:hyperlink>
    </w:p>
    <w:p>
      <w:pPr>
        <w:pStyle w:val="TOC2"/>
        <w:tabs>
          <w:tab w:val="right" w:leader="dot" w:pos="8306"/>
        </w:tabs>
      </w:pPr>
      <w:hyperlink w:anchor="_Toc11006" w:history="1">
        <w:r>
          <w:rPr>
            <w:rFonts w:ascii="仿宋" w:eastAsia="仿宋" w:hAnsi="仿宋" w:cs="仿宋" w:hint="eastAsia"/>
            <w:lang w:eastAsia="zh-CN"/>
          </w:rPr>
          <w:t>(四)、利润率高</w:t>
        </w:r>
        <w:r>
          <w:tab/>
        </w:r>
        <w:r>
          <w:fldChar w:fldCharType="begin"/>
        </w:r>
        <w:r>
          <w:instrText xml:space="preserve"> PAGEREF _Toc11006 \h </w:instrText>
        </w:r>
        <w:r>
          <w:fldChar w:fldCharType="separate"/>
        </w:r>
        <w:r>
          <w:t>53</w:t>
        </w:r>
        <w:r>
          <w:fldChar w:fldCharType="end"/>
        </w:r>
      </w:hyperlink>
    </w:p>
    <w:p>
      <w:pPr>
        <w:pStyle w:val="TOC1"/>
        <w:tabs>
          <w:tab w:val="right" w:leader="dot" w:pos="8306"/>
        </w:tabs>
      </w:pPr>
      <w:hyperlink w:anchor="_Toc20206" w:history="1">
        <w:r>
          <w:rPr>
            <w:rFonts w:ascii="仿宋" w:eastAsia="仿宋" w:hAnsi="仿宋" w:cs="仿宋" w:hint="eastAsia"/>
            <w:lang w:eastAsia="zh-CN"/>
          </w:rPr>
          <w:t>十二、农产品加工业项目投资规划</w:t>
        </w:r>
        <w:r>
          <w:tab/>
        </w:r>
        <w:r>
          <w:fldChar w:fldCharType="begin"/>
        </w:r>
        <w:r>
          <w:instrText xml:space="preserve"> PAGEREF _Toc20206 \h </w:instrText>
        </w:r>
        <w:r>
          <w:fldChar w:fldCharType="separate"/>
        </w:r>
        <w:r>
          <w:t>55</w:t>
        </w:r>
        <w:r>
          <w:fldChar w:fldCharType="end"/>
        </w:r>
      </w:hyperlink>
    </w:p>
    <w:p>
      <w:pPr>
        <w:pStyle w:val="TOC2"/>
        <w:tabs>
          <w:tab w:val="right" w:leader="dot" w:pos="8306"/>
        </w:tabs>
      </w:pPr>
      <w:hyperlink w:anchor="_Toc22439" w:history="1">
        <w:r>
          <w:rPr>
            <w:rFonts w:ascii="仿宋" w:eastAsia="仿宋" w:hAnsi="仿宋" w:cs="仿宋" w:hint="eastAsia"/>
            <w:lang w:eastAsia="zh-CN"/>
          </w:rPr>
          <w:t>(一)、农产品加工业项目总投资估算</w:t>
        </w:r>
        <w:r>
          <w:tab/>
        </w:r>
        <w:r>
          <w:fldChar w:fldCharType="begin"/>
        </w:r>
        <w:r>
          <w:instrText xml:space="preserve"> PAGEREF _Toc22439 \h </w:instrText>
        </w:r>
        <w:r>
          <w:fldChar w:fldCharType="separate"/>
        </w:r>
        <w:r>
          <w:t>55</w:t>
        </w:r>
        <w:r>
          <w:fldChar w:fldCharType="end"/>
        </w:r>
      </w:hyperlink>
    </w:p>
    <w:p>
      <w:pPr>
        <w:pStyle w:val="TOC2"/>
        <w:tabs>
          <w:tab w:val="right" w:leader="dot" w:pos="8306"/>
        </w:tabs>
      </w:pPr>
      <w:hyperlink w:anchor="_Toc30096" w:history="1">
        <w:r>
          <w:rPr>
            <w:rFonts w:ascii="仿宋" w:eastAsia="仿宋" w:hAnsi="仿宋" w:cs="仿宋" w:hint="eastAsia"/>
            <w:lang w:eastAsia="zh-CN"/>
          </w:rPr>
          <w:t>(二)、资金筹措</w:t>
        </w:r>
        <w:r>
          <w:tab/>
        </w:r>
        <w:r>
          <w:fldChar w:fldCharType="begin"/>
        </w:r>
        <w:r>
          <w:instrText xml:space="preserve"> PAGEREF _Toc30096 \h </w:instrText>
        </w:r>
        <w:r>
          <w:fldChar w:fldCharType="separate"/>
        </w:r>
        <w:r>
          <w:t>57</w:t>
        </w:r>
        <w:r>
          <w:fldChar w:fldCharType="end"/>
        </w:r>
      </w:hyperlink>
    </w:p>
    <w:p>
      <w:pPr>
        <w:pStyle w:val="TOC1"/>
        <w:tabs>
          <w:tab w:val="right" w:leader="dot" w:pos="8306"/>
        </w:tabs>
      </w:pPr>
      <w:hyperlink w:anchor="_Toc29323" w:history="1">
        <w:r>
          <w:rPr>
            <w:rFonts w:ascii="仿宋" w:eastAsia="仿宋" w:hAnsi="仿宋" w:cs="仿宋" w:hint="eastAsia"/>
            <w:lang w:eastAsia="zh-CN"/>
          </w:rPr>
          <w:t>十三、农产品加工业项目治理与监督</w:t>
        </w:r>
        <w:r>
          <w:tab/>
        </w:r>
        <w:r>
          <w:fldChar w:fldCharType="begin"/>
        </w:r>
        <w:r>
          <w:instrText xml:space="preserve"> PAGEREF _Toc29323 \h </w:instrText>
        </w:r>
        <w:r>
          <w:fldChar w:fldCharType="separate"/>
        </w:r>
        <w:r>
          <w:t>57</w:t>
        </w:r>
        <w:r>
          <w:fldChar w:fldCharType="end"/>
        </w:r>
      </w:hyperlink>
    </w:p>
    <w:p>
      <w:pPr>
        <w:pStyle w:val="TOC2"/>
        <w:tabs>
          <w:tab w:val="right" w:leader="dot" w:pos="8306"/>
        </w:tabs>
      </w:pPr>
      <w:hyperlink w:anchor="_Toc15012" w:history="1">
        <w:r>
          <w:rPr>
            <w:rFonts w:ascii="仿宋" w:eastAsia="仿宋" w:hAnsi="仿宋" w:cs="仿宋" w:hint="eastAsia"/>
            <w:lang w:eastAsia="zh-CN"/>
          </w:rPr>
          <w:t>(一)、农产品加工业项目治理结构</w:t>
        </w:r>
        <w:r>
          <w:tab/>
        </w:r>
        <w:r>
          <w:fldChar w:fldCharType="begin"/>
        </w:r>
        <w:r>
          <w:instrText xml:space="preserve"> PAGEREF _Toc15012 \h </w:instrText>
        </w:r>
        <w:r>
          <w:fldChar w:fldCharType="separate"/>
        </w:r>
        <w:r>
          <w:t>57</w:t>
        </w:r>
        <w:r>
          <w:fldChar w:fldCharType="end"/>
        </w:r>
      </w:hyperlink>
    </w:p>
    <w:p>
      <w:pPr>
        <w:pStyle w:val="TOC2"/>
        <w:tabs>
          <w:tab w:val="right" w:leader="dot" w:pos="8306"/>
        </w:tabs>
      </w:pPr>
      <w:hyperlink w:anchor="_Toc7080" w:history="1">
        <w:r>
          <w:rPr>
            <w:rFonts w:ascii="仿宋" w:eastAsia="仿宋" w:hAnsi="仿宋" w:cs="仿宋" w:hint="eastAsia"/>
            <w:lang w:eastAsia="zh-CN"/>
          </w:rPr>
          <w:t>(二)、监督与审计</w:t>
        </w:r>
        <w:r>
          <w:tab/>
        </w:r>
        <w:r>
          <w:fldChar w:fldCharType="begin"/>
        </w:r>
        <w:r>
          <w:instrText xml:space="preserve"> PAGEREF _Toc7080 \h </w:instrText>
        </w:r>
        <w:r>
          <w:fldChar w:fldCharType="separate"/>
        </w:r>
        <w:r>
          <w:t>59</w:t>
        </w:r>
        <w:r>
          <w:fldChar w:fldCharType="end"/>
        </w:r>
      </w:hyperlink>
    </w:p>
    <w:p>
      <w:pPr>
        <w:pStyle w:val="TOC1"/>
        <w:tabs>
          <w:tab w:val="right" w:leader="dot" w:pos="8306"/>
        </w:tabs>
      </w:pPr>
      <w:hyperlink w:anchor="_Toc10591" w:history="1">
        <w:r>
          <w:rPr>
            <w:rFonts w:ascii="仿宋" w:eastAsia="仿宋" w:hAnsi="仿宋" w:cs="仿宋" w:hint="eastAsia"/>
            <w:lang w:eastAsia="zh-CN"/>
          </w:rPr>
          <w:t>十四、农产品加工业项目实施保障措施</w:t>
        </w:r>
        <w:r>
          <w:tab/>
        </w:r>
        <w:r>
          <w:fldChar w:fldCharType="begin"/>
        </w:r>
        <w:r>
          <w:instrText xml:space="preserve"> PAGEREF _Toc10591 \h </w:instrText>
        </w:r>
        <w:r>
          <w:fldChar w:fldCharType="separate"/>
        </w:r>
        <w:r>
          <w:t>60</w:t>
        </w:r>
        <w:r>
          <w:fldChar w:fldCharType="end"/>
        </w:r>
      </w:hyperlink>
    </w:p>
    <w:p>
      <w:pPr>
        <w:pStyle w:val="TOC2"/>
        <w:tabs>
          <w:tab w:val="right" w:leader="dot" w:pos="8306"/>
        </w:tabs>
      </w:pPr>
      <w:hyperlink w:anchor="_Toc6116" w:history="1">
        <w:r>
          <w:rPr>
            <w:rFonts w:ascii="仿宋" w:eastAsia="仿宋" w:hAnsi="仿宋" w:cs="仿宋" w:hint="eastAsia"/>
            <w:lang w:eastAsia="zh-CN"/>
          </w:rPr>
          <w:t>(一)、农产品加工业项目实施保障机制</w:t>
        </w:r>
        <w:r>
          <w:tab/>
        </w:r>
        <w:r>
          <w:fldChar w:fldCharType="begin"/>
        </w:r>
        <w:r>
          <w:instrText xml:space="preserve"> PAGEREF _Toc6116 \h </w:instrText>
        </w:r>
        <w:r>
          <w:fldChar w:fldCharType="separate"/>
        </w:r>
        <w:r>
          <w:t>60</w:t>
        </w:r>
        <w:r>
          <w:fldChar w:fldCharType="end"/>
        </w:r>
      </w:hyperlink>
    </w:p>
    <w:p>
      <w:pPr>
        <w:pStyle w:val="TOC2"/>
        <w:tabs>
          <w:tab w:val="right" w:leader="dot" w:pos="8306"/>
        </w:tabs>
      </w:pPr>
      <w:hyperlink w:anchor="_Toc18310" w:history="1">
        <w:r>
          <w:rPr>
            <w:rFonts w:ascii="仿宋" w:eastAsia="仿宋" w:hAnsi="仿宋" w:cs="仿宋" w:hint="eastAsia"/>
            <w:lang w:eastAsia="zh-CN"/>
          </w:rPr>
          <w:t>(二)、农产品加工业项目法律合规要求</w:t>
        </w:r>
        <w:r>
          <w:tab/>
        </w:r>
        <w:r>
          <w:fldChar w:fldCharType="begin"/>
        </w:r>
        <w:r>
          <w:instrText xml:space="preserve"> PAGEREF _Toc18310 \h </w:instrText>
        </w:r>
        <w:r>
          <w:fldChar w:fldCharType="separate"/>
        </w:r>
        <w:r>
          <w:t>64</w:t>
        </w:r>
        <w:r>
          <w:fldChar w:fldCharType="end"/>
        </w:r>
      </w:hyperlink>
    </w:p>
    <w:p>
      <w:pPr>
        <w:pStyle w:val="TOC2"/>
        <w:tabs>
          <w:tab w:val="right" w:leader="dot" w:pos="8306"/>
        </w:tabs>
      </w:pPr>
      <w:hyperlink w:anchor="_Toc16512" w:history="1">
        <w:r>
          <w:rPr>
            <w:rFonts w:ascii="仿宋" w:eastAsia="仿宋" w:hAnsi="仿宋" w:cs="仿宋" w:hint="eastAsia"/>
            <w:lang w:eastAsia="zh-CN"/>
          </w:rPr>
          <w:t>(三)、农产品加工业项目合同管理与法律事务</w:t>
        </w:r>
        <w:r>
          <w:tab/>
        </w:r>
        <w:r>
          <w:fldChar w:fldCharType="begin"/>
        </w:r>
        <w:r>
          <w:instrText xml:space="preserve"> PAGEREF _Toc16512 \h </w:instrText>
        </w:r>
        <w:r>
          <w:fldChar w:fldCharType="separate"/>
        </w:r>
        <w:r>
          <w:t>68</w:t>
        </w:r>
        <w:r>
          <w:fldChar w:fldCharType="end"/>
        </w:r>
      </w:hyperlink>
    </w:p>
    <w:p>
      <w:pPr>
        <w:pStyle w:val="TOC2"/>
        <w:tabs>
          <w:tab w:val="right" w:leader="dot" w:pos="8306"/>
        </w:tabs>
      </w:pPr>
      <w:hyperlink w:anchor="_Toc4510" w:history="1">
        <w:r>
          <w:rPr>
            <w:rFonts w:ascii="仿宋" w:eastAsia="仿宋" w:hAnsi="仿宋" w:cs="仿宋" w:hint="eastAsia"/>
            <w:lang w:eastAsia="zh-CN"/>
          </w:rPr>
          <w:t>(四)、农产品加工业项目知识产权保护策略</w:t>
        </w:r>
        <w:r>
          <w:tab/>
        </w:r>
        <w:r>
          <w:fldChar w:fldCharType="begin"/>
        </w:r>
        <w:r>
          <w:instrText xml:space="preserve"> PAGEREF _Toc4510 \h </w:instrText>
        </w:r>
        <w:r>
          <w:fldChar w:fldCharType="separate"/>
        </w:r>
        <w:r>
          <w:t>74</w:t>
        </w:r>
        <w:r>
          <w:fldChar w:fldCharType="end"/>
        </w:r>
      </w:hyperlink>
    </w:p>
    <w:p>
      <w:pPr>
        <w:pStyle w:val="TOC1"/>
        <w:tabs>
          <w:tab w:val="right" w:leader="dot" w:pos="8306"/>
        </w:tabs>
      </w:pPr>
      <w:hyperlink w:anchor="_Toc12047" w:history="1">
        <w:r>
          <w:rPr>
            <w:rFonts w:ascii="仿宋" w:eastAsia="仿宋" w:hAnsi="仿宋" w:cs="仿宋" w:hint="eastAsia"/>
            <w:lang w:eastAsia="zh-CN"/>
          </w:rPr>
          <w:t>十五、营销与推广策略</w:t>
        </w:r>
        <w:r>
          <w:tab/>
        </w:r>
        <w:r>
          <w:fldChar w:fldCharType="begin"/>
        </w:r>
        <w:r>
          <w:instrText xml:space="preserve"> PAGEREF _Toc12047 \h </w:instrText>
        </w:r>
        <w:r>
          <w:fldChar w:fldCharType="separate"/>
        </w:r>
        <w:r>
          <w:t>77</w:t>
        </w:r>
        <w:r>
          <w:fldChar w:fldCharType="end"/>
        </w:r>
      </w:hyperlink>
    </w:p>
    <w:p>
      <w:pPr>
        <w:pStyle w:val="TOC2"/>
        <w:tabs>
          <w:tab w:val="right" w:leader="dot" w:pos="8306"/>
        </w:tabs>
      </w:pPr>
      <w:hyperlink w:anchor="_Toc5516" w:history="1">
        <w:r>
          <w:rPr>
            <w:rFonts w:ascii="仿宋" w:eastAsia="仿宋" w:hAnsi="仿宋" w:cs="仿宋" w:hint="eastAsia"/>
            <w:lang w:eastAsia="zh-CN"/>
          </w:rPr>
          <w:t>(一)、产品/服务定位与特点</w:t>
        </w:r>
        <w:r>
          <w:tab/>
        </w:r>
        <w:r>
          <w:fldChar w:fldCharType="begin"/>
        </w:r>
        <w:r>
          <w:instrText xml:space="preserve"> PAGEREF _Toc5516 \h </w:instrText>
        </w:r>
        <w:r>
          <w:fldChar w:fldCharType="separate"/>
        </w:r>
        <w:r>
          <w:t>77</w:t>
        </w:r>
        <w:r>
          <w:fldChar w:fldCharType="end"/>
        </w:r>
      </w:hyperlink>
    </w:p>
    <w:p>
      <w:pPr>
        <w:pStyle w:val="TOC2"/>
        <w:tabs>
          <w:tab w:val="right" w:leader="dot" w:pos="8306"/>
        </w:tabs>
      </w:pPr>
      <w:hyperlink w:anchor="_Toc4630" w:history="1">
        <w:r>
          <w:rPr>
            <w:rFonts w:ascii="仿宋" w:eastAsia="仿宋" w:hAnsi="仿宋" w:cs="仿宋" w:hint="eastAsia"/>
            <w:lang w:eastAsia="zh-CN"/>
          </w:rPr>
          <w:t>(二)、市场定位与竞争分析</w:t>
        </w:r>
        <w:r>
          <w:tab/>
        </w:r>
        <w:r>
          <w:fldChar w:fldCharType="begin"/>
        </w:r>
        <w:r>
          <w:instrText xml:space="preserve"> PAGEREF _Toc4630 \h </w:instrText>
        </w:r>
        <w:r>
          <w:fldChar w:fldCharType="separate"/>
        </w:r>
        <w:r>
          <w:t>78</w:t>
        </w:r>
        <w:r>
          <w:fldChar w:fldCharType="end"/>
        </w:r>
      </w:hyperlink>
    </w:p>
    <w:p>
      <w:pPr>
        <w:pStyle w:val="TOC2"/>
        <w:tabs>
          <w:tab w:val="right" w:leader="dot" w:pos="8306"/>
        </w:tabs>
      </w:pPr>
      <w:hyperlink w:anchor="_Toc1834" w:history="1">
        <w:r>
          <w:rPr>
            <w:rFonts w:ascii="仿宋" w:eastAsia="仿宋" w:hAnsi="仿宋" w:cs="仿宋" w:hint="eastAsia"/>
            <w:lang w:eastAsia="zh-CN"/>
          </w:rPr>
          <w:t>(三)、营销渠道与策略</w:t>
        </w:r>
        <w:r>
          <w:tab/>
        </w:r>
        <w:r>
          <w:fldChar w:fldCharType="begin"/>
        </w:r>
        <w:r>
          <w:instrText xml:space="preserve"> PAGEREF _Toc1834 \h </w:instrText>
        </w:r>
        <w:r>
          <w:fldChar w:fldCharType="separate"/>
        </w:r>
        <w:r>
          <w:t>80</w:t>
        </w:r>
        <w:r>
          <w:fldChar w:fldCharType="end"/>
        </w:r>
      </w:hyperlink>
    </w:p>
    <w:p>
      <w:pPr>
        <w:pStyle w:val="TOC2"/>
        <w:tabs>
          <w:tab w:val="right" w:leader="dot" w:pos="8306"/>
        </w:tabs>
      </w:pPr>
      <w:hyperlink w:anchor="_Toc14275" w:history="1">
        <w:r>
          <w:rPr>
            <w:rFonts w:ascii="仿宋" w:eastAsia="仿宋" w:hAnsi="仿宋" w:cs="仿宋" w:hint="eastAsia"/>
            <w:lang w:eastAsia="zh-CN"/>
          </w:rPr>
          <w:t>(四)、推广与宣传活动</w:t>
        </w:r>
        <w:r>
          <w:tab/>
        </w:r>
        <w:r>
          <w:fldChar w:fldCharType="begin"/>
        </w:r>
        <w:r>
          <w:instrText xml:space="preserve"> PAGEREF _Toc14275 \h </w:instrText>
        </w:r>
        <w:r>
          <w:fldChar w:fldCharType="separate"/>
        </w:r>
        <w:r>
          <w:t>81</w:t>
        </w:r>
        <w:r>
          <w:fldChar w:fldCharType="end"/>
        </w:r>
      </w:hyperlink>
    </w:p>
    <w:p>
      <w:pPr>
        <w:pStyle w:val="TOC1"/>
        <w:tabs>
          <w:tab w:val="right" w:leader="dot" w:pos="8306"/>
        </w:tabs>
      </w:pPr>
      <w:hyperlink w:anchor="_Toc18086" w:history="1">
        <w:r>
          <w:rPr>
            <w:rFonts w:ascii="仿宋" w:eastAsia="仿宋" w:hAnsi="仿宋" w:cs="仿宋" w:hint="eastAsia"/>
            <w:lang w:eastAsia="zh-CN"/>
          </w:rPr>
          <w:t>十六、质量管理体系</w:t>
        </w:r>
        <w:r>
          <w:tab/>
        </w:r>
        <w:r>
          <w:fldChar w:fldCharType="begin"/>
        </w:r>
        <w:r>
          <w:instrText xml:space="preserve"> PAGEREF _Toc18086 \h </w:instrText>
        </w:r>
        <w:r>
          <w:fldChar w:fldCharType="separate"/>
        </w:r>
        <w:r>
          <w:t>86</w:t>
        </w:r>
        <w:r>
          <w:fldChar w:fldCharType="end"/>
        </w:r>
      </w:hyperlink>
    </w:p>
    <w:p>
      <w:pPr>
        <w:pStyle w:val="TOC2"/>
        <w:tabs>
          <w:tab w:val="right" w:leader="dot" w:pos="8306"/>
        </w:tabs>
      </w:pPr>
      <w:hyperlink w:anchor="_Toc1894" w:history="1">
        <w:r>
          <w:rPr>
            <w:rFonts w:ascii="仿宋" w:eastAsia="仿宋" w:hAnsi="仿宋" w:cs="仿宋" w:hint="eastAsia"/>
            <w:lang w:eastAsia="zh-CN"/>
          </w:rPr>
          <w:t>(一)、质量目标与方针</w:t>
        </w:r>
        <w:r>
          <w:tab/>
        </w:r>
        <w:r>
          <w:fldChar w:fldCharType="begin"/>
        </w:r>
        <w:r>
          <w:instrText xml:space="preserve"> PAGEREF _Toc1894 \h </w:instrText>
        </w:r>
        <w:r>
          <w:fldChar w:fldCharType="separate"/>
        </w:r>
        <w:r>
          <w:t>86</w:t>
        </w:r>
        <w:r>
          <w:fldChar w:fldCharType="end"/>
        </w:r>
      </w:hyperlink>
    </w:p>
    <w:p>
      <w:pPr>
        <w:pStyle w:val="TOC2"/>
        <w:tabs>
          <w:tab w:val="right" w:leader="dot" w:pos="8306"/>
        </w:tabs>
      </w:pPr>
      <w:hyperlink w:anchor="_Toc20125" w:history="1">
        <w:r>
          <w:rPr>
            <w:rFonts w:ascii="仿宋" w:eastAsia="仿宋" w:hAnsi="仿宋" w:cs="仿宋" w:hint="eastAsia"/>
            <w:lang w:eastAsia="zh-CN"/>
          </w:rPr>
          <w:t>(二)、质量管理责任</w:t>
        </w:r>
        <w:r>
          <w:tab/>
        </w:r>
        <w:r>
          <w:fldChar w:fldCharType="begin"/>
        </w:r>
        <w:r>
          <w:instrText xml:space="preserve"> PAGEREF _Toc20125 \h </w:instrText>
        </w:r>
        <w:r>
          <w:fldChar w:fldCharType="separate"/>
        </w:r>
        <w:r>
          <w:t>87</w:t>
        </w:r>
        <w:r>
          <w:fldChar w:fldCharType="end"/>
        </w:r>
      </w:hyperlink>
    </w:p>
    <w:p>
      <w:pPr>
        <w:pStyle w:val="TOC2"/>
        <w:tabs>
          <w:tab w:val="right" w:leader="dot" w:pos="8306"/>
        </w:tabs>
      </w:pPr>
      <w:hyperlink w:anchor="_Toc10117" w:history="1">
        <w:r>
          <w:rPr>
            <w:rFonts w:ascii="仿宋" w:eastAsia="仿宋" w:hAnsi="仿宋" w:cs="仿宋" w:hint="eastAsia"/>
            <w:lang w:eastAsia="zh-CN"/>
          </w:rPr>
          <w:t>(三)、质量管理体系文件</w:t>
        </w:r>
        <w:r>
          <w:tab/>
        </w:r>
        <w:r>
          <w:fldChar w:fldCharType="begin"/>
        </w:r>
        <w:r>
          <w:instrText xml:space="preserve"> PAGEREF _Toc10117 \h </w:instrText>
        </w:r>
        <w:r>
          <w:fldChar w:fldCharType="separate"/>
        </w:r>
        <w:r>
          <w:t>88</w:t>
        </w:r>
        <w:r>
          <w:fldChar w:fldCharType="end"/>
        </w:r>
      </w:hyperlink>
    </w:p>
    <w:p>
      <w:pPr>
        <w:pStyle w:val="TOC2"/>
        <w:tabs>
          <w:tab w:val="right" w:leader="dot" w:pos="8306"/>
        </w:tabs>
      </w:pPr>
      <w:hyperlink w:anchor="_Toc28755" w:history="1">
        <w:r>
          <w:rPr>
            <w:rFonts w:ascii="仿宋" w:eastAsia="仿宋" w:hAnsi="仿宋" w:cs="仿宋" w:hint="eastAsia"/>
            <w:lang w:eastAsia="zh-CN"/>
          </w:rPr>
          <w:t>(四)、质量培训与教育</w:t>
        </w:r>
        <w:r>
          <w:tab/>
        </w:r>
        <w:r>
          <w:fldChar w:fldCharType="begin"/>
        </w:r>
        <w:r>
          <w:instrText xml:space="preserve"> PAGEREF _Toc28755 \h </w:instrText>
        </w:r>
        <w:r>
          <w:fldChar w:fldCharType="separate"/>
        </w:r>
        <w:r>
          <w:t>91</w:t>
        </w:r>
        <w:r>
          <w:fldChar w:fldCharType="end"/>
        </w:r>
      </w:hyperlink>
    </w:p>
    <w:p>
      <w:pPr>
        <w:pStyle w:val="TOC2"/>
        <w:tabs>
          <w:tab w:val="right" w:leader="dot" w:pos="8306"/>
        </w:tabs>
      </w:pPr>
      <w:hyperlink w:anchor="_Toc15816" w:history="1">
        <w:r>
          <w:rPr>
            <w:rFonts w:ascii="仿宋" w:eastAsia="仿宋" w:hAnsi="仿宋" w:cs="仿宋" w:hint="eastAsia"/>
            <w:lang w:eastAsia="zh-CN"/>
          </w:rPr>
          <w:t>(五)、质量审核与评价</w:t>
        </w:r>
        <w:r>
          <w:tab/>
        </w:r>
        <w:r>
          <w:fldChar w:fldCharType="begin"/>
        </w:r>
        <w:r>
          <w:instrText xml:space="preserve"> PAGEREF _Toc15816 \h </w:instrText>
        </w:r>
        <w:r>
          <w:fldChar w:fldCharType="separate"/>
        </w:r>
        <w:r>
          <w:t>92</w:t>
        </w:r>
        <w:r>
          <w:fldChar w:fldCharType="end"/>
        </w:r>
      </w:hyperlink>
    </w:p>
    <w:p>
      <w:pPr>
        <w:pStyle w:val="TOC2"/>
        <w:tabs>
          <w:tab w:val="right" w:leader="dot" w:pos="8306"/>
        </w:tabs>
      </w:pPr>
      <w:hyperlink w:anchor="_Toc13949" w:history="1">
        <w:r>
          <w:rPr>
            <w:rFonts w:ascii="仿宋" w:eastAsia="仿宋" w:hAnsi="仿宋" w:cs="仿宋" w:hint="eastAsia"/>
            <w:lang w:eastAsia="zh-CN"/>
          </w:rPr>
          <w:t>(六)、不符合与纠正措施</w:t>
        </w:r>
        <w:r>
          <w:tab/>
        </w:r>
        <w:r>
          <w:fldChar w:fldCharType="begin"/>
        </w:r>
        <w:r>
          <w:instrText xml:space="preserve"> PAGEREF _Toc13949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4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农产品加工业项目的主要产品是XXXX，预计年产值为XXX万元。这一产品在市场中占据着重要的地位，其广泛的应用范围使得该农产品加工业项目的市场前景非常广阔。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产品加工业项目的xxx产品作为重要的原材料之一，将在多个领域发挥关键作用。其在建筑、交通、能源等方面的广泛应用将为整个产业链提供强大的支持，形成产业协同效应。农产品加工业项目的年产值XXX万XXX万XXX万万元不仅反映了其在市场上的巨大潜力，更预示着它对国民经济的积极贡献。这种关联度高、涉及面广的产业关系，使得该农产品加工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3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总征地面积为XXXX平方米，相当于约XX.XX亩，其中净用地面积为XXXX平方米，红线范围内相当于约XX.XX亩。这一用地规模充分考虑了农产品加工业项目的建设需求，保障了农产品加工业项目在合适的空间内得以充分发展。农产品加工业项目规划的总建筑面积为XXXX平方米，其中主体工程建设占XXXX平方米，计容建筑面积达XXXX平方米。预计建筑工程的投资将达到XXXX万元，为农产品加工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计划购置的设备共计XXXX台（套），设备购置费用为XXXX万元。这一设备购置计划充分考虑到农产品加工业项目的生产需求和技术要求，确保了农产品加工业项目在生产运营中具备先进的技术装备和高效的生产能力。设备的合理配置将为农产品加工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计划总投资为XXXX万元，预计年实现营业收入为XXXX万元。这一产能规模的设定旨在确保农产品加工业项目能够在投资与回报之间取得平衡，实现长期可持续的发展。农产品加工业项目的总投资充分考虑到各个方面的需求，包括用地建设、设备购置等多个环节，以确保农产品加工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158"/>
      <w:r>
        <w:rPr>
          <w:rFonts w:ascii="仿宋" w:eastAsia="仿宋" w:hAnsi="仿宋" w:cs="仿宋" w:hint="eastAsia"/>
          <w:sz w:val="28"/>
          <w:lang w:eastAsia="zh-CN"/>
        </w:rPr>
        <w:t>二、农产品加工业项目土建工程</w:t>
      </w:r>
      <w:bookmarkEnd w:id="5"/>
    </w:p>
    <w:p>
      <w:pPr>
        <w:pStyle w:val="Heading2"/>
        <w:rPr>
          <w:rFonts w:ascii="仿宋" w:eastAsia="仿宋" w:hAnsi="仿宋" w:cs="仿宋" w:hint="eastAsia"/>
          <w:lang w:eastAsia="zh-CN"/>
        </w:rPr>
      </w:pPr>
      <w:bookmarkStart w:id="6" w:name="_Toc854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在农产品加工业项目的建筑工程设计中，我们将秉承一系列重要的设计原则，以确保农产品加工业项目建筑在功能、美观、可持续性等方面达到最佳效果。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首要原则是确保建筑的功能性得到最大化的发挥。我们将充分理解农产品加工业项目的实际需求，合理布局各个功能区域，保证建筑在满足业务需求的同时，提供高效的工作环境。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在建筑设计中，我们将综合考虑建设和运营成本。通过精细的经济效益分析，确保设计方案在高效利用资源的同时，对农产品加工业项目的长期盈利能力有积极的贡献。</w:t>
      </w:r>
    </w:p>
    <w:p>
      <w:pPr>
        <w:pStyle w:val="Heading2"/>
        <w:ind w:firstLine="560" w:firstLineChars="200"/>
        <w:rPr>
          <w:rFonts w:ascii="仿宋" w:eastAsia="仿宋" w:hAnsi="仿宋" w:cs="仿宋" w:hint="eastAsia"/>
          <w:sz w:val="28"/>
          <w:lang w:eastAsia="zh-CN"/>
        </w:rPr>
      </w:pPr>
      <w:bookmarkStart w:id="7" w:name="_Toc222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业项目的土建工程设计中，我们将精准设定设计年限，结合农产品加工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产品加工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9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加工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产品加工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产品加工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本期工程农产品加工业项目预计总建筑面积XXX平方米，其中：计容建筑面积XXX平方米，计划建筑工程投资XX万元，占农产品加工业项目总投资的XX%。</w:t>
      </w:r>
    </w:p>
    <w:p>
      <w:pPr>
        <w:pStyle w:val="Heading1"/>
        <w:ind w:firstLine="560" w:firstLineChars="200"/>
        <w:rPr>
          <w:rFonts w:ascii="仿宋" w:eastAsia="仿宋" w:hAnsi="仿宋" w:cs="仿宋" w:hint="eastAsia"/>
          <w:sz w:val="28"/>
          <w:lang w:eastAsia="zh-CN"/>
        </w:rPr>
      </w:pPr>
      <w:bookmarkStart w:id="10" w:name="_Toc17916"/>
      <w:r>
        <w:rPr>
          <w:rFonts w:ascii="仿宋" w:eastAsia="仿宋" w:hAnsi="仿宋" w:cs="仿宋" w:hint="eastAsia"/>
          <w:sz w:val="28"/>
          <w:lang w:eastAsia="zh-CN"/>
        </w:rPr>
        <w:t>三、农产品加工业项目危机管理</w:t>
      </w:r>
      <w:bookmarkEnd w:id="10"/>
    </w:p>
    <w:p>
      <w:pPr>
        <w:pStyle w:val="Heading2"/>
        <w:rPr>
          <w:rFonts w:ascii="仿宋" w:eastAsia="仿宋" w:hAnsi="仿宋" w:cs="仿宋" w:hint="eastAsia"/>
          <w:lang w:eastAsia="zh-CN"/>
        </w:rPr>
      </w:pPr>
      <w:bookmarkStart w:id="11" w:name="_Toc3110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业项目危机管理中，危机预警与识别是确保农产品加工业项目稳健运行的核心步骤。通过建立全面的监测机制，农产品加工业项目团队旨在及时发现和理解潜在的风险和危机因素，以便采取及时的预防和应对措施，确保农产品加工业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首先，通过深入的风险评估，农产品加工业项目团队全面分析了整个农产品加工业项目和各个阶段可能存在的威胁。这包括准确评估每个潜在风险的发生概率和可能影响的程度，为后续危机预警提供了有力支持。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产品加工业项目团队着重于明确定义农产品加工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产品加工业项目进展的持续监控，团队能够及时发现潜在问题并作出迅速反应。农产品加工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在这一阶段，团队的专业素养和反应速度将发挥至关重要的作用，以确保潜在危机能够在初期得到有效的处理，最大程度地减轻负面影响。通过危机预警与识别，农产品加工业项目得以更有序、可控地推进。</w:t>
      </w:r>
    </w:p>
    <w:p>
      <w:pPr>
        <w:pStyle w:val="Heading2"/>
        <w:ind w:firstLine="560" w:firstLineChars="200"/>
        <w:rPr>
          <w:rFonts w:ascii="仿宋" w:eastAsia="仿宋" w:hAnsi="仿宋" w:cs="仿宋" w:hint="eastAsia"/>
          <w:sz w:val="28"/>
          <w:lang w:eastAsia="zh-CN"/>
        </w:rPr>
      </w:pPr>
      <w:bookmarkStart w:id="12" w:name="_Toc2284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在危机发生时，农产品加工业项目团队立即行动，成立了应急小组。该小组的任务是迅速制定并实施紧急应对措施，以最小化潜在损失。以下是采取的主要措施：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暂停农产品加工业项目进度：为遏制危机蔓延，农产品加工业项目暂时停止进行，以便全面评估当前状况。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资源重新分配：重新评估农产品加工业项目资源的分配，确保最大限度地减小损失。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实时沟通：与关键利益相关者建立实时沟通机制，向他们传递农产品加工业项目危机的实际状况，保障农产品加工业项目核心利益。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在紧急应对的同时，农产品加工业项目团队强调了团队协作和有效沟通的重要性。以下是团队协作的关键举措：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信息共享机制：建立了信息共享平台，确保团队成员能够及时获取农产品加工业项目危机的实时信息。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领导者沟通：农产品加工业项目领导者通过定期会议和即时沟通工具，指导团队应对危机，保持团队稳定运行。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随着危机得到初步控制，农产品加工业项目团队转向制定恢复计划，以确保农产品加工业项目能够从中迅速恢复。主要恢复计划包括：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修复受损的进度计划：重新评估农产品加工业项目进度，制定修复计划，确保农产品加工业项目尽快回归正常进程。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重新调整资源分配：优化资源分配，确保农产品加工业项目在有限资源下高效运转。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风险管理机制加强：对农产品加工业项目风险进行全面评估，制定更强化的风险管理策略，以预防未来可能的危机。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0752"/>
      <w:r>
        <w:rPr>
          <w:rFonts w:ascii="仿宋" w:eastAsia="仿宋" w:hAnsi="仿宋" w:cs="仿宋" w:hint="eastAsia"/>
          <w:sz w:val="28"/>
          <w:lang w:eastAsia="zh-CN"/>
        </w:rPr>
        <w:t>四、农产品加工业项目选址可行性分析</w:t>
      </w:r>
      <w:bookmarkEnd w:id="13"/>
    </w:p>
    <w:p>
      <w:pPr>
        <w:pStyle w:val="Heading2"/>
        <w:rPr>
          <w:rFonts w:ascii="仿宋" w:eastAsia="仿宋" w:hAnsi="仿宋" w:cs="仿宋" w:hint="eastAsia"/>
          <w:lang w:eastAsia="zh-CN"/>
        </w:rPr>
      </w:pPr>
      <w:bookmarkStart w:id="14" w:name="_Toc21138"/>
      <w:r>
        <w:rPr>
          <w:rFonts w:ascii="仿宋" w:eastAsia="仿宋" w:hAnsi="仿宋" w:cs="仿宋" w:hint="eastAsia"/>
          <w:lang w:eastAsia="zh-CN"/>
        </w:rPr>
        <w:t>(一)、农产品加工业项目选址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该农产品加工业项目选址位于XX省XX市XX区XXX街道</w:t>
      </w:r>
    </w:p>
    <w:p>
      <w:pPr>
        <w:pStyle w:val="Heading2"/>
        <w:ind w:firstLine="560" w:firstLineChars="200"/>
        <w:rPr>
          <w:rFonts w:ascii="仿宋" w:eastAsia="仿宋" w:hAnsi="仿宋" w:cs="仿宋" w:hint="eastAsia"/>
          <w:sz w:val="28"/>
          <w:lang w:eastAsia="zh-CN"/>
        </w:rPr>
      </w:pPr>
      <w:bookmarkStart w:id="15" w:name="_Toc1860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农产品加工业项目的征地面积将根据农产品加工业项目的实际规模和需求进行精确规划。具体面积XXX平方米，旨在确保农产品加工业项目不仅能够满足当前的发展需求，还能够预留空间以适应未来的扩展。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净用地面积是在征地面积基础上去除不可利用面积后的实际可开发用地。具体面积XXX平方米，考虑到环保、交通、安全等多方面因素，以确保农产品加工业项目在整体利用效率上达到最优。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农产品加工业项目计划建设的建筑总规模具体面积XXX平方米。这一规模的确定综合考虑了农产品加工业项目的性质、规模，以及城市规划的相关要求，确保建筑布局与周边环境协调一致。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绿地率是农产品加工业项目用地中被规划为绿地的比例。具体面积XXX平方米，旨在通过合理规划绿地，改善农产品加工业项目周边环境，提升居民生活质量，并符合城市整体绿化规划。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容积率是用地上可以建设的建筑总体积与用地面积之比。具体面积XXX，通过合理的容积率规划，确保农产品加工业项目建筑规模与周边环境和谐共生。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产品加工业项目选址与当地城市规划相一致，具体面积XXX平方米。通过与城市规划部门深入沟通，确保农产品加工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产品加工业项目选址符合当地产业政策，具体面积XXX平方米。这包括农产品加工业项目对当地经济的促进作用，以及对相关产业的带动效应，确保农产品加工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用地总体要求必须符合环保和可持续发展的原则，具体面积XXX平方米。通过采用绿色建筑设计、节能减排等措施，确保农产品加工业项目在建设和运营过程中对环境的影响最小化，达到可持续发展的要求。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确保农产品加工业项目选址具备必要的公共设施配套，具体面积XXX平方米。这包括交通便利性、教育、医疗等基础设施，以提高居民生活品质，使得农产品加工业项目选址更具吸引力。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考虑用地总体要求对当地社会稳定性的影响，具体面积XXX平方米。通过深入了解当地社区反馈，确保农产品加工业项目的选址和建设过程对当地社会和谐稳定产生积极作用。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产品加工业项目选址不仅符合法规和规划，还在实际操作中具有可行性。这一全面规划将为农产品加工业项目的成功实施提供坚实的基础，确保农产品加工业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65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产品加工业项目的设备规划和空间设计中，我们将采取灵活设备布局的措施。设备布局将根据实际需求进行灵活设计，避免不必要的浪费。通过合理规划设备摆放位置，我们将提高设备的利用率，减少设备间距，以确保农产品加工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产品加工业项目内部引入共享设施的概念，例如共享会议室、办公区等。通过这种方式，我们可以减少对资源的重复建设，提高资源共享效率，从而减小农产品加工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64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产品加工业项目的总图布置中，我们将不同功能区域进行明确的规划，以最大程度满足农产品加工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53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产品加工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产品加工业项目对环境的影响是综合评价的重要因素之一。我们将详细考虑选址周边的自然环境、生态保护区、水源地等情况，确保农产品加工业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对选址的评价还需充分考虑当地政府的产业政策和法规。我们将详细了解农产品加工业项目所在地的相关政策，确保农产品加工业项目的规划和运营与当地法规相符，降低不必要的法律风险。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考虑到社会稳定性对企业运营的重要性，我们将评估选址地区的社会安全情况、劳工关系、社区反馈等方面，以确保农产品加工业项目的建设和运营不会受到社会稳定性的负面影响。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最后，我们将综合考虑用地成本，包括土地购置费用、土地开发成本等。通过对用地成本的详细评估，我们能够做出更为精确的经济效益分析，为农产品加工业项目的投资决策提供有力支持。</w:t>
      </w:r>
    </w:p>
    <w:p>
      <w:pPr>
        <w:pStyle w:val="Heading1"/>
        <w:ind w:firstLine="560" w:firstLineChars="200"/>
        <w:rPr>
          <w:rFonts w:ascii="仿宋" w:eastAsia="仿宋" w:hAnsi="仿宋" w:cs="仿宋" w:hint="eastAsia"/>
          <w:sz w:val="28"/>
          <w:lang w:eastAsia="zh-CN"/>
        </w:rPr>
      </w:pPr>
      <w:bookmarkStart w:id="19" w:name="_Toc5918"/>
      <w:r>
        <w:rPr>
          <w:rFonts w:ascii="仿宋" w:eastAsia="仿宋" w:hAnsi="仿宋" w:cs="仿宋" w:hint="eastAsia"/>
          <w:sz w:val="28"/>
          <w:lang w:eastAsia="zh-CN"/>
        </w:rPr>
        <w:t>五、农产品加工业项目文档管理</w:t>
      </w:r>
      <w:bookmarkEnd w:id="19"/>
    </w:p>
    <w:p>
      <w:pPr>
        <w:pStyle w:val="Heading2"/>
        <w:rPr>
          <w:rFonts w:ascii="仿宋" w:eastAsia="仿宋" w:hAnsi="仿宋" w:cs="仿宋" w:hint="eastAsia"/>
          <w:lang w:eastAsia="zh-CN"/>
        </w:rPr>
      </w:pPr>
      <w:bookmarkStart w:id="20" w:name="_Toc1945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农产品加工业项目高度重视文档的质量和准确性，以支持农产品加工业项目的各项活动和决策。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文档的编制始于农产品加工业项目计划的初期，我们制定了详细的文档编制计划，明确了每个文档的内容、格式和编写责任人。在农产品加工业项目启动阶段，我们首先编制了农产品加工业项目章程，明确定义了农产品加工业项目的目标、范围、风险等关键要素。随后，农产品加工业项目团队根据计划陆续编制了需求文档、设计文档、测试文档等各类文档，确保农产品加工业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https://d.book118.com/076141024113010042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1660A"/>
    <w:rsid w:val="4EE16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410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2024-01-28T04:34:00Z</dcterms:created>
  <dcterms:modified xsi:type="dcterms:W3CDTF">2024-01-28T04:34:54Z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F1F0FB64138549BDA529CB710D8CEF83_11</vt:lpwstr>
  </property>
  <property fmtid="{D5CDD505-2E9C-101B-9397-08002B2CF9AE}" pid="3" name="KSOProductBuildVer">
    <vt:lpwstr>2052-12.1.0.16120</vt:lpwstr>
  </property>
</Properties>
</file>