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93" w:history="1">
        <w:r>
          <w:rPr>
            <w:rFonts w:ascii="仿宋" w:eastAsia="仿宋" w:hAnsi="仿宋" w:cs="仿宋" w:hint="eastAsia"/>
            <w:lang w:eastAsia="zh-CN"/>
          </w:rPr>
          <w:t>序言</w:t>
        </w:r>
        <w:r>
          <w:tab/>
        </w:r>
        <w:r>
          <w:fldChar w:fldCharType="begin"/>
        </w:r>
        <w:r>
          <w:instrText xml:space="preserve"> PAGEREF _Toc4793 \h </w:instrText>
        </w:r>
        <w:r>
          <w:fldChar w:fldCharType="separate"/>
        </w:r>
        <w:r>
          <w:t>3</w:t>
        </w:r>
        <w:r>
          <w:fldChar w:fldCharType="end"/>
        </w:r>
      </w:hyperlink>
    </w:p>
    <w:p>
      <w:pPr>
        <w:pStyle w:val="TOC1"/>
        <w:tabs>
          <w:tab w:val="right" w:leader="dot" w:pos="8306"/>
        </w:tabs>
      </w:pPr>
      <w:hyperlink w:anchor="_Toc3780" w:history="1">
        <w:r>
          <w:rPr>
            <w:rFonts w:ascii="仿宋" w:eastAsia="仿宋" w:hAnsi="仿宋" w:cs="仿宋" w:hint="eastAsia"/>
            <w:lang w:eastAsia="zh-CN"/>
          </w:rPr>
          <w:t>一、儿童家具项目土建工程</w:t>
        </w:r>
        <w:r>
          <w:tab/>
        </w:r>
        <w:r>
          <w:fldChar w:fldCharType="begin"/>
        </w:r>
        <w:r>
          <w:instrText xml:space="preserve"> PAGEREF _Toc3780 \h </w:instrText>
        </w:r>
        <w:r>
          <w:fldChar w:fldCharType="separate"/>
        </w:r>
        <w:r>
          <w:t>3</w:t>
        </w:r>
        <w:r>
          <w:fldChar w:fldCharType="end"/>
        </w:r>
      </w:hyperlink>
    </w:p>
    <w:p>
      <w:pPr>
        <w:pStyle w:val="TOC2"/>
        <w:tabs>
          <w:tab w:val="right" w:leader="dot" w:pos="8306"/>
        </w:tabs>
      </w:pPr>
      <w:hyperlink w:anchor="_Toc11872" w:history="1">
        <w:r>
          <w:rPr>
            <w:rFonts w:ascii="仿宋" w:eastAsia="仿宋" w:hAnsi="仿宋" w:cs="仿宋" w:hint="eastAsia"/>
            <w:lang w:eastAsia="zh-CN"/>
          </w:rPr>
          <w:t>(一)、建筑工程设计原则</w:t>
        </w:r>
        <w:r>
          <w:tab/>
        </w:r>
        <w:r>
          <w:fldChar w:fldCharType="begin"/>
        </w:r>
        <w:r>
          <w:instrText xml:space="preserve"> PAGEREF _Toc11872 \h </w:instrText>
        </w:r>
        <w:r>
          <w:fldChar w:fldCharType="separate"/>
        </w:r>
        <w:r>
          <w:t>3</w:t>
        </w:r>
        <w:r>
          <w:fldChar w:fldCharType="end"/>
        </w:r>
      </w:hyperlink>
    </w:p>
    <w:p>
      <w:pPr>
        <w:pStyle w:val="TOC2"/>
        <w:tabs>
          <w:tab w:val="right" w:leader="dot" w:pos="8306"/>
        </w:tabs>
      </w:pPr>
      <w:hyperlink w:anchor="_Toc31934" w:history="1">
        <w:r>
          <w:rPr>
            <w:rFonts w:ascii="仿宋" w:eastAsia="仿宋" w:hAnsi="仿宋" w:cs="仿宋" w:hint="eastAsia"/>
            <w:lang w:eastAsia="zh-CN"/>
          </w:rPr>
          <w:t>(二)、土建工程设计年限及安全等级</w:t>
        </w:r>
        <w:r>
          <w:tab/>
        </w:r>
        <w:r>
          <w:fldChar w:fldCharType="begin"/>
        </w:r>
        <w:r>
          <w:instrText xml:space="preserve"> PAGEREF _Toc31934 \h </w:instrText>
        </w:r>
        <w:r>
          <w:fldChar w:fldCharType="separate"/>
        </w:r>
        <w:r>
          <w:t>4</w:t>
        </w:r>
        <w:r>
          <w:fldChar w:fldCharType="end"/>
        </w:r>
      </w:hyperlink>
    </w:p>
    <w:p>
      <w:pPr>
        <w:pStyle w:val="TOC2"/>
        <w:tabs>
          <w:tab w:val="right" w:leader="dot" w:pos="8306"/>
        </w:tabs>
      </w:pPr>
      <w:hyperlink w:anchor="_Toc4286" w:history="1">
        <w:r>
          <w:rPr>
            <w:rFonts w:ascii="仿宋" w:eastAsia="仿宋" w:hAnsi="仿宋" w:cs="仿宋" w:hint="eastAsia"/>
            <w:lang w:eastAsia="zh-CN"/>
          </w:rPr>
          <w:t>(三)、建筑工程设计总体要求</w:t>
        </w:r>
        <w:r>
          <w:tab/>
        </w:r>
        <w:r>
          <w:fldChar w:fldCharType="begin"/>
        </w:r>
        <w:r>
          <w:instrText xml:space="preserve"> PAGEREF _Toc4286 \h </w:instrText>
        </w:r>
        <w:r>
          <w:fldChar w:fldCharType="separate"/>
        </w:r>
        <w:r>
          <w:t>5</w:t>
        </w:r>
        <w:r>
          <w:fldChar w:fldCharType="end"/>
        </w:r>
      </w:hyperlink>
    </w:p>
    <w:p>
      <w:pPr>
        <w:pStyle w:val="TOC2"/>
        <w:tabs>
          <w:tab w:val="right" w:leader="dot" w:pos="8306"/>
        </w:tabs>
      </w:pPr>
      <w:hyperlink w:anchor="_Toc864" w:history="1">
        <w:r>
          <w:rPr>
            <w:rFonts w:ascii="仿宋" w:eastAsia="仿宋" w:hAnsi="仿宋" w:cs="仿宋" w:hint="eastAsia"/>
            <w:lang w:eastAsia="zh-CN"/>
          </w:rPr>
          <w:t>(四)、土建工程建设指标</w:t>
        </w:r>
        <w:r>
          <w:tab/>
        </w:r>
        <w:r>
          <w:fldChar w:fldCharType="begin"/>
        </w:r>
        <w:r>
          <w:instrText xml:space="preserve"> PAGEREF _Toc864 \h </w:instrText>
        </w:r>
        <w:r>
          <w:fldChar w:fldCharType="separate"/>
        </w:r>
        <w:r>
          <w:t>6</w:t>
        </w:r>
        <w:r>
          <w:fldChar w:fldCharType="end"/>
        </w:r>
      </w:hyperlink>
    </w:p>
    <w:p>
      <w:pPr>
        <w:pStyle w:val="TOC1"/>
        <w:tabs>
          <w:tab w:val="right" w:leader="dot" w:pos="8306"/>
        </w:tabs>
      </w:pPr>
      <w:hyperlink w:anchor="_Toc23494" w:history="1">
        <w:r>
          <w:rPr>
            <w:rFonts w:ascii="仿宋" w:eastAsia="仿宋" w:hAnsi="仿宋" w:cs="仿宋" w:hint="eastAsia"/>
            <w:lang w:eastAsia="zh-CN"/>
          </w:rPr>
          <w:t>二、儿童家具项目建设单位说明</w:t>
        </w:r>
        <w:r>
          <w:tab/>
        </w:r>
        <w:r>
          <w:fldChar w:fldCharType="begin"/>
        </w:r>
        <w:r>
          <w:instrText xml:space="preserve"> PAGEREF _Toc23494 \h </w:instrText>
        </w:r>
        <w:r>
          <w:fldChar w:fldCharType="separate"/>
        </w:r>
        <w:r>
          <w:t>6</w:t>
        </w:r>
        <w:r>
          <w:fldChar w:fldCharType="end"/>
        </w:r>
      </w:hyperlink>
    </w:p>
    <w:p>
      <w:pPr>
        <w:pStyle w:val="TOC2"/>
        <w:tabs>
          <w:tab w:val="right" w:leader="dot" w:pos="8306"/>
        </w:tabs>
      </w:pPr>
      <w:hyperlink w:anchor="_Toc19744" w:history="1">
        <w:r>
          <w:rPr>
            <w:rFonts w:ascii="仿宋" w:eastAsia="仿宋" w:hAnsi="仿宋" w:cs="仿宋" w:hint="eastAsia"/>
            <w:lang w:eastAsia="zh-CN"/>
          </w:rPr>
          <w:t>(一)、儿童家具项目承办单位基本情况</w:t>
        </w:r>
        <w:r>
          <w:tab/>
        </w:r>
        <w:r>
          <w:fldChar w:fldCharType="begin"/>
        </w:r>
        <w:r>
          <w:instrText xml:space="preserve"> PAGEREF _Toc19744 \h </w:instrText>
        </w:r>
        <w:r>
          <w:fldChar w:fldCharType="separate"/>
        </w:r>
        <w:r>
          <w:t>6</w:t>
        </w:r>
        <w:r>
          <w:fldChar w:fldCharType="end"/>
        </w:r>
      </w:hyperlink>
    </w:p>
    <w:p>
      <w:pPr>
        <w:pStyle w:val="TOC2"/>
        <w:tabs>
          <w:tab w:val="right" w:leader="dot" w:pos="8306"/>
        </w:tabs>
      </w:pPr>
      <w:hyperlink w:anchor="_Toc10016" w:history="1">
        <w:r>
          <w:rPr>
            <w:rFonts w:ascii="仿宋" w:eastAsia="仿宋" w:hAnsi="仿宋" w:cs="仿宋" w:hint="eastAsia"/>
            <w:lang w:eastAsia="zh-CN"/>
          </w:rPr>
          <w:t>(二)、公司经济效益分析</w:t>
        </w:r>
        <w:r>
          <w:tab/>
        </w:r>
        <w:r>
          <w:fldChar w:fldCharType="begin"/>
        </w:r>
        <w:r>
          <w:instrText xml:space="preserve"> PAGEREF _Toc10016 \h </w:instrText>
        </w:r>
        <w:r>
          <w:fldChar w:fldCharType="separate"/>
        </w:r>
        <w:r>
          <w:t>7</w:t>
        </w:r>
        <w:r>
          <w:fldChar w:fldCharType="end"/>
        </w:r>
      </w:hyperlink>
    </w:p>
    <w:p>
      <w:pPr>
        <w:pStyle w:val="TOC1"/>
        <w:tabs>
          <w:tab w:val="right" w:leader="dot" w:pos="8306"/>
        </w:tabs>
      </w:pPr>
      <w:hyperlink w:anchor="_Toc30186" w:history="1">
        <w:r>
          <w:rPr>
            <w:rFonts w:ascii="仿宋" w:eastAsia="仿宋" w:hAnsi="仿宋" w:cs="仿宋" w:hint="eastAsia"/>
            <w:lang w:eastAsia="zh-CN"/>
          </w:rPr>
          <w:t>三、儿童家具项目可持续发展</w:t>
        </w:r>
        <w:r>
          <w:tab/>
        </w:r>
        <w:r>
          <w:fldChar w:fldCharType="begin"/>
        </w:r>
        <w:r>
          <w:instrText xml:space="preserve"> PAGEREF _Toc30186 \h </w:instrText>
        </w:r>
        <w:r>
          <w:fldChar w:fldCharType="separate"/>
        </w:r>
        <w:r>
          <w:t>8</w:t>
        </w:r>
        <w:r>
          <w:fldChar w:fldCharType="end"/>
        </w:r>
      </w:hyperlink>
    </w:p>
    <w:p>
      <w:pPr>
        <w:pStyle w:val="TOC2"/>
        <w:tabs>
          <w:tab w:val="right" w:leader="dot" w:pos="8306"/>
        </w:tabs>
      </w:pPr>
      <w:hyperlink w:anchor="_Toc32352" w:history="1">
        <w:r>
          <w:rPr>
            <w:rFonts w:ascii="仿宋" w:eastAsia="仿宋" w:hAnsi="仿宋" w:cs="仿宋" w:hint="eastAsia"/>
            <w:lang w:eastAsia="zh-CN"/>
          </w:rPr>
          <w:t>(一)、可持续战略与实践</w:t>
        </w:r>
        <w:r>
          <w:tab/>
        </w:r>
        <w:r>
          <w:fldChar w:fldCharType="begin"/>
        </w:r>
        <w:r>
          <w:instrText xml:space="preserve"> PAGEREF _Toc32352 \h </w:instrText>
        </w:r>
        <w:r>
          <w:fldChar w:fldCharType="separate"/>
        </w:r>
        <w:r>
          <w:t>8</w:t>
        </w:r>
        <w:r>
          <w:fldChar w:fldCharType="end"/>
        </w:r>
      </w:hyperlink>
    </w:p>
    <w:p>
      <w:pPr>
        <w:pStyle w:val="TOC2"/>
        <w:tabs>
          <w:tab w:val="right" w:leader="dot" w:pos="8306"/>
        </w:tabs>
      </w:pPr>
      <w:hyperlink w:anchor="_Toc9454" w:history="1">
        <w:r>
          <w:rPr>
            <w:rFonts w:ascii="仿宋" w:eastAsia="仿宋" w:hAnsi="仿宋" w:cs="仿宋" w:hint="eastAsia"/>
            <w:lang w:eastAsia="zh-CN"/>
          </w:rPr>
          <w:t>(二)、环保与社会责任</w:t>
        </w:r>
        <w:r>
          <w:tab/>
        </w:r>
        <w:r>
          <w:fldChar w:fldCharType="begin"/>
        </w:r>
        <w:r>
          <w:instrText xml:space="preserve"> PAGEREF _Toc9454 \h </w:instrText>
        </w:r>
        <w:r>
          <w:fldChar w:fldCharType="separate"/>
        </w:r>
        <w:r>
          <w:t>8</w:t>
        </w:r>
        <w:r>
          <w:fldChar w:fldCharType="end"/>
        </w:r>
      </w:hyperlink>
    </w:p>
    <w:p>
      <w:pPr>
        <w:pStyle w:val="TOC1"/>
        <w:tabs>
          <w:tab w:val="right" w:leader="dot" w:pos="8306"/>
        </w:tabs>
      </w:pPr>
      <w:hyperlink w:anchor="_Toc22049" w:history="1">
        <w:r>
          <w:rPr>
            <w:rFonts w:ascii="仿宋" w:eastAsia="仿宋" w:hAnsi="仿宋" w:cs="仿宋" w:hint="eastAsia"/>
            <w:lang w:eastAsia="zh-CN"/>
          </w:rPr>
          <w:t>四、儿童家具项目文档管理</w:t>
        </w:r>
        <w:r>
          <w:tab/>
        </w:r>
        <w:r>
          <w:fldChar w:fldCharType="begin"/>
        </w:r>
        <w:r>
          <w:instrText xml:space="preserve"> PAGEREF _Toc22049 \h </w:instrText>
        </w:r>
        <w:r>
          <w:fldChar w:fldCharType="separate"/>
        </w:r>
        <w:r>
          <w:t>9</w:t>
        </w:r>
        <w:r>
          <w:fldChar w:fldCharType="end"/>
        </w:r>
      </w:hyperlink>
    </w:p>
    <w:p>
      <w:pPr>
        <w:pStyle w:val="TOC2"/>
        <w:tabs>
          <w:tab w:val="right" w:leader="dot" w:pos="8306"/>
        </w:tabs>
      </w:pPr>
      <w:hyperlink w:anchor="_Toc26085" w:history="1">
        <w:r>
          <w:rPr>
            <w:rFonts w:ascii="仿宋" w:eastAsia="仿宋" w:hAnsi="仿宋" w:cs="仿宋" w:hint="eastAsia"/>
            <w:lang w:eastAsia="zh-CN"/>
          </w:rPr>
          <w:t>(一)、文档编制与审查</w:t>
        </w:r>
        <w:r>
          <w:tab/>
        </w:r>
        <w:r>
          <w:fldChar w:fldCharType="begin"/>
        </w:r>
        <w:r>
          <w:instrText xml:space="preserve"> PAGEREF _Toc26085 \h </w:instrText>
        </w:r>
        <w:r>
          <w:fldChar w:fldCharType="separate"/>
        </w:r>
        <w:r>
          <w:t>9</w:t>
        </w:r>
        <w:r>
          <w:fldChar w:fldCharType="end"/>
        </w:r>
      </w:hyperlink>
    </w:p>
    <w:p>
      <w:pPr>
        <w:pStyle w:val="TOC2"/>
        <w:tabs>
          <w:tab w:val="right" w:leader="dot" w:pos="8306"/>
        </w:tabs>
      </w:pPr>
      <w:hyperlink w:anchor="_Toc22193" w:history="1">
        <w:r>
          <w:rPr>
            <w:rFonts w:ascii="仿宋" w:eastAsia="仿宋" w:hAnsi="仿宋" w:cs="仿宋" w:hint="eastAsia"/>
            <w:lang w:eastAsia="zh-CN"/>
          </w:rPr>
          <w:t>(二)、文档发布与分发</w:t>
        </w:r>
        <w:r>
          <w:tab/>
        </w:r>
        <w:r>
          <w:fldChar w:fldCharType="begin"/>
        </w:r>
        <w:r>
          <w:instrText xml:space="preserve"> PAGEREF _Toc22193 \h </w:instrText>
        </w:r>
        <w:r>
          <w:fldChar w:fldCharType="separate"/>
        </w:r>
        <w:r>
          <w:t>11</w:t>
        </w:r>
        <w:r>
          <w:fldChar w:fldCharType="end"/>
        </w:r>
      </w:hyperlink>
    </w:p>
    <w:p>
      <w:pPr>
        <w:pStyle w:val="TOC2"/>
        <w:tabs>
          <w:tab w:val="right" w:leader="dot" w:pos="8306"/>
        </w:tabs>
      </w:pPr>
      <w:hyperlink w:anchor="_Toc17777" w:history="1">
        <w:r>
          <w:rPr>
            <w:rFonts w:ascii="仿宋" w:eastAsia="仿宋" w:hAnsi="仿宋" w:cs="仿宋" w:hint="eastAsia"/>
            <w:lang w:eastAsia="zh-CN"/>
          </w:rPr>
          <w:t>(三)、文档存档与归档</w:t>
        </w:r>
        <w:r>
          <w:tab/>
        </w:r>
        <w:r>
          <w:fldChar w:fldCharType="begin"/>
        </w:r>
        <w:r>
          <w:instrText xml:space="preserve"> PAGEREF _Toc17777 \h </w:instrText>
        </w:r>
        <w:r>
          <w:fldChar w:fldCharType="separate"/>
        </w:r>
        <w:r>
          <w:t>11</w:t>
        </w:r>
        <w:r>
          <w:fldChar w:fldCharType="end"/>
        </w:r>
      </w:hyperlink>
    </w:p>
    <w:p>
      <w:pPr>
        <w:pStyle w:val="TOC1"/>
        <w:tabs>
          <w:tab w:val="right" w:leader="dot" w:pos="8306"/>
        </w:tabs>
      </w:pPr>
      <w:hyperlink w:anchor="_Toc4471" w:history="1">
        <w:r>
          <w:rPr>
            <w:rFonts w:ascii="仿宋" w:eastAsia="仿宋" w:hAnsi="仿宋" w:cs="仿宋" w:hint="eastAsia"/>
            <w:lang w:eastAsia="zh-CN"/>
          </w:rPr>
          <w:t>五、儿童家具项目选址可行性分析</w:t>
        </w:r>
        <w:r>
          <w:tab/>
        </w:r>
        <w:r>
          <w:fldChar w:fldCharType="begin"/>
        </w:r>
        <w:r>
          <w:instrText xml:space="preserve"> PAGEREF _Toc4471 \h </w:instrText>
        </w:r>
        <w:r>
          <w:fldChar w:fldCharType="separate"/>
        </w:r>
        <w:r>
          <w:t>13</w:t>
        </w:r>
        <w:r>
          <w:fldChar w:fldCharType="end"/>
        </w:r>
      </w:hyperlink>
    </w:p>
    <w:p>
      <w:pPr>
        <w:pStyle w:val="TOC2"/>
        <w:tabs>
          <w:tab w:val="right" w:leader="dot" w:pos="8306"/>
        </w:tabs>
      </w:pPr>
      <w:hyperlink w:anchor="_Toc4481" w:history="1">
        <w:r>
          <w:rPr>
            <w:rFonts w:ascii="仿宋" w:eastAsia="仿宋" w:hAnsi="仿宋" w:cs="仿宋" w:hint="eastAsia"/>
            <w:lang w:eastAsia="zh-CN"/>
          </w:rPr>
          <w:t>(一)、儿童家具项目选址</w:t>
        </w:r>
        <w:r>
          <w:tab/>
        </w:r>
        <w:r>
          <w:fldChar w:fldCharType="begin"/>
        </w:r>
        <w:r>
          <w:instrText xml:space="preserve"> PAGEREF _Toc4481 \h </w:instrText>
        </w:r>
        <w:r>
          <w:fldChar w:fldCharType="separate"/>
        </w:r>
        <w:r>
          <w:t>13</w:t>
        </w:r>
        <w:r>
          <w:fldChar w:fldCharType="end"/>
        </w:r>
      </w:hyperlink>
    </w:p>
    <w:p>
      <w:pPr>
        <w:pStyle w:val="TOC2"/>
        <w:tabs>
          <w:tab w:val="right" w:leader="dot" w:pos="8306"/>
        </w:tabs>
      </w:pPr>
      <w:hyperlink w:anchor="_Toc7743" w:history="1">
        <w:r>
          <w:rPr>
            <w:rFonts w:ascii="仿宋" w:eastAsia="仿宋" w:hAnsi="仿宋" w:cs="仿宋" w:hint="eastAsia"/>
            <w:lang w:eastAsia="zh-CN"/>
          </w:rPr>
          <w:t>(二)、用地控制指标</w:t>
        </w:r>
        <w:r>
          <w:tab/>
        </w:r>
        <w:r>
          <w:fldChar w:fldCharType="begin"/>
        </w:r>
        <w:r>
          <w:instrText xml:space="preserve"> PAGEREF _Toc7743 \h </w:instrText>
        </w:r>
        <w:r>
          <w:fldChar w:fldCharType="separate"/>
        </w:r>
        <w:r>
          <w:t>13</w:t>
        </w:r>
        <w:r>
          <w:fldChar w:fldCharType="end"/>
        </w:r>
      </w:hyperlink>
    </w:p>
    <w:p>
      <w:pPr>
        <w:pStyle w:val="TOC2"/>
        <w:tabs>
          <w:tab w:val="right" w:leader="dot" w:pos="8306"/>
        </w:tabs>
      </w:pPr>
      <w:hyperlink w:anchor="_Toc18432" w:history="1">
        <w:r>
          <w:rPr>
            <w:rFonts w:ascii="仿宋" w:eastAsia="仿宋" w:hAnsi="仿宋" w:cs="仿宋" w:hint="eastAsia"/>
            <w:lang w:eastAsia="zh-CN"/>
          </w:rPr>
          <w:t>(三)、节约用地措施</w:t>
        </w:r>
        <w:r>
          <w:tab/>
        </w:r>
        <w:r>
          <w:fldChar w:fldCharType="begin"/>
        </w:r>
        <w:r>
          <w:instrText xml:space="preserve"> PAGEREF _Toc18432 \h </w:instrText>
        </w:r>
        <w:r>
          <w:fldChar w:fldCharType="separate"/>
        </w:r>
        <w:r>
          <w:t>15</w:t>
        </w:r>
        <w:r>
          <w:fldChar w:fldCharType="end"/>
        </w:r>
      </w:hyperlink>
    </w:p>
    <w:p>
      <w:pPr>
        <w:pStyle w:val="TOC2"/>
        <w:tabs>
          <w:tab w:val="right" w:leader="dot" w:pos="8306"/>
        </w:tabs>
      </w:pPr>
      <w:hyperlink w:anchor="_Toc11895" w:history="1">
        <w:r>
          <w:rPr>
            <w:rFonts w:ascii="仿宋" w:eastAsia="仿宋" w:hAnsi="仿宋" w:cs="仿宋" w:hint="eastAsia"/>
            <w:lang w:eastAsia="zh-CN"/>
          </w:rPr>
          <w:t>(四)、总图布置方案</w:t>
        </w:r>
        <w:r>
          <w:tab/>
        </w:r>
        <w:r>
          <w:fldChar w:fldCharType="begin"/>
        </w:r>
        <w:r>
          <w:instrText xml:space="preserve"> PAGEREF _Toc11895 \h </w:instrText>
        </w:r>
        <w:r>
          <w:fldChar w:fldCharType="separate"/>
        </w:r>
        <w:r>
          <w:t>16</w:t>
        </w:r>
        <w:r>
          <w:fldChar w:fldCharType="end"/>
        </w:r>
      </w:hyperlink>
    </w:p>
    <w:p>
      <w:pPr>
        <w:pStyle w:val="TOC2"/>
        <w:tabs>
          <w:tab w:val="right" w:leader="dot" w:pos="8306"/>
        </w:tabs>
      </w:pPr>
      <w:hyperlink w:anchor="_Toc27881" w:history="1">
        <w:r>
          <w:rPr>
            <w:rFonts w:ascii="仿宋" w:eastAsia="仿宋" w:hAnsi="仿宋" w:cs="仿宋" w:hint="eastAsia"/>
            <w:lang w:eastAsia="zh-CN"/>
          </w:rPr>
          <w:t>(五)、选址综合评价</w:t>
        </w:r>
        <w:r>
          <w:tab/>
        </w:r>
        <w:r>
          <w:fldChar w:fldCharType="begin"/>
        </w:r>
        <w:r>
          <w:instrText xml:space="preserve"> PAGEREF _Toc27881 \h </w:instrText>
        </w:r>
        <w:r>
          <w:fldChar w:fldCharType="separate"/>
        </w:r>
        <w:r>
          <w:t>17</w:t>
        </w:r>
        <w:r>
          <w:fldChar w:fldCharType="end"/>
        </w:r>
      </w:hyperlink>
    </w:p>
    <w:p>
      <w:pPr>
        <w:pStyle w:val="TOC1"/>
        <w:tabs>
          <w:tab w:val="right" w:leader="dot" w:pos="8306"/>
        </w:tabs>
      </w:pPr>
      <w:hyperlink w:anchor="_Toc21373" w:history="1">
        <w:r>
          <w:rPr>
            <w:rFonts w:ascii="仿宋" w:eastAsia="仿宋" w:hAnsi="仿宋" w:cs="仿宋" w:hint="eastAsia"/>
            <w:lang w:eastAsia="zh-CN"/>
          </w:rPr>
          <w:t>六、儿童家具项目绩效评估</w:t>
        </w:r>
        <w:r>
          <w:tab/>
        </w:r>
        <w:r>
          <w:fldChar w:fldCharType="begin"/>
        </w:r>
        <w:r>
          <w:instrText xml:space="preserve"> PAGEREF _Toc21373 \h </w:instrText>
        </w:r>
        <w:r>
          <w:fldChar w:fldCharType="separate"/>
        </w:r>
        <w:r>
          <w:t>18</w:t>
        </w:r>
        <w:r>
          <w:fldChar w:fldCharType="end"/>
        </w:r>
      </w:hyperlink>
    </w:p>
    <w:p>
      <w:pPr>
        <w:pStyle w:val="TOC2"/>
        <w:tabs>
          <w:tab w:val="right" w:leader="dot" w:pos="8306"/>
        </w:tabs>
      </w:pPr>
      <w:hyperlink w:anchor="_Toc5042" w:history="1">
        <w:r>
          <w:rPr>
            <w:rFonts w:ascii="仿宋" w:eastAsia="仿宋" w:hAnsi="仿宋" w:cs="仿宋" w:hint="eastAsia"/>
            <w:lang w:eastAsia="zh-CN"/>
          </w:rPr>
          <w:t>(一)、绩效评估指标</w:t>
        </w:r>
        <w:r>
          <w:tab/>
        </w:r>
        <w:r>
          <w:fldChar w:fldCharType="begin"/>
        </w:r>
        <w:r>
          <w:instrText xml:space="preserve"> PAGEREF _Toc5042 \h </w:instrText>
        </w:r>
        <w:r>
          <w:fldChar w:fldCharType="separate"/>
        </w:r>
        <w:r>
          <w:t>18</w:t>
        </w:r>
        <w:r>
          <w:fldChar w:fldCharType="end"/>
        </w:r>
      </w:hyperlink>
    </w:p>
    <w:p>
      <w:pPr>
        <w:pStyle w:val="TOC2"/>
        <w:tabs>
          <w:tab w:val="right" w:leader="dot" w:pos="8306"/>
        </w:tabs>
      </w:pPr>
      <w:hyperlink w:anchor="_Toc10805" w:history="1">
        <w:r>
          <w:rPr>
            <w:rFonts w:ascii="仿宋" w:eastAsia="仿宋" w:hAnsi="仿宋" w:cs="仿宋" w:hint="eastAsia"/>
            <w:lang w:eastAsia="zh-CN"/>
          </w:rPr>
          <w:t>(二)、绩效评估方法</w:t>
        </w:r>
        <w:r>
          <w:tab/>
        </w:r>
        <w:r>
          <w:fldChar w:fldCharType="begin"/>
        </w:r>
        <w:r>
          <w:instrText xml:space="preserve"> PAGEREF _Toc10805 \h </w:instrText>
        </w:r>
        <w:r>
          <w:fldChar w:fldCharType="separate"/>
        </w:r>
        <w:r>
          <w:t>19</w:t>
        </w:r>
        <w:r>
          <w:fldChar w:fldCharType="end"/>
        </w:r>
      </w:hyperlink>
    </w:p>
    <w:p>
      <w:pPr>
        <w:pStyle w:val="TOC2"/>
        <w:tabs>
          <w:tab w:val="right" w:leader="dot" w:pos="8306"/>
        </w:tabs>
      </w:pPr>
      <w:hyperlink w:anchor="_Toc2171" w:history="1">
        <w:r>
          <w:rPr>
            <w:rFonts w:ascii="仿宋" w:eastAsia="仿宋" w:hAnsi="仿宋" w:cs="仿宋" w:hint="eastAsia"/>
            <w:lang w:eastAsia="zh-CN"/>
          </w:rPr>
          <w:t>(三)、绩效评估周期</w:t>
        </w:r>
        <w:r>
          <w:tab/>
        </w:r>
        <w:r>
          <w:fldChar w:fldCharType="begin"/>
        </w:r>
        <w:r>
          <w:instrText xml:space="preserve"> PAGEREF _Toc2171 \h </w:instrText>
        </w:r>
        <w:r>
          <w:fldChar w:fldCharType="separate"/>
        </w:r>
        <w:r>
          <w:t>20</w:t>
        </w:r>
        <w:r>
          <w:fldChar w:fldCharType="end"/>
        </w:r>
      </w:hyperlink>
    </w:p>
    <w:p>
      <w:pPr>
        <w:pStyle w:val="TOC1"/>
        <w:tabs>
          <w:tab w:val="right" w:leader="dot" w:pos="8306"/>
        </w:tabs>
      </w:pPr>
      <w:hyperlink w:anchor="_Toc21160" w:history="1">
        <w:r>
          <w:rPr>
            <w:rFonts w:ascii="仿宋" w:eastAsia="仿宋" w:hAnsi="仿宋" w:cs="仿宋" w:hint="eastAsia"/>
            <w:lang w:eastAsia="zh-CN"/>
          </w:rPr>
          <w:t>七、儿童家具项目财务管理</w:t>
        </w:r>
        <w:r>
          <w:tab/>
        </w:r>
        <w:r>
          <w:fldChar w:fldCharType="begin"/>
        </w:r>
        <w:r>
          <w:instrText xml:space="preserve"> PAGEREF _Toc21160 \h </w:instrText>
        </w:r>
        <w:r>
          <w:fldChar w:fldCharType="separate"/>
        </w:r>
        <w:r>
          <w:t>21</w:t>
        </w:r>
        <w:r>
          <w:fldChar w:fldCharType="end"/>
        </w:r>
      </w:hyperlink>
    </w:p>
    <w:p>
      <w:pPr>
        <w:pStyle w:val="TOC2"/>
        <w:tabs>
          <w:tab w:val="right" w:leader="dot" w:pos="8306"/>
        </w:tabs>
      </w:pPr>
      <w:hyperlink w:anchor="_Toc9681" w:history="1">
        <w:r>
          <w:rPr>
            <w:rFonts w:ascii="仿宋" w:eastAsia="仿宋" w:hAnsi="仿宋" w:cs="仿宋" w:hint="eastAsia"/>
            <w:lang w:eastAsia="zh-CN"/>
          </w:rPr>
          <w:t>(一)、资金需求大</w:t>
        </w:r>
        <w:r>
          <w:tab/>
        </w:r>
        <w:r>
          <w:fldChar w:fldCharType="begin"/>
        </w:r>
        <w:r>
          <w:instrText xml:space="preserve"> PAGEREF _Toc9681 \h </w:instrText>
        </w:r>
        <w:r>
          <w:fldChar w:fldCharType="separate"/>
        </w:r>
        <w:r>
          <w:t>21</w:t>
        </w:r>
        <w:r>
          <w:fldChar w:fldCharType="end"/>
        </w:r>
      </w:hyperlink>
    </w:p>
    <w:p>
      <w:pPr>
        <w:pStyle w:val="TOC2"/>
        <w:tabs>
          <w:tab w:val="right" w:leader="dot" w:pos="8306"/>
        </w:tabs>
      </w:pPr>
      <w:hyperlink w:anchor="_Toc13627" w:history="1">
        <w:r>
          <w:rPr>
            <w:rFonts w:ascii="仿宋" w:eastAsia="仿宋" w:hAnsi="仿宋" w:cs="仿宋" w:hint="eastAsia"/>
            <w:lang w:eastAsia="zh-CN"/>
          </w:rPr>
          <w:t>(二)、研发周期长</w:t>
        </w:r>
        <w:r>
          <w:tab/>
        </w:r>
        <w:r>
          <w:fldChar w:fldCharType="begin"/>
        </w:r>
        <w:r>
          <w:instrText xml:space="preserve"> PAGEREF _Toc13627 \h </w:instrText>
        </w:r>
        <w:r>
          <w:fldChar w:fldCharType="separate"/>
        </w:r>
        <w:r>
          <w:t>22</w:t>
        </w:r>
        <w:r>
          <w:fldChar w:fldCharType="end"/>
        </w:r>
      </w:hyperlink>
    </w:p>
    <w:p>
      <w:pPr>
        <w:pStyle w:val="TOC2"/>
        <w:tabs>
          <w:tab w:val="right" w:leader="dot" w:pos="8306"/>
        </w:tabs>
      </w:pPr>
      <w:hyperlink w:anchor="_Toc21120" w:history="1">
        <w:r>
          <w:rPr>
            <w:rFonts w:ascii="仿宋" w:eastAsia="仿宋" w:hAnsi="仿宋" w:cs="仿宋" w:hint="eastAsia"/>
            <w:lang w:eastAsia="zh-CN"/>
          </w:rPr>
          <w:t>(三)、市场风险大</w:t>
        </w:r>
        <w:r>
          <w:tab/>
        </w:r>
        <w:r>
          <w:fldChar w:fldCharType="begin"/>
        </w:r>
        <w:r>
          <w:instrText xml:space="preserve"> PAGEREF _Toc21120 \h </w:instrText>
        </w:r>
        <w:r>
          <w:fldChar w:fldCharType="separate"/>
        </w:r>
        <w:r>
          <w:t>23</w:t>
        </w:r>
        <w:r>
          <w:fldChar w:fldCharType="end"/>
        </w:r>
      </w:hyperlink>
    </w:p>
    <w:p>
      <w:pPr>
        <w:pStyle w:val="TOC2"/>
        <w:tabs>
          <w:tab w:val="right" w:leader="dot" w:pos="8306"/>
        </w:tabs>
      </w:pPr>
      <w:hyperlink w:anchor="_Toc9619" w:history="1">
        <w:r>
          <w:rPr>
            <w:rFonts w:ascii="仿宋" w:eastAsia="仿宋" w:hAnsi="仿宋" w:cs="仿宋" w:hint="eastAsia"/>
            <w:lang w:eastAsia="zh-CN"/>
          </w:rPr>
          <w:t>(四)、利润率高</w:t>
        </w:r>
        <w:r>
          <w:tab/>
        </w:r>
        <w:r>
          <w:fldChar w:fldCharType="begin"/>
        </w:r>
        <w:r>
          <w:instrText xml:space="preserve"> PAGEREF _Toc9619 \h </w:instrText>
        </w:r>
        <w:r>
          <w:fldChar w:fldCharType="separate"/>
        </w:r>
        <w:r>
          <w:t>26</w:t>
        </w:r>
        <w:r>
          <w:fldChar w:fldCharType="end"/>
        </w:r>
      </w:hyperlink>
    </w:p>
    <w:p>
      <w:pPr>
        <w:pStyle w:val="TOC1"/>
        <w:tabs>
          <w:tab w:val="right" w:leader="dot" w:pos="8306"/>
        </w:tabs>
      </w:pPr>
      <w:hyperlink w:anchor="_Toc17252" w:history="1">
        <w:r>
          <w:rPr>
            <w:rFonts w:ascii="仿宋" w:eastAsia="仿宋" w:hAnsi="仿宋" w:cs="仿宋" w:hint="eastAsia"/>
            <w:lang w:eastAsia="zh-CN"/>
          </w:rPr>
          <w:t>八、儿童家具项目人力资源管理</w:t>
        </w:r>
        <w:r>
          <w:tab/>
        </w:r>
        <w:r>
          <w:fldChar w:fldCharType="begin"/>
        </w:r>
        <w:r>
          <w:instrText xml:space="preserve"> PAGEREF _Toc17252 \h </w:instrText>
        </w:r>
        <w:r>
          <w:fldChar w:fldCharType="separate"/>
        </w:r>
        <w:r>
          <w:t>28</w:t>
        </w:r>
        <w:r>
          <w:fldChar w:fldCharType="end"/>
        </w:r>
      </w:hyperlink>
    </w:p>
    <w:p>
      <w:pPr>
        <w:pStyle w:val="TOC2"/>
        <w:tabs>
          <w:tab w:val="right" w:leader="dot" w:pos="8306"/>
        </w:tabs>
      </w:pPr>
      <w:hyperlink w:anchor="_Toc7621" w:history="1">
        <w:r>
          <w:rPr>
            <w:rFonts w:ascii="仿宋" w:eastAsia="仿宋" w:hAnsi="仿宋" w:cs="仿宋" w:hint="eastAsia"/>
            <w:lang w:eastAsia="zh-CN"/>
          </w:rPr>
          <w:t>(一)、建立健全的预算管理制度</w:t>
        </w:r>
        <w:r>
          <w:tab/>
        </w:r>
        <w:r>
          <w:fldChar w:fldCharType="begin"/>
        </w:r>
        <w:r>
          <w:instrText xml:space="preserve"> PAGEREF _Toc7621 \h </w:instrText>
        </w:r>
        <w:r>
          <w:fldChar w:fldCharType="separate"/>
        </w:r>
        <w:r>
          <w:t>28</w:t>
        </w:r>
        <w:r>
          <w:fldChar w:fldCharType="end"/>
        </w:r>
      </w:hyperlink>
    </w:p>
    <w:p>
      <w:pPr>
        <w:pStyle w:val="TOC2"/>
        <w:tabs>
          <w:tab w:val="right" w:leader="dot" w:pos="8306"/>
        </w:tabs>
      </w:pPr>
      <w:hyperlink w:anchor="_Toc18520" w:history="1">
        <w:r>
          <w:rPr>
            <w:rFonts w:ascii="仿宋" w:eastAsia="仿宋" w:hAnsi="仿宋" w:cs="仿宋" w:hint="eastAsia"/>
            <w:lang w:eastAsia="zh-CN"/>
          </w:rPr>
          <w:t>(二)、加强资金流动监控</w:t>
        </w:r>
        <w:r>
          <w:tab/>
        </w:r>
        <w:r>
          <w:fldChar w:fldCharType="begin"/>
        </w:r>
        <w:r>
          <w:instrText xml:space="preserve"> PAGEREF _Toc18520 \h </w:instrText>
        </w:r>
        <w:r>
          <w:fldChar w:fldCharType="separate"/>
        </w:r>
        <w:r>
          <w:t>30</w:t>
        </w:r>
        <w:r>
          <w:fldChar w:fldCharType="end"/>
        </w:r>
      </w:hyperlink>
    </w:p>
    <w:p>
      <w:pPr>
        <w:pStyle w:val="TOC2"/>
        <w:tabs>
          <w:tab w:val="right" w:leader="dot" w:pos="8306"/>
        </w:tabs>
      </w:pPr>
      <w:hyperlink w:anchor="_Toc23535" w:history="1">
        <w:r>
          <w:rPr>
            <w:rFonts w:ascii="仿宋" w:eastAsia="仿宋" w:hAnsi="仿宋" w:cs="仿宋" w:hint="eastAsia"/>
            <w:lang w:eastAsia="zh-CN"/>
          </w:rPr>
          <w:t>(三)、制定完善的风险控制机制</w:t>
        </w:r>
        <w:r>
          <w:tab/>
        </w:r>
        <w:r>
          <w:fldChar w:fldCharType="begin"/>
        </w:r>
        <w:r>
          <w:instrText xml:space="preserve"> PAGEREF _Toc23535 \h </w:instrText>
        </w:r>
        <w:r>
          <w:fldChar w:fldCharType="separate"/>
        </w:r>
        <w:r>
          <w:t>31</w:t>
        </w:r>
        <w:r>
          <w:fldChar w:fldCharType="end"/>
        </w:r>
      </w:hyperlink>
    </w:p>
    <w:p>
      <w:pPr>
        <w:pStyle w:val="TOC2"/>
        <w:tabs>
          <w:tab w:val="right" w:leader="dot" w:pos="8306"/>
        </w:tabs>
      </w:pPr>
      <w:hyperlink w:anchor="_Toc26089" w:history="1">
        <w:r>
          <w:rPr>
            <w:rFonts w:ascii="仿宋" w:eastAsia="仿宋" w:hAnsi="仿宋" w:cs="仿宋" w:hint="eastAsia"/>
            <w:lang w:eastAsia="zh-CN"/>
          </w:rPr>
          <w:t>(四)、优化成本管理</w:t>
        </w:r>
        <w:r>
          <w:tab/>
        </w:r>
        <w:r>
          <w:fldChar w:fldCharType="begin"/>
        </w:r>
        <w:r>
          <w:instrText xml:space="preserve"> PAGEREF _Toc26089 \h </w:instrText>
        </w:r>
        <w:r>
          <w:fldChar w:fldCharType="separate"/>
        </w:r>
        <w:r>
          <w:t>32</w:t>
        </w:r>
        <w:r>
          <w:fldChar w:fldCharType="end"/>
        </w:r>
      </w:hyperlink>
    </w:p>
    <w:p>
      <w:pPr>
        <w:pStyle w:val="TOC1"/>
        <w:tabs>
          <w:tab w:val="right" w:leader="dot" w:pos="8306"/>
        </w:tabs>
      </w:pPr>
      <w:hyperlink w:anchor="_Toc15786" w:history="1">
        <w:r>
          <w:rPr>
            <w:rFonts w:ascii="仿宋" w:eastAsia="仿宋" w:hAnsi="仿宋" w:cs="仿宋" w:hint="eastAsia"/>
            <w:lang w:eastAsia="zh-CN"/>
          </w:rPr>
          <w:t>九、儿童家具项目经营效益</w:t>
        </w:r>
        <w:r>
          <w:tab/>
        </w:r>
        <w:r>
          <w:fldChar w:fldCharType="begin"/>
        </w:r>
        <w:r>
          <w:instrText xml:space="preserve"> PAGEREF _Toc15786 \h </w:instrText>
        </w:r>
        <w:r>
          <w:fldChar w:fldCharType="separate"/>
        </w:r>
        <w:r>
          <w:t>33</w:t>
        </w:r>
        <w:r>
          <w:fldChar w:fldCharType="end"/>
        </w:r>
      </w:hyperlink>
    </w:p>
    <w:p>
      <w:pPr>
        <w:pStyle w:val="TOC2"/>
        <w:tabs>
          <w:tab w:val="right" w:leader="dot" w:pos="8306"/>
        </w:tabs>
      </w:pPr>
      <w:hyperlink w:anchor="_Toc18826" w:history="1">
        <w:r>
          <w:rPr>
            <w:rFonts w:ascii="仿宋" w:eastAsia="仿宋" w:hAnsi="仿宋" w:cs="仿宋" w:hint="eastAsia"/>
            <w:lang w:eastAsia="zh-CN"/>
          </w:rPr>
          <w:t>(一)、经济评价财务测算</w:t>
        </w:r>
        <w:r>
          <w:tab/>
        </w:r>
        <w:r>
          <w:fldChar w:fldCharType="begin"/>
        </w:r>
        <w:r>
          <w:instrText xml:space="preserve"> PAGEREF _Toc18826 \h </w:instrText>
        </w:r>
        <w:r>
          <w:fldChar w:fldCharType="separate"/>
        </w:r>
        <w:r>
          <w:t>33</w:t>
        </w:r>
        <w:r>
          <w:fldChar w:fldCharType="end"/>
        </w:r>
      </w:hyperlink>
    </w:p>
    <w:p>
      <w:pPr>
        <w:pStyle w:val="TOC2"/>
        <w:tabs>
          <w:tab w:val="right" w:leader="dot" w:pos="8306"/>
        </w:tabs>
      </w:pPr>
      <w:hyperlink w:anchor="_Toc20468" w:history="1">
        <w:r>
          <w:rPr>
            <w:rFonts w:ascii="仿宋" w:eastAsia="仿宋" w:hAnsi="仿宋" w:cs="仿宋" w:hint="eastAsia"/>
            <w:lang w:eastAsia="zh-CN"/>
          </w:rPr>
          <w:t>(二)、儿童家具项目盈利能力分析</w:t>
        </w:r>
        <w:r>
          <w:tab/>
        </w:r>
        <w:r>
          <w:fldChar w:fldCharType="begin"/>
        </w:r>
        <w:r>
          <w:instrText xml:space="preserve"> PAGEREF _Toc20468 \h </w:instrText>
        </w:r>
        <w:r>
          <w:fldChar w:fldCharType="separate"/>
        </w:r>
        <w:r>
          <w:t>34</w:t>
        </w:r>
        <w:r>
          <w:fldChar w:fldCharType="end"/>
        </w:r>
      </w:hyperlink>
    </w:p>
    <w:p>
      <w:pPr>
        <w:pStyle w:val="TOC1"/>
        <w:tabs>
          <w:tab w:val="right" w:leader="dot" w:pos="8306"/>
        </w:tabs>
      </w:pPr>
      <w:hyperlink w:anchor="_Toc21576" w:history="1">
        <w:r>
          <w:rPr>
            <w:rFonts w:ascii="仿宋" w:eastAsia="仿宋" w:hAnsi="仿宋" w:cs="仿宋" w:hint="eastAsia"/>
            <w:lang w:eastAsia="zh-CN"/>
          </w:rPr>
          <w:t>十、儿童家具项目计划安排</w:t>
        </w:r>
        <w:r>
          <w:tab/>
        </w:r>
        <w:r>
          <w:fldChar w:fldCharType="begin"/>
        </w:r>
        <w:r>
          <w:instrText xml:space="preserve"> PAGEREF _Toc21576 \h </w:instrText>
        </w:r>
        <w:r>
          <w:fldChar w:fldCharType="separate"/>
        </w:r>
        <w:r>
          <w:t>35</w:t>
        </w:r>
        <w:r>
          <w:fldChar w:fldCharType="end"/>
        </w:r>
      </w:hyperlink>
    </w:p>
    <w:p>
      <w:pPr>
        <w:pStyle w:val="TOC2"/>
        <w:tabs>
          <w:tab w:val="right" w:leader="dot" w:pos="8306"/>
        </w:tabs>
      </w:pPr>
      <w:hyperlink w:anchor="_Toc32644" w:history="1">
        <w:r>
          <w:rPr>
            <w:rFonts w:ascii="仿宋" w:eastAsia="仿宋" w:hAnsi="仿宋" w:cs="仿宋" w:hint="eastAsia"/>
            <w:lang w:eastAsia="zh-CN"/>
          </w:rPr>
          <w:t>(一)、建设周期</w:t>
        </w:r>
        <w:r>
          <w:tab/>
        </w:r>
        <w:r>
          <w:fldChar w:fldCharType="begin"/>
        </w:r>
        <w:r>
          <w:instrText xml:space="preserve"> PAGEREF _Toc32644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5" w:history="1">
        <w:r>
          <w:rPr>
            <w:rFonts w:ascii="仿宋" w:eastAsia="仿宋" w:hAnsi="仿宋" w:cs="仿宋" w:hint="eastAsia"/>
            <w:lang w:eastAsia="zh-CN"/>
          </w:rPr>
          <w:t>(二)、建设进度</w:t>
        </w:r>
        <w:r>
          <w:tab/>
        </w:r>
        <w:r>
          <w:fldChar w:fldCharType="begin"/>
        </w:r>
        <w:r>
          <w:instrText xml:space="preserve"> PAGEREF _Toc6235 \h </w:instrText>
        </w:r>
        <w:r>
          <w:fldChar w:fldCharType="separate"/>
        </w:r>
        <w:r>
          <w:t>36</w:t>
        </w:r>
        <w:r>
          <w:fldChar w:fldCharType="end"/>
        </w:r>
      </w:hyperlink>
    </w:p>
    <w:p>
      <w:pPr>
        <w:pStyle w:val="TOC2"/>
        <w:tabs>
          <w:tab w:val="right" w:leader="dot" w:pos="8306"/>
        </w:tabs>
      </w:pPr>
      <w:hyperlink w:anchor="_Toc29862" w:history="1">
        <w:r>
          <w:rPr>
            <w:rFonts w:ascii="仿宋" w:eastAsia="仿宋" w:hAnsi="仿宋" w:cs="仿宋" w:hint="eastAsia"/>
            <w:lang w:eastAsia="zh-CN"/>
          </w:rPr>
          <w:t>(三)、进度安排注意事项</w:t>
        </w:r>
        <w:r>
          <w:tab/>
        </w:r>
        <w:r>
          <w:fldChar w:fldCharType="begin"/>
        </w:r>
        <w:r>
          <w:instrText xml:space="preserve"> PAGEREF _Toc29862 \h </w:instrText>
        </w:r>
        <w:r>
          <w:fldChar w:fldCharType="separate"/>
        </w:r>
        <w:r>
          <w:t>37</w:t>
        </w:r>
        <w:r>
          <w:fldChar w:fldCharType="end"/>
        </w:r>
      </w:hyperlink>
    </w:p>
    <w:p>
      <w:pPr>
        <w:pStyle w:val="TOC2"/>
        <w:tabs>
          <w:tab w:val="right" w:leader="dot" w:pos="8306"/>
        </w:tabs>
      </w:pPr>
      <w:hyperlink w:anchor="_Toc18438" w:history="1">
        <w:r>
          <w:rPr>
            <w:rFonts w:ascii="仿宋" w:eastAsia="仿宋" w:hAnsi="仿宋" w:cs="仿宋" w:hint="eastAsia"/>
            <w:lang w:eastAsia="zh-CN"/>
          </w:rPr>
          <w:t>(四)、人力资源配置</w:t>
        </w:r>
        <w:r>
          <w:tab/>
        </w:r>
        <w:r>
          <w:fldChar w:fldCharType="begin"/>
        </w:r>
        <w:r>
          <w:instrText xml:space="preserve"> PAGEREF _Toc18438 \h </w:instrText>
        </w:r>
        <w:r>
          <w:fldChar w:fldCharType="separate"/>
        </w:r>
        <w:r>
          <w:t>39</w:t>
        </w:r>
        <w:r>
          <w:fldChar w:fldCharType="end"/>
        </w:r>
      </w:hyperlink>
    </w:p>
    <w:p>
      <w:pPr>
        <w:pStyle w:val="TOC1"/>
        <w:tabs>
          <w:tab w:val="right" w:leader="dot" w:pos="8306"/>
        </w:tabs>
      </w:pPr>
      <w:hyperlink w:anchor="_Toc16145" w:history="1">
        <w:r>
          <w:rPr>
            <w:rFonts w:ascii="仿宋" w:eastAsia="仿宋" w:hAnsi="仿宋" w:cs="仿宋" w:hint="eastAsia"/>
            <w:lang w:eastAsia="zh-CN"/>
          </w:rPr>
          <w:t>十一、儿童家具项目人力资源培养与发展</w:t>
        </w:r>
        <w:r>
          <w:tab/>
        </w:r>
        <w:r>
          <w:fldChar w:fldCharType="begin"/>
        </w:r>
        <w:r>
          <w:instrText xml:space="preserve"> PAGEREF _Toc16145 \h </w:instrText>
        </w:r>
        <w:r>
          <w:fldChar w:fldCharType="separate"/>
        </w:r>
        <w:r>
          <w:t>39</w:t>
        </w:r>
        <w:r>
          <w:fldChar w:fldCharType="end"/>
        </w:r>
      </w:hyperlink>
    </w:p>
    <w:p>
      <w:pPr>
        <w:pStyle w:val="TOC2"/>
        <w:tabs>
          <w:tab w:val="right" w:leader="dot" w:pos="8306"/>
        </w:tabs>
      </w:pPr>
      <w:hyperlink w:anchor="_Toc18591" w:history="1">
        <w:r>
          <w:rPr>
            <w:rFonts w:ascii="仿宋" w:eastAsia="仿宋" w:hAnsi="仿宋" w:cs="仿宋" w:hint="eastAsia"/>
            <w:lang w:eastAsia="zh-CN"/>
          </w:rPr>
          <w:t>(一)、人才需求与规划</w:t>
        </w:r>
        <w:r>
          <w:tab/>
        </w:r>
        <w:r>
          <w:fldChar w:fldCharType="begin"/>
        </w:r>
        <w:r>
          <w:instrText xml:space="preserve"> PAGEREF _Toc18591 \h </w:instrText>
        </w:r>
        <w:r>
          <w:fldChar w:fldCharType="separate"/>
        </w:r>
        <w:r>
          <w:t>39</w:t>
        </w:r>
        <w:r>
          <w:fldChar w:fldCharType="end"/>
        </w:r>
      </w:hyperlink>
    </w:p>
    <w:p>
      <w:pPr>
        <w:pStyle w:val="TOC2"/>
        <w:tabs>
          <w:tab w:val="right" w:leader="dot" w:pos="8306"/>
        </w:tabs>
      </w:pPr>
      <w:hyperlink w:anchor="_Toc22871" w:history="1">
        <w:r>
          <w:rPr>
            <w:rFonts w:ascii="仿宋" w:eastAsia="仿宋" w:hAnsi="仿宋" w:cs="仿宋" w:hint="eastAsia"/>
            <w:lang w:eastAsia="zh-CN"/>
          </w:rPr>
          <w:t>(二)、培训与发展计划</w:t>
        </w:r>
        <w:r>
          <w:tab/>
        </w:r>
        <w:r>
          <w:fldChar w:fldCharType="begin"/>
        </w:r>
        <w:r>
          <w:instrText xml:space="preserve"> PAGEREF _Toc22871 \h </w:instrText>
        </w:r>
        <w:r>
          <w:fldChar w:fldCharType="separate"/>
        </w:r>
        <w:r>
          <w:t>40</w:t>
        </w:r>
        <w:r>
          <w:fldChar w:fldCharType="end"/>
        </w:r>
      </w:hyperlink>
    </w:p>
    <w:p>
      <w:pPr>
        <w:pStyle w:val="TOC1"/>
        <w:tabs>
          <w:tab w:val="right" w:leader="dot" w:pos="8306"/>
        </w:tabs>
      </w:pPr>
      <w:hyperlink w:anchor="_Toc29371" w:history="1">
        <w:r>
          <w:rPr>
            <w:rFonts w:ascii="仿宋" w:eastAsia="仿宋" w:hAnsi="仿宋" w:cs="仿宋" w:hint="eastAsia"/>
            <w:lang w:eastAsia="zh-CN"/>
          </w:rPr>
          <w:t>十二、儿童家具项目技术管理</w:t>
        </w:r>
        <w:r>
          <w:tab/>
        </w:r>
        <w:r>
          <w:fldChar w:fldCharType="begin"/>
        </w:r>
        <w:r>
          <w:instrText xml:space="preserve"> PAGEREF _Toc29371 \h </w:instrText>
        </w:r>
        <w:r>
          <w:fldChar w:fldCharType="separate"/>
        </w:r>
        <w:r>
          <w:t>40</w:t>
        </w:r>
        <w:r>
          <w:fldChar w:fldCharType="end"/>
        </w:r>
      </w:hyperlink>
    </w:p>
    <w:p>
      <w:pPr>
        <w:pStyle w:val="TOC2"/>
        <w:tabs>
          <w:tab w:val="right" w:leader="dot" w:pos="8306"/>
        </w:tabs>
      </w:pPr>
      <w:hyperlink w:anchor="_Toc2265" w:history="1">
        <w:r>
          <w:rPr>
            <w:rFonts w:ascii="仿宋" w:eastAsia="仿宋" w:hAnsi="仿宋" w:cs="仿宋" w:hint="eastAsia"/>
            <w:lang w:eastAsia="zh-CN"/>
          </w:rPr>
          <w:t>(一)、技术方案选用方向</w:t>
        </w:r>
        <w:r>
          <w:tab/>
        </w:r>
        <w:r>
          <w:fldChar w:fldCharType="begin"/>
        </w:r>
        <w:r>
          <w:instrText xml:space="preserve"> PAGEREF _Toc2265 \h </w:instrText>
        </w:r>
        <w:r>
          <w:fldChar w:fldCharType="separate"/>
        </w:r>
        <w:r>
          <w:t>40</w:t>
        </w:r>
        <w:r>
          <w:fldChar w:fldCharType="end"/>
        </w:r>
      </w:hyperlink>
    </w:p>
    <w:p>
      <w:pPr>
        <w:pStyle w:val="TOC2"/>
        <w:tabs>
          <w:tab w:val="right" w:leader="dot" w:pos="8306"/>
        </w:tabs>
      </w:pPr>
      <w:hyperlink w:anchor="_Toc4303" w:history="1">
        <w:r>
          <w:rPr>
            <w:rFonts w:ascii="仿宋" w:eastAsia="仿宋" w:hAnsi="仿宋" w:cs="仿宋" w:hint="eastAsia"/>
            <w:lang w:eastAsia="zh-CN"/>
          </w:rPr>
          <w:t>(二)、工艺技术方案选用原则</w:t>
        </w:r>
        <w:r>
          <w:tab/>
        </w:r>
        <w:r>
          <w:fldChar w:fldCharType="begin"/>
        </w:r>
        <w:r>
          <w:instrText xml:space="preserve"> PAGEREF _Toc4303 \h </w:instrText>
        </w:r>
        <w:r>
          <w:fldChar w:fldCharType="separate"/>
        </w:r>
        <w:r>
          <w:t>42</w:t>
        </w:r>
        <w:r>
          <w:fldChar w:fldCharType="end"/>
        </w:r>
      </w:hyperlink>
    </w:p>
    <w:p>
      <w:pPr>
        <w:pStyle w:val="TOC2"/>
        <w:tabs>
          <w:tab w:val="right" w:leader="dot" w:pos="8306"/>
        </w:tabs>
      </w:pPr>
      <w:hyperlink w:anchor="_Toc1645" w:history="1">
        <w:r>
          <w:rPr>
            <w:rFonts w:ascii="仿宋" w:eastAsia="仿宋" w:hAnsi="仿宋" w:cs="仿宋" w:hint="eastAsia"/>
            <w:lang w:eastAsia="zh-CN"/>
          </w:rPr>
          <w:t>(三)、工艺技术方案要求</w:t>
        </w:r>
        <w:r>
          <w:tab/>
        </w:r>
        <w:r>
          <w:fldChar w:fldCharType="begin"/>
        </w:r>
        <w:r>
          <w:instrText xml:space="preserve"> PAGEREF _Toc1645 \h </w:instrText>
        </w:r>
        <w:r>
          <w:fldChar w:fldCharType="separate"/>
        </w:r>
        <w:r>
          <w:t>44</w:t>
        </w:r>
        <w:r>
          <w:fldChar w:fldCharType="end"/>
        </w:r>
      </w:hyperlink>
    </w:p>
    <w:p>
      <w:pPr>
        <w:pStyle w:val="TOC1"/>
        <w:tabs>
          <w:tab w:val="right" w:leader="dot" w:pos="8306"/>
        </w:tabs>
      </w:pPr>
      <w:hyperlink w:anchor="_Toc30662" w:history="1">
        <w:r>
          <w:rPr>
            <w:rFonts w:ascii="仿宋" w:eastAsia="仿宋" w:hAnsi="仿宋" w:cs="仿宋" w:hint="eastAsia"/>
            <w:lang w:eastAsia="zh-CN"/>
          </w:rPr>
          <w:t>十三、质量管理体系</w:t>
        </w:r>
        <w:r>
          <w:tab/>
        </w:r>
        <w:r>
          <w:fldChar w:fldCharType="begin"/>
        </w:r>
        <w:r>
          <w:instrText xml:space="preserve"> PAGEREF _Toc30662 \h </w:instrText>
        </w:r>
        <w:r>
          <w:fldChar w:fldCharType="separate"/>
        </w:r>
        <w:r>
          <w:t>47</w:t>
        </w:r>
        <w:r>
          <w:fldChar w:fldCharType="end"/>
        </w:r>
      </w:hyperlink>
    </w:p>
    <w:p>
      <w:pPr>
        <w:pStyle w:val="TOC2"/>
        <w:tabs>
          <w:tab w:val="right" w:leader="dot" w:pos="8306"/>
        </w:tabs>
      </w:pPr>
      <w:hyperlink w:anchor="_Toc32017" w:history="1">
        <w:r>
          <w:rPr>
            <w:rFonts w:ascii="仿宋" w:eastAsia="仿宋" w:hAnsi="仿宋" w:cs="仿宋" w:hint="eastAsia"/>
            <w:lang w:eastAsia="zh-CN"/>
          </w:rPr>
          <w:t>(一)、质量目标与方针</w:t>
        </w:r>
        <w:r>
          <w:tab/>
        </w:r>
        <w:r>
          <w:fldChar w:fldCharType="begin"/>
        </w:r>
        <w:r>
          <w:instrText xml:space="preserve"> PAGEREF _Toc32017 \h </w:instrText>
        </w:r>
        <w:r>
          <w:fldChar w:fldCharType="separate"/>
        </w:r>
        <w:r>
          <w:t>47</w:t>
        </w:r>
        <w:r>
          <w:fldChar w:fldCharType="end"/>
        </w:r>
      </w:hyperlink>
    </w:p>
    <w:p>
      <w:pPr>
        <w:pStyle w:val="TOC2"/>
        <w:tabs>
          <w:tab w:val="right" w:leader="dot" w:pos="8306"/>
        </w:tabs>
      </w:pPr>
      <w:hyperlink w:anchor="_Toc12636" w:history="1">
        <w:r>
          <w:rPr>
            <w:rFonts w:ascii="仿宋" w:eastAsia="仿宋" w:hAnsi="仿宋" w:cs="仿宋" w:hint="eastAsia"/>
            <w:lang w:eastAsia="zh-CN"/>
          </w:rPr>
          <w:t>(二)、质量管理责任</w:t>
        </w:r>
        <w:r>
          <w:tab/>
        </w:r>
        <w:r>
          <w:fldChar w:fldCharType="begin"/>
        </w:r>
        <w:r>
          <w:instrText xml:space="preserve"> PAGEREF _Toc12636 \h </w:instrText>
        </w:r>
        <w:r>
          <w:fldChar w:fldCharType="separate"/>
        </w:r>
        <w:r>
          <w:t>48</w:t>
        </w:r>
        <w:r>
          <w:fldChar w:fldCharType="end"/>
        </w:r>
      </w:hyperlink>
    </w:p>
    <w:p>
      <w:pPr>
        <w:pStyle w:val="TOC2"/>
        <w:tabs>
          <w:tab w:val="right" w:leader="dot" w:pos="8306"/>
        </w:tabs>
      </w:pPr>
      <w:hyperlink w:anchor="_Toc5989" w:history="1">
        <w:r>
          <w:rPr>
            <w:rFonts w:ascii="仿宋" w:eastAsia="仿宋" w:hAnsi="仿宋" w:cs="仿宋" w:hint="eastAsia"/>
            <w:lang w:eastAsia="zh-CN"/>
          </w:rPr>
          <w:t>(三)、质量管理体系文件</w:t>
        </w:r>
        <w:r>
          <w:tab/>
        </w:r>
        <w:r>
          <w:fldChar w:fldCharType="begin"/>
        </w:r>
        <w:r>
          <w:instrText xml:space="preserve"> PAGEREF _Toc5989 \h </w:instrText>
        </w:r>
        <w:r>
          <w:fldChar w:fldCharType="separate"/>
        </w:r>
        <w:r>
          <w:t>49</w:t>
        </w:r>
        <w:r>
          <w:fldChar w:fldCharType="end"/>
        </w:r>
      </w:hyperlink>
    </w:p>
    <w:p>
      <w:pPr>
        <w:pStyle w:val="TOC2"/>
        <w:tabs>
          <w:tab w:val="right" w:leader="dot" w:pos="8306"/>
        </w:tabs>
      </w:pPr>
      <w:hyperlink w:anchor="_Toc11839" w:history="1">
        <w:r>
          <w:rPr>
            <w:rFonts w:ascii="仿宋" w:eastAsia="仿宋" w:hAnsi="仿宋" w:cs="仿宋" w:hint="eastAsia"/>
            <w:lang w:eastAsia="zh-CN"/>
          </w:rPr>
          <w:t>(四)、质量培训与教育</w:t>
        </w:r>
        <w:r>
          <w:tab/>
        </w:r>
        <w:r>
          <w:fldChar w:fldCharType="begin"/>
        </w:r>
        <w:r>
          <w:instrText xml:space="preserve"> PAGEREF _Toc11839 \h </w:instrText>
        </w:r>
        <w:r>
          <w:fldChar w:fldCharType="separate"/>
        </w:r>
        <w:r>
          <w:t>51</w:t>
        </w:r>
        <w:r>
          <w:fldChar w:fldCharType="end"/>
        </w:r>
      </w:hyperlink>
    </w:p>
    <w:p>
      <w:pPr>
        <w:pStyle w:val="TOC2"/>
        <w:tabs>
          <w:tab w:val="right" w:leader="dot" w:pos="8306"/>
        </w:tabs>
      </w:pPr>
      <w:hyperlink w:anchor="_Toc22976" w:history="1">
        <w:r>
          <w:rPr>
            <w:rFonts w:ascii="仿宋" w:eastAsia="仿宋" w:hAnsi="仿宋" w:cs="仿宋" w:hint="eastAsia"/>
            <w:lang w:eastAsia="zh-CN"/>
          </w:rPr>
          <w:t>(五)、质量审核与评价</w:t>
        </w:r>
        <w:r>
          <w:tab/>
        </w:r>
        <w:r>
          <w:fldChar w:fldCharType="begin"/>
        </w:r>
        <w:r>
          <w:instrText xml:space="preserve"> PAGEREF _Toc22976 \h </w:instrText>
        </w:r>
        <w:r>
          <w:fldChar w:fldCharType="separate"/>
        </w:r>
        <w:r>
          <w:t>52</w:t>
        </w:r>
        <w:r>
          <w:fldChar w:fldCharType="end"/>
        </w:r>
      </w:hyperlink>
    </w:p>
    <w:p>
      <w:pPr>
        <w:pStyle w:val="TOC2"/>
        <w:tabs>
          <w:tab w:val="right" w:leader="dot" w:pos="8306"/>
        </w:tabs>
      </w:pPr>
      <w:hyperlink w:anchor="_Toc26179" w:history="1">
        <w:r>
          <w:rPr>
            <w:rFonts w:ascii="仿宋" w:eastAsia="仿宋" w:hAnsi="仿宋" w:cs="仿宋" w:hint="eastAsia"/>
            <w:lang w:eastAsia="zh-CN"/>
          </w:rPr>
          <w:t>(六)、不符合与纠正措施</w:t>
        </w:r>
        <w:r>
          <w:tab/>
        </w:r>
        <w:r>
          <w:fldChar w:fldCharType="begin"/>
        </w:r>
        <w:r>
          <w:instrText xml:space="preserve"> PAGEREF _Toc26179 \h </w:instrText>
        </w:r>
        <w:r>
          <w:fldChar w:fldCharType="separate"/>
        </w:r>
        <w:r>
          <w:t>53</w:t>
        </w:r>
        <w:r>
          <w:fldChar w:fldCharType="end"/>
        </w:r>
      </w:hyperlink>
    </w:p>
    <w:p>
      <w:pPr>
        <w:pStyle w:val="TOC1"/>
        <w:tabs>
          <w:tab w:val="right" w:leader="dot" w:pos="8306"/>
        </w:tabs>
      </w:pPr>
      <w:hyperlink w:anchor="_Toc13848" w:history="1">
        <w:r>
          <w:rPr>
            <w:rFonts w:ascii="仿宋" w:eastAsia="仿宋" w:hAnsi="仿宋" w:cs="仿宋" w:hint="eastAsia"/>
            <w:lang w:eastAsia="zh-CN"/>
          </w:rPr>
          <w:t>十四、儿童家具项目变更管理</w:t>
        </w:r>
        <w:r>
          <w:tab/>
        </w:r>
        <w:r>
          <w:fldChar w:fldCharType="begin"/>
        </w:r>
        <w:r>
          <w:instrText xml:space="preserve"> PAGEREF _Toc13848 \h </w:instrText>
        </w:r>
        <w:r>
          <w:fldChar w:fldCharType="separate"/>
        </w:r>
        <w:r>
          <w:t>54</w:t>
        </w:r>
        <w:r>
          <w:fldChar w:fldCharType="end"/>
        </w:r>
      </w:hyperlink>
    </w:p>
    <w:p>
      <w:pPr>
        <w:pStyle w:val="TOC2"/>
        <w:tabs>
          <w:tab w:val="right" w:leader="dot" w:pos="8306"/>
        </w:tabs>
      </w:pPr>
      <w:hyperlink w:anchor="_Toc16173" w:history="1">
        <w:r>
          <w:rPr>
            <w:rFonts w:ascii="仿宋" w:eastAsia="仿宋" w:hAnsi="仿宋" w:cs="仿宋" w:hint="eastAsia"/>
            <w:lang w:eastAsia="zh-CN"/>
          </w:rPr>
          <w:t>(一)、变更申请与评估</w:t>
        </w:r>
        <w:r>
          <w:tab/>
        </w:r>
        <w:r>
          <w:fldChar w:fldCharType="begin"/>
        </w:r>
        <w:r>
          <w:instrText xml:space="preserve"> PAGEREF _Toc16173 \h </w:instrText>
        </w:r>
        <w:r>
          <w:fldChar w:fldCharType="separate"/>
        </w:r>
        <w:r>
          <w:t>54</w:t>
        </w:r>
        <w:r>
          <w:fldChar w:fldCharType="end"/>
        </w:r>
      </w:hyperlink>
    </w:p>
    <w:p>
      <w:pPr>
        <w:pStyle w:val="TOC2"/>
        <w:tabs>
          <w:tab w:val="right" w:leader="dot" w:pos="8306"/>
        </w:tabs>
      </w:pPr>
      <w:hyperlink w:anchor="_Toc28704" w:history="1">
        <w:r>
          <w:rPr>
            <w:rFonts w:ascii="仿宋" w:eastAsia="仿宋" w:hAnsi="仿宋" w:cs="仿宋" w:hint="eastAsia"/>
            <w:lang w:eastAsia="zh-CN"/>
          </w:rPr>
          <w:t>(二)、变更实施与控制</w:t>
        </w:r>
        <w:r>
          <w:tab/>
        </w:r>
        <w:r>
          <w:fldChar w:fldCharType="begin"/>
        </w:r>
        <w:r>
          <w:instrText xml:space="preserve"> PAGEREF _Toc28704 \h </w:instrText>
        </w:r>
        <w:r>
          <w:fldChar w:fldCharType="separate"/>
        </w:r>
        <w:r>
          <w:t>55</w:t>
        </w:r>
        <w:r>
          <w:fldChar w:fldCharType="end"/>
        </w:r>
      </w:hyperlink>
    </w:p>
    <w:p>
      <w:pPr>
        <w:pStyle w:val="TOC1"/>
        <w:tabs>
          <w:tab w:val="right" w:leader="dot" w:pos="8306"/>
        </w:tabs>
      </w:pPr>
      <w:hyperlink w:anchor="_Toc5858" w:history="1">
        <w:r>
          <w:rPr>
            <w:rFonts w:ascii="仿宋" w:eastAsia="仿宋" w:hAnsi="仿宋" w:cs="仿宋" w:hint="eastAsia"/>
            <w:lang w:eastAsia="zh-CN"/>
          </w:rPr>
          <w:t>十五、儿童家具项目治理与监督</w:t>
        </w:r>
        <w:r>
          <w:tab/>
        </w:r>
        <w:r>
          <w:fldChar w:fldCharType="begin"/>
        </w:r>
        <w:r>
          <w:instrText xml:space="preserve"> PAGEREF _Toc5858 \h </w:instrText>
        </w:r>
        <w:r>
          <w:fldChar w:fldCharType="separate"/>
        </w:r>
        <w:r>
          <w:t>56</w:t>
        </w:r>
        <w:r>
          <w:fldChar w:fldCharType="end"/>
        </w:r>
      </w:hyperlink>
    </w:p>
    <w:p>
      <w:pPr>
        <w:pStyle w:val="TOC2"/>
        <w:tabs>
          <w:tab w:val="right" w:leader="dot" w:pos="8306"/>
        </w:tabs>
      </w:pPr>
      <w:hyperlink w:anchor="_Toc23357" w:history="1">
        <w:r>
          <w:rPr>
            <w:rFonts w:ascii="仿宋" w:eastAsia="仿宋" w:hAnsi="仿宋" w:cs="仿宋" w:hint="eastAsia"/>
            <w:lang w:eastAsia="zh-CN"/>
          </w:rPr>
          <w:t>(一)、儿童家具项目治理结构</w:t>
        </w:r>
        <w:r>
          <w:tab/>
        </w:r>
        <w:r>
          <w:fldChar w:fldCharType="begin"/>
        </w:r>
        <w:r>
          <w:instrText xml:space="preserve"> PAGEREF _Toc23357 \h </w:instrText>
        </w:r>
        <w:r>
          <w:fldChar w:fldCharType="separate"/>
        </w:r>
        <w:r>
          <w:t>56</w:t>
        </w:r>
        <w:r>
          <w:fldChar w:fldCharType="end"/>
        </w:r>
      </w:hyperlink>
    </w:p>
    <w:p>
      <w:pPr>
        <w:pStyle w:val="TOC2"/>
        <w:tabs>
          <w:tab w:val="right" w:leader="dot" w:pos="8306"/>
        </w:tabs>
      </w:pPr>
      <w:hyperlink w:anchor="_Toc29689" w:history="1">
        <w:r>
          <w:rPr>
            <w:rFonts w:ascii="仿宋" w:eastAsia="仿宋" w:hAnsi="仿宋" w:cs="仿宋" w:hint="eastAsia"/>
            <w:lang w:eastAsia="zh-CN"/>
          </w:rPr>
          <w:t>(二)、监督与审计</w:t>
        </w:r>
        <w:r>
          <w:tab/>
        </w:r>
        <w:r>
          <w:fldChar w:fldCharType="begin"/>
        </w:r>
        <w:r>
          <w:instrText xml:space="preserve"> PAGEREF _Toc29689 \h </w:instrText>
        </w:r>
        <w:r>
          <w:fldChar w:fldCharType="separate"/>
        </w:r>
        <w:r>
          <w:t>57</w:t>
        </w:r>
        <w:r>
          <w:fldChar w:fldCharType="end"/>
        </w:r>
      </w:hyperlink>
    </w:p>
    <w:p>
      <w:pPr>
        <w:pStyle w:val="TOC1"/>
        <w:tabs>
          <w:tab w:val="right" w:leader="dot" w:pos="8306"/>
        </w:tabs>
      </w:pPr>
      <w:hyperlink w:anchor="_Toc2375" w:history="1">
        <w:r>
          <w:rPr>
            <w:rFonts w:ascii="仿宋" w:eastAsia="仿宋" w:hAnsi="仿宋" w:cs="仿宋" w:hint="eastAsia"/>
            <w:lang w:eastAsia="zh-CN"/>
          </w:rPr>
          <w:t>十六、风险识别与分类</w:t>
        </w:r>
        <w:r>
          <w:tab/>
        </w:r>
        <w:r>
          <w:fldChar w:fldCharType="begin"/>
        </w:r>
        <w:r>
          <w:instrText xml:space="preserve"> PAGEREF _Toc2375 \h </w:instrText>
        </w:r>
        <w:r>
          <w:fldChar w:fldCharType="separate"/>
        </w:r>
        <w:r>
          <w:t>58</w:t>
        </w:r>
        <w:r>
          <w:fldChar w:fldCharType="end"/>
        </w:r>
      </w:hyperlink>
    </w:p>
    <w:p>
      <w:pPr>
        <w:pStyle w:val="TOC2"/>
        <w:tabs>
          <w:tab w:val="right" w:leader="dot" w:pos="8306"/>
        </w:tabs>
      </w:pPr>
      <w:hyperlink w:anchor="_Toc14345" w:history="1">
        <w:r>
          <w:rPr>
            <w:rFonts w:ascii="仿宋" w:eastAsia="仿宋" w:hAnsi="仿宋" w:cs="仿宋" w:hint="eastAsia"/>
            <w:lang w:eastAsia="zh-CN"/>
          </w:rPr>
          <w:t>(一)、风险识别</w:t>
        </w:r>
        <w:r>
          <w:tab/>
        </w:r>
        <w:r>
          <w:fldChar w:fldCharType="begin"/>
        </w:r>
        <w:r>
          <w:instrText xml:space="preserve"> PAGEREF _Toc14345 \h </w:instrText>
        </w:r>
        <w:r>
          <w:fldChar w:fldCharType="separate"/>
        </w:r>
        <w:r>
          <w:t>58</w:t>
        </w:r>
        <w:r>
          <w:fldChar w:fldCharType="end"/>
        </w:r>
      </w:hyperlink>
    </w:p>
    <w:p>
      <w:pPr>
        <w:pStyle w:val="TOC2"/>
        <w:tabs>
          <w:tab w:val="right" w:leader="dot" w:pos="8306"/>
        </w:tabs>
      </w:pPr>
      <w:hyperlink w:anchor="_Toc30768" w:history="1">
        <w:r>
          <w:rPr>
            <w:rFonts w:ascii="仿宋" w:eastAsia="仿宋" w:hAnsi="仿宋" w:cs="仿宋" w:hint="eastAsia"/>
            <w:lang w:eastAsia="zh-CN"/>
          </w:rPr>
          <w:t>(二)、风险分类</w:t>
        </w:r>
        <w:r>
          <w:tab/>
        </w:r>
        <w:r>
          <w:fldChar w:fldCharType="begin"/>
        </w:r>
        <w:r>
          <w:instrText xml:space="preserve"> PAGEREF _Toc30768 \h </w:instrText>
        </w:r>
        <w:r>
          <w:fldChar w:fldCharType="separate"/>
        </w:r>
        <w:r>
          <w:t>60</w:t>
        </w:r>
        <w:r>
          <w:fldChar w:fldCharType="end"/>
        </w:r>
      </w:hyperlink>
    </w:p>
    <w:p>
      <w:pPr>
        <w:pStyle w:val="TOC1"/>
        <w:tabs>
          <w:tab w:val="right" w:leader="dot" w:pos="8306"/>
        </w:tabs>
      </w:pPr>
      <w:hyperlink w:anchor="_Toc18723" w:history="1">
        <w:r>
          <w:rPr>
            <w:rFonts w:ascii="仿宋" w:eastAsia="仿宋" w:hAnsi="仿宋" w:cs="仿宋" w:hint="eastAsia"/>
            <w:lang w:eastAsia="zh-CN"/>
          </w:rPr>
          <w:t>十七、供应链管理</w:t>
        </w:r>
        <w:r>
          <w:tab/>
        </w:r>
        <w:r>
          <w:fldChar w:fldCharType="begin"/>
        </w:r>
        <w:r>
          <w:instrText xml:space="preserve"> PAGEREF _Toc18723 \h </w:instrText>
        </w:r>
        <w:r>
          <w:fldChar w:fldCharType="separate"/>
        </w:r>
        <w:r>
          <w:t>61</w:t>
        </w:r>
        <w:r>
          <w:fldChar w:fldCharType="end"/>
        </w:r>
      </w:hyperlink>
    </w:p>
    <w:p>
      <w:pPr>
        <w:pStyle w:val="TOC2"/>
        <w:tabs>
          <w:tab w:val="right" w:leader="dot" w:pos="8306"/>
        </w:tabs>
      </w:pPr>
      <w:hyperlink w:anchor="_Toc32262" w:history="1">
        <w:r>
          <w:rPr>
            <w:rFonts w:ascii="仿宋" w:eastAsia="仿宋" w:hAnsi="仿宋" w:cs="仿宋" w:hint="eastAsia"/>
            <w:lang w:eastAsia="zh-CN"/>
          </w:rPr>
          <w:t>(一)、供应链战略规划</w:t>
        </w:r>
        <w:r>
          <w:tab/>
        </w:r>
        <w:r>
          <w:fldChar w:fldCharType="begin"/>
        </w:r>
        <w:r>
          <w:instrText xml:space="preserve"> PAGEREF _Toc32262 \h </w:instrText>
        </w:r>
        <w:r>
          <w:fldChar w:fldCharType="separate"/>
        </w:r>
        <w:r>
          <w:t>61</w:t>
        </w:r>
        <w:r>
          <w:fldChar w:fldCharType="end"/>
        </w:r>
      </w:hyperlink>
    </w:p>
    <w:p>
      <w:pPr>
        <w:pStyle w:val="TOC2"/>
        <w:tabs>
          <w:tab w:val="right" w:leader="dot" w:pos="8306"/>
        </w:tabs>
      </w:pPr>
      <w:hyperlink w:anchor="_Toc5205" w:history="1">
        <w:r>
          <w:rPr>
            <w:rFonts w:ascii="仿宋" w:eastAsia="仿宋" w:hAnsi="仿宋" w:cs="仿宋" w:hint="eastAsia"/>
            <w:lang w:eastAsia="zh-CN"/>
          </w:rPr>
          <w:t>(二)、供应商选择与合作</w:t>
        </w:r>
        <w:r>
          <w:tab/>
        </w:r>
        <w:r>
          <w:fldChar w:fldCharType="begin"/>
        </w:r>
        <w:r>
          <w:instrText xml:space="preserve"> PAGEREF _Toc5205 \h </w:instrText>
        </w:r>
        <w:r>
          <w:fldChar w:fldCharType="separate"/>
        </w:r>
        <w:r>
          <w:t>63</w:t>
        </w:r>
        <w:r>
          <w:fldChar w:fldCharType="end"/>
        </w:r>
      </w:hyperlink>
    </w:p>
    <w:p>
      <w:pPr>
        <w:pStyle w:val="TOC2"/>
        <w:tabs>
          <w:tab w:val="right" w:leader="dot" w:pos="8306"/>
        </w:tabs>
      </w:pPr>
      <w:hyperlink w:anchor="_Toc28146" w:history="1">
        <w:r>
          <w:rPr>
            <w:rFonts w:ascii="仿宋" w:eastAsia="仿宋" w:hAnsi="仿宋" w:cs="仿宋" w:hint="eastAsia"/>
            <w:lang w:eastAsia="zh-CN"/>
          </w:rPr>
          <w:t>(三)、物流与库存管理</w:t>
        </w:r>
        <w:r>
          <w:tab/>
        </w:r>
        <w:r>
          <w:fldChar w:fldCharType="begin"/>
        </w:r>
        <w:r>
          <w:instrText xml:space="preserve"> PAGEREF _Toc28146 \h </w:instrText>
        </w:r>
        <w:r>
          <w:fldChar w:fldCharType="separate"/>
        </w:r>
        <w:r>
          <w:t>64</w:t>
        </w:r>
        <w:r>
          <w:fldChar w:fldCharType="end"/>
        </w:r>
      </w:hyperlink>
    </w:p>
    <w:p>
      <w:pPr>
        <w:pStyle w:val="TOC1"/>
        <w:tabs>
          <w:tab w:val="right" w:leader="dot" w:pos="8306"/>
        </w:tabs>
      </w:pPr>
      <w:hyperlink w:anchor="_Toc6452" w:history="1">
        <w:r>
          <w:rPr>
            <w:rFonts w:ascii="仿宋" w:eastAsia="仿宋" w:hAnsi="仿宋" w:cs="仿宋" w:hint="eastAsia"/>
            <w:lang w:eastAsia="zh-CN"/>
          </w:rPr>
          <w:t>十八、儿童家具项目实施时间节点</w:t>
        </w:r>
        <w:r>
          <w:tab/>
        </w:r>
        <w:r>
          <w:fldChar w:fldCharType="begin"/>
        </w:r>
        <w:r>
          <w:instrText xml:space="preserve"> PAGEREF _Toc6452 \h </w:instrText>
        </w:r>
        <w:r>
          <w:fldChar w:fldCharType="separate"/>
        </w:r>
        <w:r>
          <w:t>66</w:t>
        </w:r>
        <w:r>
          <w:fldChar w:fldCharType="end"/>
        </w:r>
      </w:hyperlink>
    </w:p>
    <w:p>
      <w:pPr>
        <w:pStyle w:val="TOC2"/>
        <w:tabs>
          <w:tab w:val="right" w:leader="dot" w:pos="8306"/>
        </w:tabs>
      </w:pPr>
      <w:hyperlink w:anchor="_Toc1554" w:history="1">
        <w:r>
          <w:rPr>
            <w:rFonts w:ascii="仿宋" w:eastAsia="仿宋" w:hAnsi="仿宋" w:cs="仿宋" w:hint="eastAsia"/>
            <w:lang w:eastAsia="zh-CN"/>
          </w:rPr>
          <w:t>(一)、儿童家具项目启动阶段时间节点</w:t>
        </w:r>
        <w:r>
          <w:tab/>
        </w:r>
        <w:r>
          <w:fldChar w:fldCharType="begin"/>
        </w:r>
        <w:r>
          <w:instrText xml:space="preserve"> PAGEREF _Toc1554 \h </w:instrText>
        </w:r>
        <w:r>
          <w:fldChar w:fldCharType="separate"/>
        </w:r>
        <w:r>
          <w:t>66</w:t>
        </w:r>
        <w:r>
          <w:fldChar w:fldCharType="end"/>
        </w:r>
      </w:hyperlink>
    </w:p>
    <w:p>
      <w:pPr>
        <w:pStyle w:val="TOC2"/>
        <w:tabs>
          <w:tab w:val="right" w:leader="dot" w:pos="8306"/>
        </w:tabs>
      </w:pPr>
      <w:hyperlink w:anchor="_Toc28345" w:history="1">
        <w:r>
          <w:rPr>
            <w:rFonts w:ascii="仿宋" w:eastAsia="仿宋" w:hAnsi="仿宋" w:cs="仿宋" w:hint="eastAsia"/>
            <w:lang w:eastAsia="zh-CN"/>
          </w:rPr>
          <w:t>(二)、儿童家具项目执行阶段时间节点</w:t>
        </w:r>
        <w:r>
          <w:tab/>
        </w:r>
        <w:r>
          <w:fldChar w:fldCharType="begin"/>
        </w:r>
        <w:r>
          <w:instrText xml:space="preserve"> PAGEREF _Toc28345 \h </w:instrText>
        </w:r>
        <w:r>
          <w:fldChar w:fldCharType="separate"/>
        </w:r>
        <w:r>
          <w:t>67</w:t>
        </w:r>
        <w:r>
          <w:fldChar w:fldCharType="end"/>
        </w:r>
      </w:hyperlink>
    </w:p>
    <w:p>
      <w:pPr>
        <w:pStyle w:val="TOC2"/>
        <w:tabs>
          <w:tab w:val="right" w:leader="dot" w:pos="8306"/>
        </w:tabs>
      </w:pPr>
      <w:hyperlink w:anchor="_Toc30064" w:history="1">
        <w:r>
          <w:rPr>
            <w:rFonts w:ascii="仿宋" w:eastAsia="仿宋" w:hAnsi="仿宋" w:cs="仿宋" w:hint="eastAsia"/>
            <w:lang w:eastAsia="zh-CN"/>
          </w:rPr>
          <w:t>(三)、儿童家具项目完成阶段时间节点</w:t>
        </w:r>
        <w:r>
          <w:tab/>
        </w:r>
        <w:r>
          <w:fldChar w:fldCharType="begin"/>
        </w:r>
        <w:r>
          <w:instrText xml:space="preserve"> PAGEREF _Toc30064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80"/>
      <w:r>
        <w:rPr>
          <w:rFonts w:ascii="仿宋" w:eastAsia="仿宋" w:hAnsi="仿宋" w:cs="仿宋" w:hint="eastAsia"/>
          <w:sz w:val="28"/>
          <w:lang w:eastAsia="zh-CN"/>
        </w:rPr>
        <w:t>一、儿童家具项目土建工程</w:t>
      </w:r>
      <w:bookmarkEnd w:id="2"/>
    </w:p>
    <w:p>
      <w:pPr>
        <w:pStyle w:val="Heading2"/>
        <w:rPr>
          <w:rFonts w:ascii="仿宋" w:eastAsia="仿宋" w:hAnsi="仿宋" w:cs="仿宋" w:hint="eastAsia"/>
          <w:lang w:eastAsia="zh-CN"/>
        </w:rPr>
      </w:pPr>
      <w:bookmarkStart w:id="3" w:name="_Toc118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在儿童家具项目的建筑工程设计中，我们将秉承一系列重要的设计原则，以确保儿童家具项目建筑在功能、美观、可持续性等方面达到最佳效果。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在建筑设计中，我们将综合考虑建设和运营成本。通过精细的经济效益分析，确保设计方案在高效利用资源的同时，对儿童家具项目的长期盈利能力有积极的贡献。</w:t>
      </w:r>
    </w:p>
    <w:p>
      <w:pPr>
        <w:pStyle w:val="Heading2"/>
        <w:ind w:firstLine="560" w:firstLineChars="200"/>
        <w:rPr>
          <w:rFonts w:ascii="仿宋" w:eastAsia="仿宋" w:hAnsi="仿宋" w:cs="仿宋" w:hint="eastAsia"/>
          <w:sz w:val="28"/>
          <w:lang w:eastAsia="zh-CN"/>
        </w:rPr>
      </w:pPr>
      <w:bookmarkStart w:id="4" w:name="_Toc319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家具项目的土建工程设计中，我们将精准设定设计年限，结合儿童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2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本期工程儿童家具项目预计总建筑面积XXX平方米，其中：计容建筑面积XXX平方米，计划建筑工程投资XX万元，占儿童家具项目总投资的XX%。</w:t>
      </w:r>
    </w:p>
    <w:p>
      <w:pPr>
        <w:pStyle w:val="Heading1"/>
        <w:ind w:firstLine="560" w:firstLineChars="200"/>
        <w:rPr>
          <w:rFonts w:ascii="仿宋" w:eastAsia="仿宋" w:hAnsi="仿宋" w:cs="仿宋" w:hint="eastAsia"/>
          <w:sz w:val="28"/>
          <w:lang w:eastAsia="zh-CN"/>
        </w:rPr>
      </w:pPr>
      <w:bookmarkStart w:id="7" w:name="_Toc23494"/>
      <w:r>
        <w:rPr>
          <w:rFonts w:ascii="仿宋" w:eastAsia="仿宋" w:hAnsi="仿宋" w:cs="仿宋" w:hint="eastAsia"/>
          <w:sz w:val="28"/>
          <w:lang w:eastAsia="zh-CN"/>
        </w:rPr>
        <w:t>二、儿童家具项目建设单位说明</w:t>
      </w:r>
      <w:bookmarkEnd w:id="7"/>
    </w:p>
    <w:p>
      <w:pPr>
        <w:pStyle w:val="Heading2"/>
        <w:rPr>
          <w:rFonts w:ascii="仿宋" w:eastAsia="仿宋" w:hAnsi="仿宋" w:cs="仿宋" w:hint="eastAsia"/>
          <w:lang w:eastAsia="zh-CN"/>
        </w:rPr>
      </w:pPr>
      <w:bookmarkStart w:id="8" w:name="_Toc19744"/>
      <w:r>
        <w:rPr>
          <w:rFonts w:ascii="仿宋" w:eastAsia="仿宋" w:hAnsi="仿宋" w:cs="仿宋" w:hint="eastAsia"/>
          <w:lang w:eastAsia="zh-CN"/>
        </w:rPr>
        <w:t>(一)、儿童家具项目承办单位基本情况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01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家具项目承办单位的XXXX，我们着眼于实现可持续的经济效益。通过技术创新和解决方案的提供，公司预计在儿童家具项目执行期间将获得可观的收入增长。这一收入来源主要包括儿童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同时，我们注重成本控制和效率提升，以确保儿童家具项目的可持续盈利。透过精细的管理和资源优化，公司期望实现儿童家具项目利润最大化。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家具项目实施进行全面的投资评估，包括儿童家具项目启动阶段的资金投入和后续运营成本。通过对儿童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儿童家具项目实施过程中具备足够的资金流动性，公司将进行详尽的现金流分析。这包括资金需求的合理预测、儿童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186"/>
      <w:r>
        <w:rPr>
          <w:rFonts w:ascii="仿宋" w:eastAsia="仿宋" w:hAnsi="仿宋" w:cs="仿宋" w:hint="eastAsia"/>
          <w:sz w:val="28"/>
          <w:lang w:eastAsia="zh-CN"/>
        </w:rPr>
        <w:t>三、儿童家具项目可持续发展</w:t>
      </w:r>
      <w:bookmarkEnd w:id="10"/>
    </w:p>
    <w:p>
      <w:pPr>
        <w:pStyle w:val="Heading2"/>
        <w:rPr>
          <w:rFonts w:ascii="仿宋" w:eastAsia="仿宋" w:hAnsi="仿宋" w:cs="仿宋" w:hint="eastAsia"/>
          <w:lang w:eastAsia="zh-CN"/>
        </w:rPr>
      </w:pPr>
      <w:bookmarkStart w:id="11" w:name="_Toc3235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家具项目中，儿童家具项目团队着眼于未来，明确了可持续发展的战略方向。制定的具体可持续发展目标包括降低资源使用、采用环保技术、最大化社会效益等。这一步骤不仅有助于儿童家具项目在环保和社会责任方面达到最高标准，也为未来提供了明确的指引，确保儿童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可持续实践的融入儿童家具项目管理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儿童家具项目管理周期。从儿童家具项目规划开始，儿童家具项目团队就考虑了环境和社会的因素。在执行阶段，儿童家具项目团队积极推动绿色技术的应用，优化资源利用。此外，关注员工的社会责任，通过培训和沟通活动提高员工对可持续发展的认知，使他们能够在日常工作中践行可持续实践。这些举措不仅为儿童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945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扎根于儿童家具项目的可持续发展理念，我们深信环保与社会责任是儿童家具项目成功的关键支柱。在儿童家具项目的每一步，我们都致力于通过创新和实践，履行对环境和社会的坚定责任。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团队通过引入先进的环保技术、建立高效的废物处理系统以及推动能源节约措施，积极履行环保责任。定期的环保监测和评估确保儿童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不仅致力于自身可持续发展，还注重对社会的回馈。通过支持社区儿童家具项目、参与慈善事业、提供培训机会等方式，儿童家具项目积极履行社会责任。与当地社区建立积极互动，关注员工的工作与生活平衡，以及员工的身心健康，是儿童家具项目在社会责任层面的关键举措。这样的实践不仅增强了儿童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2049"/>
      <w:r>
        <w:rPr>
          <w:rFonts w:ascii="仿宋" w:eastAsia="仿宋" w:hAnsi="仿宋" w:cs="仿宋" w:hint="eastAsia"/>
          <w:sz w:val="28"/>
          <w:lang w:eastAsia="zh-CN"/>
        </w:rPr>
        <w:t>四、儿童家具项目文档管理</w:t>
      </w:r>
      <w:bookmarkEnd w:id="13"/>
    </w:p>
    <w:p>
      <w:pPr>
        <w:pStyle w:val="Heading2"/>
        <w:rPr>
          <w:rFonts w:ascii="仿宋" w:eastAsia="仿宋" w:hAnsi="仿宋" w:cs="仿宋" w:hint="eastAsia"/>
          <w:lang w:eastAsia="zh-CN"/>
        </w:rPr>
      </w:pPr>
      <w:bookmarkStart w:id="14" w:name="_Toc2608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儿童家具项目高度重视文档的质量和准确性，以支持儿童家具项目的各项活动和决策。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家具项目文档的编制始于儿童家具项目计划的初期，我们制定了详细的文档编制计划，明确了每个文档的内容、格式和编写责任人。在儿童家具项目启动阶段，我们首先编制了儿童家具项目章程，明确定义了儿童家具项目的目标、范围、风险等关键要素。随后，儿童家具项目团队根据计划陆续编制了需求文档、设计文档、测试文档等各类文档，确保儿童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家具项目管理中的重要环节，旨在确保儿童家具项目文档符合质量标准和儿童家具项目需求。在儿童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除了内部审查，我们还进行了外部审查，邀请儿童家具项目相关利益方和专业领域的专家对文档进行独立审查。这有助于获取更全面、客观的反馈，确保儿童家具项目文档不仅符合内部标准，也满足外部需求。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儿童家具项目在文档编制与审查方面建立了严格的管理机制，通过规范的流程和多维度的审查，确保儿童家具项目文档的质量、准确性和可靠性，为儿童家具项目的顺利推进提供了有力支持。</w:t>
      </w:r>
    </w:p>
    <w:p>
      <w:pPr>
        <w:pStyle w:val="Heading2"/>
        <w:ind w:firstLine="560" w:firstLineChars="200"/>
        <w:rPr>
          <w:rFonts w:ascii="仿宋" w:eastAsia="仿宋" w:hAnsi="仿宋" w:cs="仿宋" w:hint="eastAsia"/>
          <w:sz w:val="28"/>
          <w:lang w:eastAsia="zh-CN"/>
        </w:rPr>
      </w:pPr>
      <w:bookmarkStart w:id="15" w:name="_Toc2219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777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文档存档与归档是儿童家具项目生命周期中一个至关重要的环节，直接关系到儿童家具项目信息的长期保存和历史记录的完整性。在儿童家具项目中，我们实施了一系列有效的文档存档与归档管理策略：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4471"/>
      <w:r>
        <w:rPr>
          <w:rFonts w:ascii="仿宋" w:eastAsia="仿宋" w:hAnsi="仿宋" w:cs="仿宋" w:hint="eastAsia"/>
          <w:sz w:val="28"/>
          <w:lang w:eastAsia="zh-CN"/>
        </w:rPr>
        <w:t>五、儿童家具项目选址可行性分析</w:t>
      </w:r>
      <w:bookmarkEnd w:id="17"/>
    </w:p>
    <w:p>
      <w:pPr>
        <w:pStyle w:val="Heading2"/>
        <w:rPr>
          <w:rFonts w:ascii="仿宋" w:eastAsia="仿宋" w:hAnsi="仿宋" w:cs="仿宋" w:hint="eastAsia"/>
          <w:lang w:eastAsia="zh-CN"/>
        </w:rPr>
      </w:pPr>
      <w:bookmarkStart w:id="18" w:name="_Toc4481"/>
      <w:r>
        <w:rPr>
          <w:rFonts w:ascii="仿宋" w:eastAsia="仿宋" w:hAnsi="仿宋" w:cs="仿宋" w:hint="eastAsia"/>
          <w:lang w:eastAsia="zh-CN"/>
        </w:rPr>
        <w:t>(一)、儿童家具项目选址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该儿童家具项目选址位于XX省XX市XX区XXX街道</w:t>
      </w:r>
    </w:p>
    <w:p>
      <w:pPr>
        <w:pStyle w:val="Heading2"/>
        <w:ind w:firstLine="560" w:firstLineChars="200"/>
        <w:rPr>
          <w:rFonts w:ascii="仿宋" w:eastAsia="仿宋" w:hAnsi="仿宋" w:cs="仿宋" w:hint="eastAsia"/>
          <w:sz w:val="28"/>
          <w:lang w:eastAsia="zh-CN"/>
        </w:rPr>
      </w:pPr>
      <w:bookmarkStart w:id="19" w:name="_Toc774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儿童家具项目的征地面积将根据儿童家具项目的实际规模和需求进行精确规划。具体面积XXX平方米，旨在确保儿童家具项目不仅能够满足当前的发展需求，还能够预留空间以适应未来的扩展。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儿童家具项目计划建设的建筑总规模具体面积XXX平方米。这一规模的确定综合考虑了儿童家具项目的性质、规模，以及城市规划的相关要求，确保建筑布局与周边环境协调一致。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绿地率是儿童家具项目用地中被规划为绿地的比例。具体面积XXX平方米，旨在通过合理规划绿地，改善儿童家具项目周边环境，提升居民生活质量，并符合城市整体绿化规划。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容积率是用地上可以建设的建筑总体积与用地面积之比。具体面积XXX，通过合理的容积率规划，确保儿童家具项目建筑规模与周边环境和谐共生。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确保儿童家具项目选址与当地城市规划相一致，具体面积XXX平方米。通过与城市规划部门深入沟通，确保儿童家具项目不仅符合城市的整体发展方向，还能够融入城市的发展布局，为城市的长远发展贡献力量。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童家具项目选址符合当地产业政策，具体面积XXX平方米。这包括儿童家具项目对当地经济的促进作用，以及对相关产业的带动效应，确保儿童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确保儿童家具项目选址具备必要的公共设施配套，具体面积XXX平方米。这包括交通便利性、教育、医疗等基础设施，以提高居民生活品质，使得儿童家具项目选址更具吸引力。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考虑用地总体要求对当地社会稳定性的影响，具体面积XXX平方米。通过深入了解当地社区反馈，确保儿童家具项目的选址和建设过程对当地社会和谐稳定产生积极作用。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儿童家具项目选址不仅符合法规和规划，还在实际操作中具有可行性。这一全面规划将为儿童家具项目的成功实施提供坚实的基础，确保儿童家具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843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家具项目的设备规划和空间设计中，我们将采取灵活设备布局的措施。设备布局将根据实际需求进行灵活设计，避免不必要的浪费。通过合理规划设备摆放位置，我们将提高设备的利用率，减少设备间距，以确保儿童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家具项目内部引入共享设施的概念，例如共享会议室、办公区等。通过这种方式，我们可以减少对资源的重复建设，提高资源共享效率，从而减小儿童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1895"/>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儿童家具项目的总图布置中，我们将不同功能区域进行明确的规划，以最大程度满足儿童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https://d.book118.com/076213011110010041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63EDF"/>
    <w:rsid w:val="65C63E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13011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2024-01-24T02:32:00Z</dcterms:created>
  <dcterms:modified xsi:type="dcterms:W3CDTF">2024-01-24T02:32:34Z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3985C09EEE774C95A719A652B9B310D6_11</vt:lpwstr>
  </property>
  <property fmtid="{D5CDD505-2E9C-101B-9397-08002B2CF9AE}" pid="3" name="KSOProductBuildVer">
    <vt:lpwstr>2052-12.1.0.16120</vt:lpwstr>
  </property>
</Properties>
</file>