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焦化甲苯项目规划设计方案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98" w:history="1">
        <w:r>
          <w:rPr>
            <w:rFonts w:ascii="仿宋" w:eastAsia="仿宋" w:hAnsi="仿宋" w:cs="仿宋" w:hint="eastAsia"/>
            <w:lang w:eastAsia="zh-CN"/>
          </w:rPr>
          <w:t>概论</w:t>
        </w:r>
        <w:r>
          <w:tab/>
        </w:r>
        <w:r>
          <w:fldChar w:fldCharType="begin"/>
        </w:r>
        <w:r>
          <w:instrText xml:space="preserve"> PAGEREF _Toc28898 \h </w:instrText>
        </w:r>
        <w:r>
          <w:fldChar w:fldCharType="separate"/>
        </w:r>
        <w:r>
          <w:t>3</w:t>
        </w:r>
        <w:r>
          <w:fldChar w:fldCharType="end"/>
        </w:r>
      </w:hyperlink>
    </w:p>
    <w:p>
      <w:pPr>
        <w:pStyle w:val="TOC1"/>
        <w:tabs>
          <w:tab w:val="right" w:leader="dot" w:pos="8306"/>
        </w:tabs>
      </w:pPr>
      <w:hyperlink w:anchor="_Toc24919" w:history="1">
        <w:r>
          <w:rPr>
            <w:rFonts w:ascii="仿宋" w:eastAsia="仿宋" w:hAnsi="仿宋" w:cs="仿宋" w:hint="eastAsia"/>
            <w:lang w:eastAsia="zh-CN"/>
          </w:rPr>
          <w:t>一、焦化甲苯项目文档管理</w:t>
        </w:r>
        <w:r>
          <w:tab/>
        </w:r>
        <w:r>
          <w:fldChar w:fldCharType="begin"/>
        </w:r>
        <w:r>
          <w:instrText xml:space="preserve"> PAGEREF _Toc24919 \h </w:instrText>
        </w:r>
        <w:r>
          <w:fldChar w:fldCharType="separate"/>
        </w:r>
        <w:r>
          <w:t>3</w:t>
        </w:r>
        <w:r>
          <w:fldChar w:fldCharType="end"/>
        </w:r>
      </w:hyperlink>
    </w:p>
    <w:p>
      <w:pPr>
        <w:pStyle w:val="TOC2"/>
        <w:tabs>
          <w:tab w:val="right" w:leader="dot" w:pos="8306"/>
        </w:tabs>
      </w:pPr>
      <w:hyperlink w:anchor="_Toc22197" w:history="1">
        <w:r>
          <w:rPr>
            <w:rFonts w:ascii="仿宋" w:eastAsia="仿宋" w:hAnsi="仿宋" w:cs="仿宋" w:hint="eastAsia"/>
            <w:lang w:eastAsia="zh-CN"/>
          </w:rPr>
          <w:t>(一)、文档编制与审查</w:t>
        </w:r>
        <w:r>
          <w:tab/>
        </w:r>
        <w:r>
          <w:fldChar w:fldCharType="begin"/>
        </w:r>
        <w:r>
          <w:instrText xml:space="preserve"> PAGEREF _Toc22197 \h </w:instrText>
        </w:r>
        <w:r>
          <w:fldChar w:fldCharType="separate"/>
        </w:r>
        <w:r>
          <w:t>3</w:t>
        </w:r>
        <w:r>
          <w:fldChar w:fldCharType="end"/>
        </w:r>
      </w:hyperlink>
    </w:p>
    <w:p>
      <w:pPr>
        <w:pStyle w:val="TOC2"/>
        <w:tabs>
          <w:tab w:val="right" w:leader="dot" w:pos="8306"/>
        </w:tabs>
      </w:pPr>
      <w:hyperlink w:anchor="_Toc28120" w:history="1">
        <w:r>
          <w:rPr>
            <w:rFonts w:ascii="仿宋" w:eastAsia="仿宋" w:hAnsi="仿宋" w:cs="仿宋" w:hint="eastAsia"/>
            <w:lang w:eastAsia="zh-CN"/>
          </w:rPr>
          <w:t>(二)、文档发布与分发</w:t>
        </w:r>
        <w:r>
          <w:tab/>
        </w:r>
        <w:r>
          <w:fldChar w:fldCharType="begin"/>
        </w:r>
        <w:r>
          <w:instrText xml:space="preserve"> PAGEREF _Toc28120 \h </w:instrText>
        </w:r>
        <w:r>
          <w:fldChar w:fldCharType="separate"/>
        </w:r>
        <w:r>
          <w:t>4</w:t>
        </w:r>
        <w:r>
          <w:fldChar w:fldCharType="end"/>
        </w:r>
      </w:hyperlink>
    </w:p>
    <w:p>
      <w:pPr>
        <w:pStyle w:val="TOC2"/>
        <w:tabs>
          <w:tab w:val="right" w:leader="dot" w:pos="8306"/>
        </w:tabs>
      </w:pPr>
      <w:hyperlink w:anchor="_Toc8299" w:history="1">
        <w:r>
          <w:rPr>
            <w:rFonts w:ascii="仿宋" w:eastAsia="仿宋" w:hAnsi="仿宋" w:cs="仿宋" w:hint="eastAsia"/>
            <w:lang w:eastAsia="zh-CN"/>
          </w:rPr>
          <w:t>(三)、文档存档与归档</w:t>
        </w:r>
        <w:r>
          <w:tab/>
        </w:r>
        <w:r>
          <w:fldChar w:fldCharType="begin"/>
        </w:r>
        <w:r>
          <w:instrText xml:space="preserve"> PAGEREF _Toc8299 \h </w:instrText>
        </w:r>
        <w:r>
          <w:fldChar w:fldCharType="separate"/>
        </w:r>
        <w:r>
          <w:t>5</w:t>
        </w:r>
        <w:r>
          <w:fldChar w:fldCharType="end"/>
        </w:r>
      </w:hyperlink>
    </w:p>
    <w:p>
      <w:pPr>
        <w:pStyle w:val="TOC1"/>
        <w:tabs>
          <w:tab w:val="right" w:leader="dot" w:pos="8306"/>
        </w:tabs>
      </w:pPr>
      <w:hyperlink w:anchor="_Toc18348" w:history="1">
        <w:r>
          <w:rPr>
            <w:rFonts w:ascii="仿宋" w:eastAsia="仿宋" w:hAnsi="仿宋" w:cs="仿宋" w:hint="eastAsia"/>
            <w:lang w:eastAsia="zh-CN"/>
          </w:rPr>
          <w:t>二、焦化甲苯项目建设单位说明</w:t>
        </w:r>
        <w:r>
          <w:tab/>
        </w:r>
        <w:r>
          <w:fldChar w:fldCharType="begin"/>
        </w:r>
        <w:r>
          <w:instrText xml:space="preserve"> PAGEREF _Toc18348 \h </w:instrText>
        </w:r>
        <w:r>
          <w:fldChar w:fldCharType="separate"/>
        </w:r>
        <w:r>
          <w:t>6</w:t>
        </w:r>
        <w:r>
          <w:fldChar w:fldCharType="end"/>
        </w:r>
      </w:hyperlink>
    </w:p>
    <w:p>
      <w:pPr>
        <w:pStyle w:val="TOC2"/>
        <w:tabs>
          <w:tab w:val="right" w:leader="dot" w:pos="8306"/>
        </w:tabs>
      </w:pPr>
      <w:hyperlink w:anchor="_Toc24620" w:history="1">
        <w:r>
          <w:rPr>
            <w:rFonts w:ascii="仿宋" w:eastAsia="仿宋" w:hAnsi="仿宋" w:cs="仿宋" w:hint="eastAsia"/>
            <w:lang w:eastAsia="zh-CN"/>
          </w:rPr>
          <w:t>(一)、焦化甲苯项目承办单位基本情况</w:t>
        </w:r>
        <w:r>
          <w:tab/>
        </w:r>
        <w:r>
          <w:fldChar w:fldCharType="begin"/>
        </w:r>
        <w:r>
          <w:instrText xml:space="preserve"> PAGEREF _Toc24620 \h </w:instrText>
        </w:r>
        <w:r>
          <w:fldChar w:fldCharType="separate"/>
        </w:r>
        <w:r>
          <w:t>6</w:t>
        </w:r>
        <w:r>
          <w:fldChar w:fldCharType="end"/>
        </w:r>
      </w:hyperlink>
    </w:p>
    <w:p>
      <w:pPr>
        <w:pStyle w:val="TOC2"/>
        <w:tabs>
          <w:tab w:val="right" w:leader="dot" w:pos="8306"/>
        </w:tabs>
      </w:pPr>
      <w:hyperlink w:anchor="_Toc19022" w:history="1">
        <w:r>
          <w:rPr>
            <w:rFonts w:ascii="仿宋" w:eastAsia="仿宋" w:hAnsi="仿宋" w:cs="仿宋" w:hint="eastAsia"/>
            <w:lang w:eastAsia="zh-CN"/>
          </w:rPr>
          <w:t>(二)、公司经济效益分析</w:t>
        </w:r>
        <w:r>
          <w:tab/>
        </w:r>
        <w:r>
          <w:fldChar w:fldCharType="begin"/>
        </w:r>
        <w:r>
          <w:instrText xml:space="preserve"> PAGEREF _Toc19022 \h </w:instrText>
        </w:r>
        <w:r>
          <w:fldChar w:fldCharType="separate"/>
        </w:r>
        <w:r>
          <w:t>7</w:t>
        </w:r>
        <w:r>
          <w:fldChar w:fldCharType="end"/>
        </w:r>
      </w:hyperlink>
    </w:p>
    <w:p>
      <w:pPr>
        <w:pStyle w:val="TOC1"/>
        <w:tabs>
          <w:tab w:val="right" w:leader="dot" w:pos="8306"/>
        </w:tabs>
      </w:pPr>
      <w:hyperlink w:anchor="_Toc5556" w:history="1">
        <w:r>
          <w:rPr>
            <w:rFonts w:ascii="仿宋" w:eastAsia="仿宋" w:hAnsi="仿宋" w:cs="仿宋" w:hint="eastAsia"/>
            <w:lang w:eastAsia="zh-CN"/>
          </w:rPr>
          <w:t>三、工艺说明</w:t>
        </w:r>
        <w:r>
          <w:tab/>
        </w:r>
        <w:r>
          <w:fldChar w:fldCharType="begin"/>
        </w:r>
        <w:r>
          <w:instrText xml:space="preserve"> PAGEREF _Toc5556 \h </w:instrText>
        </w:r>
        <w:r>
          <w:fldChar w:fldCharType="separate"/>
        </w:r>
        <w:r>
          <w:t>8</w:t>
        </w:r>
        <w:r>
          <w:fldChar w:fldCharType="end"/>
        </w:r>
      </w:hyperlink>
    </w:p>
    <w:p>
      <w:pPr>
        <w:pStyle w:val="TOC2"/>
        <w:tabs>
          <w:tab w:val="right" w:leader="dot" w:pos="8306"/>
        </w:tabs>
      </w:pPr>
      <w:hyperlink w:anchor="_Toc26641" w:history="1">
        <w:r>
          <w:rPr>
            <w:rFonts w:ascii="仿宋" w:eastAsia="仿宋" w:hAnsi="仿宋" w:cs="仿宋" w:hint="eastAsia"/>
            <w:lang w:eastAsia="zh-CN"/>
          </w:rPr>
          <w:t>(一)、技术管理特点</w:t>
        </w:r>
        <w:r>
          <w:tab/>
        </w:r>
        <w:r>
          <w:fldChar w:fldCharType="begin"/>
        </w:r>
        <w:r>
          <w:instrText xml:space="preserve"> PAGEREF _Toc26641 \h </w:instrText>
        </w:r>
        <w:r>
          <w:fldChar w:fldCharType="separate"/>
        </w:r>
        <w:r>
          <w:t>8</w:t>
        </w:r>
        <w:r>
          <w:fldChar w:fldCharType="end"/>
        </w:r>
      </w:hyperlink>
    </w:p>
    <w:p>
      <w:pPr>
        <w:pStyle w:val="TOC2"/>
        <w:tabs>
          <w:tab w:val="right" w:leader="dot" w:pos="8306"/>
        </w:tabs>
      </w:pPr>
      <w:hyperlink w:anchor="_Toc7555" w:history="1">
        <w:r>
          <w:rPr>
            <w:rFonts w:ascii="仿宋" w:eastAsia="仿宋" w:hAnsi="仿宋" w:cs="仿宋" w:hint="eastAsia"/>
            <w:lang w:eastAsia="zh-CN"/>
          </w:rPr>
          <w:t>(二)、焦化甲苯项目工艺技术设计方案</w:t>
        </w:r>
        <w:r>
          <w:tab/>
        </w:r>
        <w:r>
          <w:fldChar w:fldCharType="begin"/>
        </w:r>
        <w:r>
          <w:instrText xml:space="preserve"> PAGEREF _Toc7555 \h </w:instrText>
        </w:r>
        <w:r>
          <w:fldChar w:fldCharType="separate"/>
        </w:r>
        <w:r>
          <w:t>9</w:t>
        </w:r>
        <w:r>
          <w:fldChar w:fldCharType="end"/>
        </w:r>
      </w:hyperlink>
    </w:p>
    <w:p>
      <w:pPr>
        <w:pStyle w:val="TOC2"/>
        <w:tabs>
          <w:tab w:val="right" w:leader="dot" w:pos="8306"/>
        </w:tabs>
      </w:pPr>
      <w:hyperlink w:anchor="_Toc22782" w:history="1">
        <w:r>
          <w:rPr>
            <w:rFonts w:ascii="仿宋" w:eastAsia="仿宋" w:hAnsi="仿宋" w:cs="仿宋" w:hint="eastAsia"/>
            <w:lang w:eastAsia="zh-CN"/>
          </w:rPr>
          <w:t>(三)、设备选型方案</w:t>
        </w:r>
        <w:r>
          <w:tab/>
        </w:r>
        <w:r>
          <w:fldChar w:fldCharType="begin"/>
        </w:r>
        <w:r>
          <w:instrText xml:space="preserve"> PAGEREF _Toc22782 \h </w:instrText>
        </w:r>
        <w:r>
          <w:fldChar w:fldCharType="separate"/>
        </w:r>
        <w:r>
          <w:t>10</w:t>
        </w:r>
        <w:r>
          <w:fldChar w:fldCharType="end"/>
        </w:r>
      </w:hyperlink>
    </w:p>
    <w:p>
      <w:pPr>
        <w:pStyle w:val="TOC1"/>
        <w:tabs>
          <w:tab w:val="right" w:leader="dot" w:pos="8306"/>
        </w:tabs>
      </w:pPr>
      <w:hyperlink w:anchor="_Toc11971" w:history="1">
        <w:r>
          <w:rPr>
            <w:rFonts w:ascii="仿宋" w:eastAsia="仿宋" w:hAnsi="仿宋" w:cs="仿宋" w:hint="eastAsia"/>
            <w:lang w:eastAsia="zh-CN"/>
          </w:rPr>
          <w:t>四、焦化甲苯项目可持续发展</w:t>
        </w:r>
        <w:r>
          <w:tab/>
        </w:r>
        <w:r>
          <w:fldChar w:fldCharType="begin"/>
        </w:r>
        <w:r>
          <w:instrText xml:space="preserve"> PAGEREF _Toc11971 \h </w:instrText>
        </w:r>
        <w:r>
          <w:fldChar w:fldCharType="separate"/>
        </w:r>
        <w:r>
          <w:t>12</w:t>
        </w:r>
        <w:r>
          <w:fldChar w:fldCharType="end"/>
        </w:r>
      </w:hyperlink>
    </w:p>
    <w:p>
      <w:pPr>
        <w:pStyle w:val="TOC2"/>
        <w:tabs>
          <w:tab w:val="right" w:leader="dot" w:pos="8306"/>
        </w:tabs>
      </w:pPr>
      <w:hyperlink w:anchor="_Toc450" w:history="1">
        <w:r>
          <w:rPr>
            <w:rFonts w:ascii="仿宋" w:eastAsia="仿宋" w:hAnsi="仿宋" w:cs="仿宋" w:hint="eastAsia"/>
            <w:lang w:eastAsia="zh-CN"/>
          </w:rPr>
          <w:t>(一)、可持续战略与实践</w:t>
        </w:r>
        <w:r>
          <w:tab/>
        </w:r>
        <w:r>
          <w:fldChar w:fldCharType="begin"/>
        </w:r>
        <w:r>
          <w:instrText xml:space="preserve"> PAGEREF _Toc450 \h </w:instrText>
        </w:r>
        <w:r>
          <w:fldChar w:fldCharType="separate"/>
        </w:r>
        <w:r>
          <w:t>12</w:t>
        </w:r>
        <w:r>
          <w:fldChar w:fldCharType="end"/>
        </w:r>
      </w:hyperlink>
    </w:p>
    <w:p>
      <w:pPr>
        <w:pStyle w:val="TOC2"/>
        <w:tabs>
          <w:tab w:val="right" w:leader="dot" w:pos="8306"/>
        </w:tabs>
      </w:pPr>
      <w:hyperlink w:anchor="_Toc1297" w:history="1">
        <w:r>
          <w:rPr>
            <w:rFonts w:ascii="仿宋" w:eastAsia="仿宋" w:hAnsi="仿宋" w:cs="仿宋" w:hint="eastAsia"/>
            <w:lang w:eastAsia="zh-CN"/>
          </w:rPr>
          <w:t>(二)、环保与社会责任</w:t>
        </w:r>
        <w:r>
          <w:tab/>
        </w:r>
        <w:r>
          <w:fldChar w:fldCharType="begin"/>
        </w:r>
        <w:r>
          <w:instrText xml:space="preserve"> PAGEREF _Toc1297 \h </w:instrText>
        </w:r>
        <w:r>
          <w:fldChar w:fldCharType="separate"/>
        </w:r>
        <w:r>
          <w:t>12</w:t>
        </w:r>
        <w:r>
          <w:fldChar w:fldCharType="end"/>
        </w:r>
      </w:hyperlink>
    </w:p>
    <w:p>
      <w:pPr>
        <w:pStyle w:val="TOC1"/>
        <w:tabs>
          <w:tab w:val="right" w:leader="dot" w:pos="8306"/>
        </w:tabs>
      </w:pPr>
      <w:hyperlink w:anchor="_Toc23221" w:history="1">
        <w:r>
          <w:rPr>
            <w:rFonts w:ascii="仿宋" w:eastAsia="仿宋" w:hAnsi="仿宋" w:cs="仿宋" w:hint="eastAsia"/>
            <w:lang w:eastAsia="zh-CN"/>
          </w:rPr>
          <w:t>五、焦化甲苯项目建设背景及必要性分析</w:t>
        </w:r>
        <w:r>
          <w:tab/>
        </w:r>
        <w:r>
          <w:fldChar w:fldCharType="begin"/>
        </w:r>
        <w:r>
          <w:instrText xml:space="preserve"> PAGEREF _Toc23221 \h </w:instrText>
        </w:r>
        <w:r>
          <w:fldChar w:fldCharType="separate"/>
        </w:r>
        <w:r>
          <w:t>13</w:t>
        </w:r>
        <w:r>
          <w:fldChar w:fldCharType="end"/>
        </w:r>
      </w:hyperlink>
    </w:p>
    <w:p>
      <w:pPr>
        <w:pStyle w:val="TOC2"/>
        <w:tabs>
          <w:tab w:val="right" w:leader="dot" w:pos="8306"/>
        </w:tabs>
      </w:pPr>
      <w:hyperlink w:anchor="_Toc32198" w:history="1">
        <w:r>
          <w:rPr>
            <w:rFonts w:ascii="仿宋" w:eastAsia="仿宋" w:hAnsi="仿宋" w:cs="仿宋" w:hint="eastAsia"/>
            <w:lang w:eastAsia="zh-CN"/>
          </w:rPr>
          <w:t>(一)、焦化甲苯项目背景分析</w:t>
        </w:r>
        <w:r>
          <w:tab/>
        </w:r>
        <w:r>
          <w:fldChar w:fldCharType="begin"/>
        </w:r>
        <w:r>
          <w:instrText xml:space="preserve"> PAGEREF _Toc32198 \h </w:instrText>
        </w:r>
        <w:r>
          <w:fldChar w:fldCharType="separate"/>
        </w:r>
        <w:r>
          <w:t>13</w:t>
        </w:r>
        <w:r>
          <w:fldChar w:fldCharType="end"/>
        </w:r>
      </w:hyperlink>
    </w:p>
    <w:p>
      <w:pPr>
        <w:pStyle w:val="TOC2"/>
        <w:tabs>
          <w:tab w:val="right" w:leader="dot" w:pos="8306"/>
        </w:tabs>
      </w:pPr>
      <w:hyperlink w:anchor="_Toc8331" w:history="1">
        <w:r>
          <w:rPr>
            <w:rFonts w:ascii="仿宋" w:eastAsia="仿宋" w:hAnsi="仿宋" w:cs="仿宋" w:hint="eastAsia"/>
            <w:lang w:eastAsia="zh-CN"/>
          </w:rPr>
          <w:t>(二)、焦化甲苯项目建设必要性分析</w:t>
        </w:r>
        <w:r>
          <w:tab/>
        </w:r>
        <w:r>
          <w:fldChar w:fldCharType="begin"/>
        </w:r>
        <w:r>
          <w:instrText xml:space="preserve"> PAGEREF _Toc8331 \h </w:instrText>
        </w:r>
        <w:r>
          <w:fldChar w:fldCharType="separate"/>
        </w:r>
        <w:r>
          <w:t>15</w:t>
        </w:r>
        <w:r>
          <w:fldChar w:fldCharType="end"/>
        </w:r>
      </w:hyperlink>
    </w:p>
    <w:p>
      <w:pPr>
        <w:pStyle w:val="TOC1"/>
        <w:tabs>
          <w:tab w:val="right" w:leader="dot" w:pos="8306"/>
        </w:tabs>
      </w:pPr>
      <w:hyperlink w:anchor="_Toc27779" w:history="1">
        <w:r>
          <w:rPr>
            <w:rFonts w:ascii="仿宋" w:eastAsia="仿宋" w:hAnsi="仿宋" w:cs="仿宋" w:hint="eastAsia"/>
            <w:lang w:eastAsia="zh-CN"/>
          </w:rPr>
          <w:t>六、焦化甲苯项目选址可行性分析</w:t>
        </w:r>
        <w:r>
          <w:tab/>
        </w:r>
        <w:r>
          <w:fldChar w:fldCharType="begin"/>
        </w:r>
        <w:r>
          <w:instrText xml:space="preserve"> PAGEREF _Toc27779 \h </w:instrText>
        </w:r>
        <w:r>
          <w:fldChar w:fldCharType="separate"/>
        </w:r>
        <w:r>
          <w:t>16</w:t>
        </w:r>
        <w:r>
          <w:fldChar w:fldCharType="end"/>
        </w:r>
      </w:hyperlink>
    </w:p>
    <w:p>
      <w:pPr>
        <w:pStyle w:val="TOC2"/>
        <w:tabs>
          <w:tab w:val="right" w:leader="dot" w:pos="8306"/>
        </w:tabs>
      </w:pPr>
      <w:hyperlink w:anchor="_Toc9012" w:history="1">
        <w:r>
          <w:rPr>
            <w:rFonts w:ascii="仿宋" w:eastAsia="仿宋" w:hAnsi="仿宋" w:cs="仿宋" w:hint="eastAsia"/>
            <w:lang w:eastAsia="zh-CN"/>
          </w:rPr>
          <w:t>(一)、焦化甲苯项目选址</w:t>
        </w:r>
        <w:r>
          <w:tab/>
        </w:r>
        <w:r>
          <w:fldChar w:fldCharType="begin"/>
        </w:r>
        <w:r>
          <w:instrText xml:space="preserve"> PAGEREF _Toc9012 \h </w:instrText>
        </w:r>
        <w:r>
          <w:fldChar w:fldCharType="separate"/>
        </w:r>
        <w:r>
          <w:t>16</w:t>
        </w:r>
        <w:r>
          <w:fldChar w:fldCharType="end"/>
        </w:r>
      </w:hyperlink>
    </w:p>
    <w:p>
      <w:pPr>
        <w:pStyle w:val="TOC2"/>
        <w:tabs>
          <w:tab w:val="right" w:leader="dot" w:pos="8306"/>
        </w:tabs>
      </w:pPr>
      <w:hyperlink w:anchor="_Toc18690" w:history="1">
        <w:r>
          <w:rPr>
            <w:rFonts w:ascii="仿宋" w:eastAsia="仿宋" w:hAnsi="仿宋" w:cs="仿宋" w:hint="eastAsia"/>
            <w:lang w:eastAsia="zh-CN"/>
          </w:rPr>
          <w:t>(二)、用地控制指标</w:t>
        </w:r>
        <w:r>
          <w:tab/>
        </w:r>
        <w:r>
          <w:fldChar w:fldCharType="begin"/>
        </w:r>
        <w:r>
          <w:instrText xml:space="preserve"> PAGEREF _Toc18690 \h </w:instrText>
        </w:r>
        <w:r>
          <w:fldChar w:fldCharType="separate"/>
        </w:r>
        <w:r>
          <w:t>16</w:t>
        </w:r>
        <w:r>
          <w:fldChar w:fldCharType="end"/>
        </w:r>
      </w:hyperlink>
    </w:p>
    <w:p>
      <w:pPr>
        <w:pStyle w:val="TOC2"/>
        <w:tabs>
          <w:tab w:val="right" w:leader="dot" w:pos="8306"/>
        </w:tabs>
      </w:pPr>
      <w:hyperlink w:anchor="_Toc27880" w:history="1">
        <w:r>
          <w:rPr>
            <w:rFonts w:ascii="仿宋" w:eastAsia="仿宋" w:hAnsi="仿宋" w:cs="仿宋" w:hint="eastAsia"/>
            <w:lang w:eastAsia="zh-CN"/>
          </w:rPr>
          <w:t>(三)、节约用地措施</w:t>
        </w:r>
        <w:r>
          <w:tab/>
        </w:r>
        <w:r>
          <w:fldChar w:fldCharType="begin"/>
        </w:r>
        <w:r>
          <w:instrText xml:space="preserve"> PAGEREF _Toc27880 \h </w:instrText>
        </w:r>
        <w:r>
          <w:fldChar w:fldCharType="separate"/>
        </w:r>
        <w:r>
          <w:t>18</w:t>
        </w:r>
        <w:r>
          <w:fldChar w:fldCharType="end"/>
        </w:r>
      </w:hyperlink>
    </w:p>
    <w:p>
      <w:pPr>
        <w:pStyle w:val="TOC2"/>
        <w:tabs>
          <w:tab w:val="right" w:leader="dot" w:pos="8306"/>
        </w:tabs>
      </w:pPr>
      <w:hyperlink w:anchor="_Toc10358" w:history="1">
        <w:r>
          <w:rPr>
            <w:rFonts w:ascii="仿宋" w:eastAsia="仿宋" w:hAnsi="仿宋" w:cs="仿宋" w:hint="eastAsia"/>
            <w:lang w:eastAsia="zh-CN"/>
          </w:rPr>
          <w:t>(四)、总图布置方案</w:t>
        </w:r>
        <w:r>
          <w:tab/>
        </w:r>
        <w:r>
          <w:fldChar w:fldCharType="begin"/>
        </w:r>
        <w:r>
          <w:instrText xml:space="preserve"> PAGEREF _Toc10358 \h </w:instrText>
        </w:r>
        <w:r>
          <w:fldChar w:fldCharType="separate"/>
        </w:r>
        <w:r>
          <w:t>19</w:t>
        </w:r>
        <w:r>
          <w:fldChar w:fldCharType="end"/>
        </w:r>
      </w:hyperlink>
    </w:p>
    <w:p>
      <w:pPr>
        <w:pStyle w:val="TOC2"/>
        <w:tabs>
          <w:tab w:val="right" w:leader="dot" w:pos="8306"/>
        </w:tabs>
      </w:pPr>
      <w:hyperlink w:anchor="_Toc2683" w:history="1">
        <w:r>
          <w:rPr>
            <w:rFonts w:ascii="仿宋" w:eastAsia="仿宋" w:hAnsi="仿宋" w:cs="仿宋" w:hint="eastAsia"/>
            <w:lang w:eastAsia="zh-CN"/>
          </w:rPr>
          <w:t>(五)、选址综合评价</w:t>
        </w:r>
        <w:r>
          <w:tab/>
        </w:r>
        <w:r>
          <w:fldChar w:fldCharType="begin"/>
        </w:r>
        <w:r>
          <w:instrText xml:space="preserve"> PAGEREF _Toc2683 \h </w:instrText>
        </w:r>
        <w:r>
          <w:fldChar w:fldCharType="separate"/>
        </w:r>
        <w:r>
          <w:t>20</w:t>
        </w:r>
        <w:r>
          <w:fldChar w:fldCharType="end"/>
        </w:r>
      </w:hyperlink>
    </w:p>
    <w:p>
      <w:pPr>
        <w:pStyle w:val="TOC1"/>
        <w:tabs>
          <w:tab w:val="right" w:leader="dot" w:pos="8306"/>
        </w:tabs>
      </w:pPr>
      <w:hyperlink w:anchor="_Toc18189" w:history="1">
        <w:r>
          <w:rPr>
            <w:rFonts w:ascii="仿宋" w:eastAsia="仿宋" w:hAnsi="仿宋" w:cs="仿宋" w:hint="eastAsia"/>
            <w:lang w:eastAsia="zh-CN"/>
          </w:rPr>
          <w:t>七、生产安全保护</w:t>
        </w:r>
        <w:r>
          <w:tab/>
        </w:r>
        <w:r>
          <w:fldChar w:fldCharType="begin"/>
        </w:r>
        <w:r>
          <w:instrText xml:space="preserve"> PAGEREF _Toc18189 \h </w:instrText>
        </w:r>
        <w:r>
          <w:fldChar w:fldCharType="separate"/>
        </w:r>
        <w:r>
          <w:t>21</w:t>
        </w:r>
        <w:r>
          <w:fldChar w:fldCharType="end"/>
        </w:r>
      </w:hyperlink>
    </w:p>
    <w:p>
      <w:pPr>
        <w:pStyle w:val="TOC2"/>
        <w:tabs>
          <w:tab w:val="right" w:leader="dot" w:pos="8306"/>
        </w:tabs>
      </w:pPr>
      <w:hyperlink w:anchor="_Toc18283" w:history="1">
        <w:r>
          <w:rPr>
            <w:rFonts w:ascii="仿宋" w:eastAsia="仿宋" w:hAnsi="仿宋" w:cs="仿宋" w:hint="eastAsia"/>
            <w:lang w:eastAsia="zh-CN"/>
          </w:rPr>
          <w:t>(一)、消防安全</w:t>
        </w:r>
        <w:r>
          <w:tab/>
        </w:r>
        <w:r>
          <w:fldChar w:fldCharType="begin"/>
        </w:r>
        <w:r>
          <w:instrText xml:space="preserve"> PAGEREF _Toc18283 \h </w:instrText>
        </w:r>
        <w:r>
          <w:fldChar w:fldCharType="separate"/>
        </w:r>
        <w:r>
          <w:t>21</w:t>
        </w:r>
        <w:r>
          <w:fldChar w:fldCharType="end"/>
        </w:r>
      </w:hyperlink>
    </w:p>
    <w:p>
      <w:pPr>
        <w:pStyle w:val="TOC2"/>
        <w:tabs>
          <w:tab w:val="right" w:leader="dot" w:pos="8306"/>
        </w:tabs>
      </w:pPr>
      <w:hyperlink w:anchor="_Toc19014" w:history="1">
        <w:r>
          <w:rPr>
            <w:rFonts w:ascii="仿宋" w:eastAsia="仿宋" w:hAnsi="仿宋" w:cs="仿宋" w:hint="eastAsia"/>
            <w:lang w:eastAsia="zh-CN"/>
          </w:rPr>
          <w:t>(二)、防火防爆总图布置措施</w:t>
        </w:r>
        <w:r>
          <w:tab/>
        </w:r>
        <w:r>
          <w:fldChar w:fldCharType="begin"/>
        </w:r>
        <w:r>
          <w:instrText xml:space="preserve"> PAGEREF _Toc19014 \h </w:instrText>
        </w:r>
        <w:r>
          <w:fldChar w:fldCharType="separate"/>
        </w:r>
        <w:r>
          <w:t>23</w:t>
        </w:r>
        <w:r>
          <w:fldChar w:fldCharType="end"/>
        </w:r>
      </w:hyperlink>
    </w:p>
    <w:p>
      <w:pPr>
        <w:pStyle w:val="TOC2"/>
        <w:tabs>
          <w:tab w:val="right" w:leader="dot" w:pos="8306"/>
        </w:tabs>
      </w:pPr>
      <w:hyperlink w:anchor="_Toc839" w:history="1">
        <w:r>
          <w:rPr>
            <w:rFonts w:ascii="仿宋" w:eastAsia="仿宋" w:hAnsi="仿宋" w:cs="仿宋" w:hint="eastAsia"/>
            <w:lang w:eastAsia="zh-CN"/>
          </w:rPr>
          <w:t>(三)、自然灾害防范措施</w:t>
        </w:r>
        <w:r>
          <w:tab/>
        </w:r>
        <w:r>
          <w:fldChar w:fldCharType="begin"/>
        </w:r>
        <w:r>
          <w:instrText xml:space="preserve"> PAGEREF _Toc839 \h </w:instrText>
        </w:r>
        <w:r>
          <w:fldChar w:fldCharType="separate"/>
        </w:r>
        <w:r>
          <w:t>24</w:t>
        </w:r>
        <w:r>
          <w:fldChar w:fldCharType="end"/>
        </w:r>
      </w:hyperlink>
    </w:p>
    <w:p>
      <w:pPr>
        <w:pStyle w:val="TOC2"/>
        <w:tabs>
          <w:tab w:val="right" w:leader="dot" w:pos="8306"/>
        </w:tabs>
      </w:pPr>
      <w:hyperlink w:anchor="_Toc27453" w:history="1">
        <w:r>
          <w:rPr>
            <w:rFonts w:ascii="仿宋" w:eastAsia="仿宋" w:hAnsi="仿宋" w:cs="仿宋" w:hint="eastAsia"/>
            <w:lang w:eastAsia="zh-CN"/>
          </w:rPr>
          <w:t>(四)、安全色及安全标志使用要求</w:t>
        </w:r>
        <w:r>
          <w:tab/>
        </w:r>
        <w:r>
          <w:fldChar w:fldCharType="begin"/>
        </w:r>
        <w:r>
          <w:instrText xml:space="preserve"> PAGEREF _Toc27453 \h </w:instrText>
        </w:r>
        <w:r>
          <w:fldChar w:fldCharType="separate"/>
        </w:r>
        <w:r>
          <w:t>25</w:t>
        </w:r>
        <w:r>
          <w:fldChar w:fldCharType="end"/>
        </w:r>
      </w:hyperlink>
    </w:p>
    <w:p>
      <w:pPr>
        <w:pStyle w:val="TOC2"/>
        <w:tabs>
          <w:tab w:val="right" w:leader="dot" w:pos="8306"/>
        </w:tabs>
      </w:pPr>
      <w:hyperlink w:anchor="_Toc13150" w:history="1">
        <w:r>
          <w:rPr>
            <w:rFonts w:ascii="仿宋" w:eastAsia="仿宋" w:hAnsi="仿宋" w:cs="仿宋" w:hint="eastAsia"/>
            <w:lang w:eastAsia="zh-CN"/>
          </w:rPr>
          <w:t>(五)、防尘防毒措施</w:t>
        </w:r>
        <w:r>
          <w:tab/>
        </w:r>
        <w:r>
          <w:fldChar w:fldCharType="begin"/>
        </w:r>
        <w:r>
          <w:instrText xml:space="preserve"> PAGEREF _Toc13150 \h </w:instrText>
        </w:r>
        <w:r>
          <w:fldChar w:fldCharType="separate"/>
        </w:r>
        <w:r>
          <w:t>26</w:t>
        </w:r>
        <w:r>
          <w:fldChar w:fldCharType="end"/>
        </w:r>
      </w:hyperlink>
    </w:p>
    <w:p>
      <w:pPr>
        <w:pStyle w:val="TOC2"/>
        <w:tabs>
          <w:tab w:val="right" w:leader="dot" w:pos="8306"/>
        </w:tabs>
      </w:pPr>
      <w:hyperlink w:anchor="_Toc28704" w:history="1">
        <w:r>
          <w:rPr>
            <w:rFonts w:ascii="仿宋" w:eastAsia="仿宋" w:hAnsi="仿宋" w:cs="仿宋" w:hint="eastAsia"/>
            <w:lang w:eastAsia="zh-CN"/>
          </w:rPr>
          <w:t>(六)、防静电、触电防护及防雷措施</w:t>
        </w:r>
        <w:r>
          <w:tab/>
        </w:r>
        <w:r>
          <w:fldChar w:fldCharType="begin"/>
        </w:r>
        <w:r>
          <w:instrText xml:space="preserve"> PAGEREF _Toc28704 \h </w:instrText>
        </w:r>
        <w:r>
          <w:fldChar w:fldCharType="separate"/>
        </w:r>
        <w:r>
          <w:t>26</w:t>
        </w:r>
        <w:r>
          <w:fldChar w:fldCharType="end"/>
        </w:r>
      </w:hyperlink>
    </w:p>
    <w:p>
      <w:pPr>
        <w:pStyle w:val="TOC2"/>
        <w:tabs>
          <w:tab w:val="right" w:leader="dot" w:pos="8306"/>
        </w:tabs>
      </w:pPr>
      <w:hyperlink w:anchor="_Toc31449" w:history="1">
        <w:r>
          <w:rPr>
            <w:rFonts w:ascii="仿宋" w:eastAsia="仿宋" w:hAnsi="仿宋" w:cs="仿宋" w:hint="eastAsia"/>
            <w:lang w:eastAsia="zh-CN"/>
          </w:rPr>
          <w:t>(七)、机械设备安全保障措施</w:t>
        </w:r>
        <w:r>
          <w:tab/>
        </w:r>
        <w:r>
          <w:fldChar w:fldCharType="begin"/>
        </w:r>
        <w:r>
          <w:instrText xml:space="preserve"> PAGEREF _Toc31449 \h </w:instrText>
        </w:r>
        <w:r>
          <w:fldChar w:fldCharType="separate"/>
        </w:r>
        <w:r>
          <w:t>28</w:t>
        </w:r>
        <w:r>
          <w:fldChar w:fldCharType="end"/>
        </w:r>
      </w:hyperlink>
    </w:p>
    <w:p>
      <w:pPr>
        <w:pStyle w:val="TOC1"/>
        <w:tabs>
          <w:tab w:val="right" w:leader="dot" w:pos="8306"/>
        </w:tabs>
      </w:pPr>
      <w:hyperlink w:anchor="_Toc22112" w:history="1">
        <w:r>
          <w:rPr>
            <w:rFonts w:ascii="仿宋" w:eastAsia="仿宋" w:hAnsi="仿宋" w:cs="仿宋" w:hint="eastAsia"/>
            <w:lang w:eastAsia="zh-CN"/>
          </w:rPr>
          <w:t>八、焦化甲苯项目环境影响分析</w:t>
        </w:r>
        <w:r>
          <w:tab/>
        </w:r>
        <w:r>
          <w:fldChar w:fldCharType="begin"/>
        </w:r>
        <w:r>
          <w:instrText xml:space="preserve"> PAGEREF _Toc22112 \h </w:instrText>
        </w:r>
        <w:r>
          <w:fldChar w:fldCharType="separate"/>
        </w:r>
        <w:r>
          <w:t>29</w:t>
        </w:r>
        <w:r>
          <w:fldChar w:fldCharType="end"/>
        </w:r>
      </w:hyperlink>
    </w:p>
    <w:p>
      <w:pPr>
        <w:pStyle w:val="TOC2"/>
        <w:tabs>
          <w:tab w:val="right" w:leader="dot" w:pos="8306"/>
        </w:tabs>
      </w:pPr>
      <w:hyperlink w:anchor="_Toc21674" w:history="1">
        <w:r>
          <w:rPr>
            <w:rFonts w:ascii="仿宋" w:eastAsia="仿宋" w:hAnsi="仿宋" w:cs="仿宋" w:hint="eastAsia"/>
            <w:lang w:eastAsia="zh-CN"/>
          </w:rPr>
          <w:t>(一)、建设区域环境质量现状</w:t>
        </w:r>
        <w:r>
          <w:tab/>
        </w:r>
        <w:r>
          <w:fldChar w:fldCharType="begin"/>
        </w:r>
        <w:r>
          <w:instrText xml:space="preserve"> PAGEREF _Toc21674 \h </w:instrText>
        </w:r>
        <w:r>
          <w:fldChar w:fldCharType="separate"/>
        </w:r>
        <w:r>
          <w:t>29</w:t>
        </w:r>
        <w:r>
          <w:fldChar w:fldCharType="end"/>
        </w:r>
      </w:hyperlink>
    </w:p>
    <w:p>
      <w:pPr>
        <w:pStyle w:val="TOC2"/>
        <w:tabs>
          <w:tab w:val="right" w:leader="dot" w:pos="8306"/>
        </w:tabs>
      </w:pPr>
      <w:hyperlink w:anchor="_Toc23391" w:history="1">
        <w:r>
          <w:rPr>
            <w:rFonts w:ascii="仿宋" w:eastAsia="仿宋" w:hAnsi="仿宋" w:cs="仿宋" w:hint="eastAsia"/>
            <w:lang w:eastAsia="zh-CN"/>
          </w:rPr>
          <w:t>(二)、建设期环境保护</w:t>
        </w:r>
        <w:r>
          <w:tab/>
        </w:r>
        <w:r>
          <w:fldChar w:fldCharType="begin"/>
        </w:r>
        <w:r>
          <w:instrText xml:space="preserve"> PAGEREF _Toc23391 \h </w:instrText>
        </w:r>
        <w:r>
          <w:fldChar w:fldCharType="separate"/>
        </w:r>
        <w:r>
          <w:t>31</w:t>
        </w:r>
        <w:r>
          <w:fldChar w:fldCharType="end"/>
        </w:r>
      </w:hyperlink>
    </w:p>
    <w:p>
      <w:pPr>
        <w:pStyle w:val="TOC2"/>
        <w:tabs>
          <w:tab w:val="right" w:leader="dot" w:pos="8306"/>
        </w:tabs>
      </w:pPr>
      <w:hyperlink w:anchor="_Toc26105" w:history="1">
        <w:r>
          <w:rPr>
            <w:rFonts w:ascii="仿宋" w:eastAsia="仿宋" w:hAnsi="仿宋" w:cs="仿宋" w:hint="eastAsia"/>
            <w:lang w:eastAsia="zh-CN"/>
          </w:rPr>
          <w:t>(三)、运营期环境保护</w:t>
        </w:r>
        <w:r>
          <w:tab/>
        </w:r>
        <w:r>
          <w:fldChar w:fldCharType="begin"/>
        </w:r>
        <w:r>
          <w:instrText xml:space="preserve"> PAGEREF _Toc26105 \h </w:instrText>
        </w:r>
        <w:r>
          <w:fldChar w:fldCharType="separate"/>
        </w:r>
        <w:r>
          <w:t>32</w:t>
        </w:r>
        <w:r>
          <w:fldChar w:fldCharType="end"/>
        </w:r>
      </w:hyperlink>
    </w:p>
    <w:p>
      <w:pPr>
        <w:pStyle w:val="TOC2"/>
        <w:tabs>
          <w:tab w:val="right" w:leader="dot" w:pos="8306"/>
        </w:tabs>
      </w:pPr>
      <w:hyperlink w:anchor="_Toc16301" w:history="1">
        <w:r>
          <w:rPr>
            <w:rFonts w:ascii="仿宋" w:eastAsia="仿宋" w:hAnsi="仿宋" w:cs="仿宋" w:hint="eastAsia"/>
            <w:lang w:eastAsia="zh-CN"/>
          </w:rPr>
          <w:t>(四)、焦化甲苯项目建设对区域经济的影响</w:t>
        </w:r>
        <w:r>
          <w:tab/>
        </w:r>
        <w:r>
          <w:fldChar w:fldCharType="begin"/>
        </w:r>
        <w:r>
          <w:instrText xml:space="preserve"> PAGEREF _Toc16301 \h </w:instrText>
        </w:r>
        <w:r>
          <w:fldChar w:fldCharType="separate"/>
        </w:r>
        <w:r>
          <w:t>33</w:t>
        </w:r>
        <w:r>
          <w:fldChar w:fldCharType="end"/>
        </w:r>
      </w:hyperlink>
    </w:p>
    <w:p>
      <w:pPr>
        <w:pStyle w:val="TOC2"/>
        <w:tabs>
          <w:tab w:val="right" w:leader="dot" w:pos="8306"/>
        </w:tabs>
      </w:pPr>
      <w:hyperlink w:anchor="_Toc1271" w:history="1">
        <w:r>
          <w:rPr>
            <w:rFonts w:ascii="仿宋" w:eastAsia="仿宋" w:hAnsi="仿宋" w:cs="仿宋" w:hint="eastAsia"/>
            <w:lang w:eastAsia="zh-CN"/>
          </w:rPr>
          <w:t>(五)、废弃物处理</w:t>
        </w:r>
        <w:r>
          <w:tab/>
        </w:r>
        <w:r>
          <w:fldChar w:fldCharType="begin"/>
        </w:r>
        <w:r>
          <w:instrText xml:space="preserve"> PAGEREF _Toc1271 \h </w:instrText>
        </w:r>
        <w:r>
          <w:fldChar w:fldCharType="separate"/>
        </w:r>
        <w:r>
          <w:t>35</w:t>
        </w:r>
        <w:r>
          <w:fldChar w:fldCharType="end"/>
        </w:r>
      </w:hyperlink>
    </w:p>
    <w:p>
      <w:pPr>
        <w:pStyle w:val="TOC2"/>
        <w:tabs>
          <w:tab w:val="right" w:leader="dot" w:pos="8306"/>
        </w:tabs>
      </w:pPr>
      <w:hyperlink w:anchor="_Toc16661" w:history="1">
        <w:r>
          <w:rPr>
            <w:rFonts w:ascii="仿宋" w:eastAsia="仿宋" w:hAnsi="仿宋" w:cs="仿宋" w:hint="eastAsia"/>
            <w:lang w:eastAsia="zh-CN"/>
          </w:rPr>
          <w:t>(六)、特殊环境影响分析</w:t>
        </w:r>
        <w:r>
          <w:tab/>
        </w:r>
        <w:r>
          <w:fldChar w:fldCharType="begin"/>
        </w:r>
        <w:r>
          <w:instrText xml:space="preserve"> PAGEREF _Toc16661 \h </w:instrText>
        </w:r>
        <w:r>
          <w:fldChar w:fldCharType="separate"/>
        </w:r>
        <w:r>
          <w:t>36</w:t>
        </w:r>
        <w:r>
          <w:fldChar w:fldCharType="end"/>
        </w:r>
      </w:hyperlink>
    </w:p>
    <w:p>
      <w:pPr>
        <w:pStyle w:val="TOC2"/>
        <w:tabs>
          <w:tab w:val="right" w:leader="dot" w:pos="8306"/>
        </w:tabs>
      </w:pPr>
      <w:hyperlink w:anchor="_Toc7995" w:history="1">
        <w:r>
          <w:rPr>
            <w:rFonts w:ascii="仿宋" w:eastAsia="仿宋" w:hAnsi="仿宋" w:cs="仿宋" w:hint="eastAsia"/>
            <w:lang w:eastAsia="zh-CN"/>
          </w:rPr>
          <w:t>(七)、清洁生产</w:t>
        </w:r>
        <w:r>
          <w:tab/>
        </w:r>
        <w:r>
          <w:fldChar w:fldCharType="begin"/>
        </w:r>
        <w:r>
          <w:instrText xml:space="preserve"> PAGEREF _Toc7995 \h </w:instrText>
        </w:r>
        <w:r>
          <w:fldChar w:fldCharType="separate"/>
        </w:r>
        <w:r>
          <w:t>37</w:t>
        </w:r>
        <w:r>
          <w:fldChar w:fldCharType="end"/>
        </w:r>
      </w:hyperlink>
    </w:p>
    <w:p>
      <w:pPr>
        <w:pStyle w:val="TOC2"/>
        <w:tabs>
          <w:tab w:val="right" w:leader="dot" w:pos="8306"/>
        </w:tabs>
      </w:pPr>
      <w:hyperlink w:anchor="_Toc27131" w:history="1">
        <w:r>
          <w:rPr>
            <w:rFonts w:ascii="仿宋" w:eastAsia="仿宋" w:hAnsi="仿宋" w:cs="仿宋" w:hint="eastAsia"/>
            <w:lang w:eastAsia="zh-CN"/>
          </w:rPr>
          <w:t>(八)、环境保护综合评价</w:t>
        </w:r>
        <w:r>
          <w:tab/>
        </w:r>
        <w:r>
          <w:fldChar w:fldCharType="begin"/>
        </w:r>
        <w:r>
          <w:instrText xml:space="preserve"> PAGEREF _Toc27131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9" w:history="1">
        <w:r>
          <w:rPr>
            <w:rFonts w:ascii="仿宋" w:eastAsia="仿宋" w:hAnsi="仿宋" w:cs="仿宋" w:hint="eastAsia"/>
            <w:lang w:eastAsia="zh-CN"/>
          </w:rPr>
          <w:t>九、焦化甲苯项目技术管理</w:t>
        </w:r>
        <w:r>
          <w:tab/>
        </w:r>
        <w:r>
          <w:fldChar w:fldCharType="begin"/>
        </w:r>
        <w:r>
          <w:instrText xml:space="preserve"> PAGEREF _Toc17429 \h </w:instrText>
        </w:r>
        <w:r>
          <w:fldChar w:fldCharType="separate"/>
        </w:r>
        <w:r>
          <w:t>40</w:t>
        </w:r>
        <w:r>
          <w:fldChar w:fldCharType="end"/>
        </w:r>
      </w:hyperlink>
    </w:p>
    <w:p>
      <w:pPr>
        <w:pStyle w:val="TOC2"/>
        <w:tabs>
          <w:tab w:val="right" w:leader="dot" w:pos="8306"/>
        </w:tabs>
      </w:pPr>
      <w:hyperlink w:anchor="_Toc2279" w:history="1">
        <w:r>
          <w:rPr>
            <w:rFonts w:ascii="仿宋" w:eastAsia="仿宋" w:hAnsi="仿宋" w:cs="仿宋" w:hint="eastAsia"/>
            <w:lang w:eastAsia="zh-CN"/>
          </w:rPr>
          <w:t>(一)、技术方案选用方向</w:t>
        </w:r>
        <w:r>
          <w:tab/>
        </w:r>
        <w:r>
          <w:fldChar w:fldCharType="begin"/>
        </w:r>
        <w:r>
          <w:instrText xml:space="preserve"> PAGEREF _Toc2279 \h </w:instrText>
        </w:r>
        <w:r>
          <w:fldChar w:fldCharType="separate"/>
        </w:r>
        <w:r>
          <w:t>40</w:t>
        </w:r>
        <w:r>
          <w:fldChar w:fldCharType="end"/>
        </w:r>
      </w:hyperlink>
    </w:p>
    <w:p>
      <w:pPr>
        <w:pStyle w:val="TOC2"/>
        <w:tabs>
          <w:tab w:val="right" w:leader="dot" w:pos="8306"/>
        </w:tabs>
      </w:pPr>
      <w:hyperlink w:anchor="_Toc31361" w:history="1">
        <w:r>
          <w:rPr>
            <w:rFonts w:ascii="仿宋" w:eastAsia="仿宋" w:hAnsi="仿宋" w:cs="仿宋" w:hint="eastAsia"/>
            <w:lang w:eastAsia="zh-CN"/>
          </w:rPr>
          <w:t>(二)、工艺技术方案选用原则</w:t>
        </w:r>
        <w:r>
          <w:tab/>
        </w:r>
        <w:r>
          <w:fldChar w:fldCharType="begin"/>
        </w:r>
        <w:r>
          <w:instrText xml:space="preserve"> PAGEREF _Toc31361 \h </w:instrText>
        </w:r>
        <w:r>
          <w:fldChar w:fldCharType="separate"/>
        </w:r>
        <w:r>
          <w:t>42</w:t>
        </w:r>
        <w:r>
          <w:fldChar w:fldCharType="end"/>
        </w:r>
      </w:hyperlink>
    </w:p>
    <w:p>
      <w:pPr>
        <w:pStyle w:val="TOC2"/>
        <w:tabs>
          <w:tab w:val="right" w:leader="dot" w:pos="8306"/>
        </w:tabs>
      </w:pPr>
      <w:hyperlink w:anchor="_Toc31025" w:history="1">
        <w:r>
          <w:rPr>
            <w:rFonts w:ascii="仿宋" w:eastAsia="仿宋" w:hAnsi="仿宋" w:cs="仿宋" w:hint="eastAsia"/>
            <w:lang w:eastAsia="zh-CN"/>
          </w:rPr>
          <w:t>(三)、工艺技术方案要求</w:t>
        </w:r>
        <w:r>
          <w:tab/>
        </w:r>
        <w:r>
          <w:fldChar w:fldCharType="begin"/>
        </w:r>
        <w:r>
          <w:instrText xml:space="preserve"> PAGEREF _Toc31025 \h </w:instrText>
        </w:r>
        <w:r>
          <w:fldChar w:fldCharType="separate"/>
        </w:r>
        <w:r>
          <w:t>44</w:t>
        </w:r>
        <w:r>
          <w:fldChar w:fldCharType="end"/>
        </w:r>
      </w:hyperlink>
    </w:p>
    <w:p>
      <w:pPr>
        <w:pStyle w:val="TOC1"/>
        <w:tabs>
          <w:tab w:val="right" w:leader="dot" w:pos="8306"/>
        </w:tabs>
      </w:pPr>
      <w:hyperlink w:anchor="_Toc1946" w:history="1">
        <w:r>
          <w:rPr>
            <w:rFonts w:ascii="仿宋" w:eastAsia="仿宋" w:hAnsi="仿宋" w:cs="仿宋" w:hint="eastAsia"/>
            <w:lang w:eastAsia="zh-CN"/>
          </w:rPr>
          <w:t>十、焦化甲苯项目社会影响</w:t>
        </w:r>
        <w:r>
          <w:tab/>
        </w:r>
        <w:r>
          <w:fldChar w:fldCharType="begin"/>
        </w:r>
        <w:r>
          <w:instrText xml:space="preserve"> PAGEREF _Toc1946 \h </w:instrText>
        </w:r>
        <w:r>
          <w:fldChar w:fldCharType="separate"/>
        </w:r>
        <w:r>
          <w:t>46</w:t>
        </w:r>
        <w:r>
          <w:fldChar w:fldCharType="end"/>
        </w:r>
      </w:hyperlink>
    </w:p>
    <w:p>
      <w:pPr>
        <w:pStyle w:val="TOC2"/>
        <w:tabs>
          <w:tab w:val="right" w:leader="dot" w:pos="8306"/>
        </w:tabs>
      </w:pPr>
      <w:hyperlink w:anchor="_Toc28191" w:history="1">
        <w:r>
          <w:rPr>
            <w:rFonts w:ascii="仿宋" w:eastAsia="仿宋" w:hAnsi="仿宋" w:cs="仿宋" w:hint="eastAsia"/>
            <w:lang w:eastAsia="zh-CN"/>
          </w:rPr>
          <w:t>(一)、社会责任与义务</w:t>
        </w:r>
        <w:r>
          <w:tab/>
        </w:r>
        <w:r>
          <w:fldChar w:fldCharType="begin"/>
        </w:r>
        <w:r>
          <w:instrText xml:space="preserve"> PAGEREF _Toc28191 \h </w:instrText>
        </w:r>
        <w:r>
          <w:fldChar w:fldCharType="separate"/>
        </w:r>
        <w:r>
          <w:t>46</w:t>
        </w:r>
        <w:r>
          <w:fldChar w:fldCharType="end"/>
        </w:r>
      </w:hyperlink>
    </w:p>
    <w:p>
      <w:pPr>
        <w:pStyle w:val="TOC2"/>
        <w:tabs>
          <w:tab w:val="right" w:leader="dot" w:pos="8306"/>
        </w:tabs>
      </w:pPr>
      <w:hyperlink w:anchor="_Toc12737" w:history="1">
        <w:r>
          <w:rPr>
            <w:rFonts w:ascii="仿宋" w:eastAsia="仿宋" w:hAnsi="仿宋" w:cs="仿宋" w:hint="eastAsia"/>
            <w:lang w:eastAsia="zh-CN"/>
          </w:rPr>
          <w:t>(二)、社会参与与沟通</w:t>
        </w:r>
        <w:r>
          <w:tab/>
        </w:r>
        <w:r>
          <w:fldChar w:fldCharType="begin"/>
        </w:r>
        <w:r>
          <w:instrText xml:space="preserve"> PAGEREF _Toc12737 \h </w:instrText>
        </w:r>
        <w:r>
          <w:fldChar w:fldCharType="separate"/>
        </w:r>
        <w:r>
          <w:t>47</w:t>
        </w:r>
        <w:r>
          <w:fldChar w:fldCharType="end"/>
        </w:r>
      </w:hyperlink>
    </w:p>
    <w:p>
      <w:pPr>
        <w:pStyle w:val="TOC1"/>
        <w:tabs>
          <w:tab w:val="right" w:leader="dot" w:pos="8306"/>
        </w:tabs>
      </w:pPr>
      <w:hyperlink w:anchor="_Toc15358" w:history="1">
        <w:r>
          <w:rPr>
            <w:rFonts w:ascii="仿宋" w:eastAsia="仿宋" w:hAnsi="仿宋" w:cs="仿宋" w:hint="eastAsia"/>
            <w:lang w:eastAsia="zh-CN"/>
          </w:rPr>
          <w:t>十一、焦化甲苯项目经营效益</w:t>
        </w:r>
        <w:r>
          <w:tab/>
        </w:r>
        <w:r>
          <w:fldChar w:fldCharType="begin"/>
        </w:r>
        <w:r>
          <w:instrText xml:space="preserve"> PAGEREF _Toc15358 \h </w:instrText>
        </w:r>
        <w:r>
          <w:fldChar w:fldCharType="separate"/>
        </w:r>
        <w:r>
          <w:t>48</w:t>
        </w:r>
        <w:r>
          <w:fldChar w:fldCharType="end"/>
        </w:r>
      </w:hyperlink>
    </w:p>
    <w:p>
      <w:pPr>
        <w:pStyle w:val="TOC2"/>
        <w:tabs>
          <w:tab w:val="right" w:leader="dot" w:pos="8306"/>
        </w:tabs>
      </w:pPr>
      <w:hyperlink w:anchor="_Toc11725" w:history="1">
        <w:r>
          <w:rPr>
            <w:rFonts w:ascii="仿宋" w:eastAsia="仿宋" w:hAnsi="仿宋" w:cs="仿宋" w:hint="eastAsia"/>
            <w:lang w:eastAsia="zh-CN"/>
          </w:rPr>
          <w:t>(一)、经济评价财务测算</w:t>
        </w:r>
        <w:r>
          <w:tab/>
        </w:r>
        <w:r>
          <w:fldChar w:fldCharType="begin"/>
        </w:r>
        <w:r>
          <w:instrText xml:space="preserve"> PAGEREF _Toc11725 \h </w:instrText>
        </w:r>
        <w:r>
          <w:fldChar w:fldCharType="separate"/>
        </w:r>
        <w:r>
          <w:t>48</w:t>
        </w:r>
        <w:r>
          <w:fldChar w:fldCharType="end"/>
        </w:r>
      </w:hyperlink>
    </w:p>
    <w:p>
      <w:pPr>
        <w:pStyle w:val="TOC2"/>
        <w:tabs>
          <w:tab w:val="right" w:leader="dot" w:pos="8306"/>
        </w:tabs>
      </w:pPr>
      <w:hyperlink w:anchor="_Toc14076" w:history="1">
        <w:r>
          <w:rPr>
            <w:rFonts w:ascii="仿宋" w:eastAsia="仿宋" w:hAnsi="仿宋" w:cs="仿宋" w:hint="eastAsia"/>
            <w:lang w:eastAsia="zh-CN"/>
          </w:rPr>
          <w:t>(二)、焦化甲苯项目盈利能力分析</w:t>
        </w:r>
        <w:r>
          <w:tab/>
        </w:r>
        <w:r>
          <w:fldChar w:fldCharType="begin"/>
        </w:r>
        <w:r>
          <w:instrText xml:space="preserve"> PAGEREF _Toc14076 \h </w:instrText>
        </w:r>
        <w:r>
          <w:fldChar w:fldCharType="separate"/>
        </w:r>
        <w:r>
          <w:t>49</w:t>
        </w:r>
        <w:r>
          <w:fldChar w:fldCharType="end"/>
        </w:r>
      </w:hyperlink>
    </w:p>
    <w:p>
      <w:pPr>
        <w:pStyle w:val="TOC1"/>
        <w:tabs>
          <w:tab w:val="right" w:leader="dot" w:pos="8306"/>
        </w:tabs>
      </w:pPr>
      <w:hyperlink w:anchor="_Toc3848" w:history="1">
        <w:r>
          <w:rPr>
            <w:rFonts w:ascii="仿宋" w:eastAsia="仿宋" w:hAnsi="仿宋" w:cs="仿宋" w:hint="eastAsia"/>
            <w:lang w:eastAsia="zh-CN"/>
          </w:rPr>
          <w:t>十二、焦化甲苯项目投资规划</w:t>
        </w:r>
        <w:r>
          <w:tab/>
        </w:r>
        <w:r>
          <w:fldChar w:fldCharType="begin"/>
        </w:r>
        <w:r>
          <w:instrText xml:space="preserve"> PAGEREF _Toc3848 \h </w:instrText>
        </w:r>
        <w:r>
          <w:fldChar w:fldCharType="separate"/>
        </w:r>
        <w:r>
          <w:t>50</w:t>
        </w:r>
        <w:r>
          <w:fldChar w:fldCharType="end"/>
        </w:r>
      </w:hyperlink>
    </w:p>
    <w:p>
      <w:pPr>
        <w:pStyle w:val="TOC2"/>
        <w:tabs>
          <w:tab w:val="right" w:leader="dot" w:pos="8306"/>
        </w:tabs>
      </w:pPr>
      <w:hyperlink w:anchor="_Toc15818" w:history="1">
        <w:r>
          <w:rPr>
            <w:rFonts w:ascii="仿宋" w:eastAsia="仿宋" w:hAnsi="仿宋" w:cs="仿宋" w:hint="eastAsia"/>
            <w:lang w:eastAsia="zh-CN"/>
          </w:rPr>
          <w:t>(一)、焦化甲苯项目总投资估算</w:t>
        </w:r>
        <w:r>
          <w:tab/>
        </w:r>
        <w:r>
          <w:fldChar w:fldCharType="begin"/>
        </w:r>
        <w:r>
          <w:instrText xml:space="preserve"> PAGEREF _Toc15818 \h </w:instrText>
        </w:r>
        <w:r>
          <w:fldChar w:fldCharType="separate"/>
        </w:r>
        <w:r>
          <w:t>50</w:t>
        </w:r>
        <w:r>
          <w:fldChar w:fldCharType="end"/>
        </w:r>
      </w:hyperlink>
    </w:p>
    <w:p>
      <w:pPr>
        <w:pStyle w:val="TOC2"/>
        <w:tabs>
          <w:tab w:val="right" w:leader="dot" w:pos="8306"/>
        </w:tabs>
      </w:pPr>
      <w:hyperlink w:anchor="_Toc6083" w:history="1">
        <w:r>
          <w:rPr>
            <w:rFonts w:ascii="仿宋" w:eastAsia="仿宋" w:hAnsi="仿宋" w:cs="仿宋" w:hint="eastAsia"/>
            <w:lang w:eastAsia="zh-CN"/>
          </w:rPr>
          <w:t>(二)、资金筹措</w:t>
        </w:r>
        <w:r>
          <w:tab/>
        </w:r>
        <w:r>
          <w:fldChar w:fldCharType="begin"/>
        </w:r>
        <w:r>
          <w:instrText xml:space="preserve"> PAGEREF _Toc6083 \h </w:instrText>
        </w:r>
        <w:r>
          <w:fldChar w:fldCharType="separate"/>
        </w:r>
        <w:r>
          <w:t>51</w:t>
        </w:r>
        <w:r>
          <w:fldChar w:fldCharType="end"/>
        </w:r>
      </w:hyperlink>
    </w:p>
    <w:p>
      <w:pPr>
        <w:pStyle w:val="TOC1"/>
        <w:tabs>
          <w:tab w:val="right" w:leader="dot" w:pos="8306"/>
        </w:tabs>
      </w:pPr>
      <w:hyperlink w:anchor="_Toc30284" w:history="1">
        <w:r>
          <w:rPr>
            <w:rFonts w:ascii="仿宋" w:eastAsia="仿宋" w:hAnsi="仿宋" w:cs="仿宋" w:hint="eastAsia"/>
            <w:lang w:eastAsia="zh-CN"/>
          </w:rPr>
          <w:t>十三、焦化甲苯项目实施时间节点</w:t>
        </w:r>
        <w:r>
          <w:tab/>
        </w:r>
        <w:r>
          <w:fldChar w:fldCharType="begin"/>
        </w:r>
        <w:r>
          <w:instrText xml:space="preserve"> PAGEREF _Toc30284 \h </w:instrText>
        </w:r>
        <w:r>
          <w:fldChar w:fldCharType="separate"/>
        </w:r>
        <w:r>
          <w:t>52</w:t>
        </w:r>
        <w:r>
          <w:fldChar w:fldCharType="end"/>
        </w:r>
      </w:hyperlink>
    </w:p>
    <w:p>
      <w:pPr>
        <w:pStyle w:val="TOC2"/>
        <w:tabs>
          <w:tab w:val="right" w:leader="dot" w:pos="8306"/>
        </w:tabs>
      </w:pPr>
      <w:hyperlink w:anchor="_Toc30655" w:history="1">
        <w:r>
          <w:rPr>
            <w:rFonts w:ascii="仿宋" w:eastAsia="仿宋" w:hAnsi="仿宋" w:cs="仿宋" w:hint="eastAsia"/>
            <w:lang w:eastAsia="zh-CN"/>
          </w:rPr>
          <w:t>(一)、焦化甲苯项目启动阶段时间节点</w:t>
        </w:r>
        <w:r>
          <w:tab/>
        </w:r>
        <w:r>
          <w:fldChar w:fldCharType="begin"/>
        </w:r>
        <w:r>
          <w:instrText xml:space="preserve"> PAGEREF _Toc30655 \h </w:instrText>
        </w:r>
        <w:r>
          <w:fldChar w:fldCharType="separate"/>
        </w:r>
        <w:r>
          <w:t>52</w:t>
        </w:r>
        <w:r>
          <w:fldChar w:fldCharType="end"/>
        </w:r>
      </w:hyperlink>
    </w:p>
    <w:p>
      <w:pPr>
        <w:pStyle w:val="TOC2"/>
        <w:tabs>
          <w:tab w:val="right" w:leader="dot" w:pos="8306"/>
        </w:tabs>
      </w:pPr>
      <w:hyperlink w:anchor="_Toc13548" w:history="1">
        <w:r>
          <w:rPr>
            <w:rFonts w:ascii="仿宋" w:eastAsia="仿宋" w:hAnsi="仿宋" w:cs="仿宋" w:hint="eastAsia"/>
            <w:lang w:eastAsia="zh-CN"/>
          </w:rPr>
          <w:t>(二)、焦化甲苯项目执行阶段时间节点</w:t>
        </w:r>
        <w:r>
          <w:tab/>
        </w:r>
        <w:r>
          <w:fldChar w:fldCharType="begin"/>
        </w:r>
        <w:r>
          <w:instrText xml:space="preserve"> PAGEREF _Toc13548 \h </w:instrText>
        </w:r>
        <w:r>
          <w:fldChar w:fldCharType="separate"/>
        </w:r>
        <w:r>
          <w:t>53</w:t>
        </w:r>
        <w:r>
          <w:fldChar w:fldCharType="end"/>
        </w:r>
      </w:hyperlink>
    </w:p>
    <w:p>
      <w:pPr>
        <w:pStyle w:val="TOC2"/>
        <w:tabs>
          <w:tab w:val="right" w:leader="dot" w:pos="8306"/>
        </w:tabs>
      </w:pPr>
      <w:hyperlink w:anchor="_Toc11976" w:history="1">
        <w:r>
          <w:rPr>
            <w:rFonts w:ascii="仿宋" w:eastAsia="仿宋" w:hAnsi="仿宋" w:cs="仿宋" w:hint="eastAsia"/>
            <w:lang w:eastAsia="zh-CN"/>
          </w:rPr>
          <w:t>(三)、焦化甲苯项目完成阶段时间节点</w:t>
        </w:r>
        <w:r>
          <w:tab/>
        </w:r>
        <w:r>
          <w:fldChar w:fldCharType="begin"/>
        </w:r>
        <w:r>
          <w:instrText xml:space="preserve"> PAGEREF _Toc11976 \h </w:instrText>
        </w:r>
        <w:r>
          <w:fldChar w:fldCharType="separate"/>
        </w:r>
        <w:r>
          <w:t>54</w:t>
        </w:r>
        <w:r>
          <w:fldChar w:fldCharType="end"/>
        </w:r>
      </w:hyperlink>
    </w:p>
    <w:p>
      <w:pPr>
        <w:pStyle w:val="TOC1"/>
        <w:tabs>
          <w:tab w:val="right" w:leader="dot" w:pos="8306"/>
        </w:tabs>
      </w:pPr>
      <w:hyperlink w:anchor="_Toc2877" w:history="1">
        <w:r>
          <w:rPr>
            <w:rFonts w:ascii="仿宋" w:eastAsia="仿宋" w:hAnsi="仿宋" w:cs="仿宋" w:hint="eastAsia"/>
            <w:lang w:eastAsia="zh-CN"/>
          </w:rPr>
          <w:t>十四、营销与推广策略</w:t>
        </w:r>
        <w:r>
          <w:tab/>
        </w:r>
        <w:r>
          <w:fldChar w:fldCharType="begin"/>
        </w:r>
        <w:r>
          <w:instrText xml:space="preserve"> PAGEREF _Toc2877 \h </w:instrText>
        </w:r>
        <w:r>
          <w:fldChar w:fldCharType="separate"/>
        </w:r>
        <w:r>
          <w:t>55</w:t>
        </w:r>
        <w:r>
          <w:fldChar w:fldCharType="end"/>
        </w:r>
      </w:hyperlink>
    </w:p>
    <w:p>
      <w:pPr>
        <w:pStyle w:val="TOC2"/>
        <w:tabs>
          <w:tab w:val="right" w:leader="dot" w:pos="8306"/>
        </w:tabs>
      </w:pPr>
      <w:hyperlink w:anchor="_Toc15662" w:history="1">
        <w:r>
          <w:rPr>
            <w:rFonts w:ascii="仿宋" w:eastAsia="仿宋" w:hAnsi="仿宋" w:cs="仿宋" w:hint="eastAsia"/>
            <w:lang w:eastAsia="zh-CN"/>
          </w:rPr>
          <w:t>(一)、产品/服务定位与特点</w:t>
        </w:r>
        <w:r>
          <w:tab/>
        </w:r>
        <w:r>
          <w:fldChar w:fldCharType="begin"/>
        </w:r>
        <w:r>
          <w:instrText xml:space="preserve"> PAGEREF _Toc15662 \h </w:instrText>
        </w:r>
        <w:r>
          <w:fldChar w:fldCharType="separate"/>
        </w:r>
        <w:r>
          <w:t>55</w:t>
        </w:r>
        <w:r>
          <w:fldChar w:fldCharType="end"/>
        </w:r>
      </w:hyperlink>
    </w:p>
    <w:p>
      <w:pPr>
        <w:pStyle w:val="TOC2"/>
        <w:tabs>
          <w:tab w:val="right" w:leader="dot" w:pos="8306"/>
        </w:tabs>
      </w:pPr>
      <w:hyperlink w:anchor="_Toc8477" w:history="1">
        <w:r>
          <w:rPr>
            <w:rFonts w:ascii="仿宋" w:eastAsia="仿宋" w:hAnsi="仿宋" w:cs="仿宋" w:hint="eastAsia"/>
            <w:lang w:eastAsia="zh-CN"/>
          </w:rPr>
          <w:t>(二)、市场定位与竞争分析</w:t>
        </w:r>
        <w:r>
          <w:tab/>
        </w:r>
        <w:r>
          <w:fldChar w:fldCharType="begin"/>
        </w:r>
        <w:r>
          <w:instrText xml:space="preserve"> PAGEREF _Toc8477 \h </w:instrText>
        </w:r>
        <w:r>
          <w:fldChar w:fldCharType="separate"/>
        </w:r>
        <w:r>
          <w:t>56</w:t>
        </w:r>
        <w:r>
          <w:fldChar w:fldCharType="end"/>
        </w:r>
      </w:hyperlink>
    </w:p>
    <w:p>
      <w:pPr>
        <w:pStyle w:val="TOC2"/>
        <w:tabs>
          <w:tab w:val="right" w:leader="dot" w:pos="8306"/>
        </w:tabs>
      </w:pPr>
      <w:hyperlink w:anchor="_Toc22785" w:history="1">
        <w:r>
          <w:rPr>
            <w:rFonts w:ascii="仿宋" w:eastAsia="仿宋" w:hAnsi="仿宋" w:cs="仿宋" w:hint="eastAsia"/>
            <w:lang w:eastAsia="zh-CN"/>
          </w:rPr>
          <w:t>(三)、营销渠道与策略</w:t>
        </w:r>
        <w:r>
          <w:tab/>
        </w:r>
        <w:r>
          <w:fldChar w:fldCharType="begin"/>
        </w:r>
        <w:r>
          <w:instrText xml:space="preserve"> PAGEREF _Toc22785 \h </w:instrText>
        </w:r>
        <w:r>
          <w:fldChar w:fldCharType="separate"/>
        </w:r>
        <w:r>
          <w:t>57</w:t>
        </w:r>
        <w:r>
          <w:fldChar w:fldCharType="end"/>
        </w:r>
      </w:hyperlink>
    </w:p>
    <w:p>
      <w:pPr>
        <w:pStyle w:val="TOC2"/>
        <w:tabs>
          <w:tab w:val="right" w:leader="dot" w:pos="8306"/>
        </w:tabs>
      </w:pPr>
      <w:hyperlink w:anchor="_Toc21361" w:history="1">
        <w:r>
          <w:rPr>
            <w:rFonts w:ascii="仿宋" w:eastAsia="仿宋" w:hAnsi="仿宋" w:cs="仿宋" w:hint="eastAsia"/>
            <w:lang w:eastAsia="zh-CN"/>
          </w:rPr>
          <w:t>(四)、推广与宣传活动</w:t>
        </w:r>
        <w:r>
          <w:tab/>
        </w:r>
        <w:r>
          <w:fldChar w:fldCharType="begin"/>
        </w:r>
        <w:r>
          <w:instrText xml:space="preserve"> PAGEREF _Toc21361 \h </w:instrText>
        </w:r>
        <w:r>
          <w:fldChar w:fldCharType="separate"/>
        </w:r>
        <w:r>
          <w:t>59</w:t>
        </w:r>
        <w:r>
          <w:fldChar w:fldCharType="end"/>
        </w:r>
      </w:hyperlink>
    </w:p>
    <w:p>
      <w:pPr>
        <w:pStyle w:val="TOC1"/>
        <w:tabs>
          <w:tab w:val="right" w:leader="dot" w:pos="8306"/>
        </w:tabs>
      </w:pPr>
      <w:hyperlink w:anchor="_Toc22078" w:history="1">
        <w:r>
          <w:rPr>
            <w:rFonts w:ascii="仿宋" w:eastAsia="仿宋" w:hAnsi="仿宋" w:cs="仿宋" w:hint="eastAsia"/>
            <w:lang w:eastAsia="zh-CN"/>
          </w:rPr>
          <w:t>十五、风险识别与分类</w:t>
        </w:r>
        <w:r>
          <w:tab/>
        </w:r>
        <w:r>
          <w:fldChar w:fldCharType="begin"/>
        </w:r>
        <w:r>
          <w:instrText xml:space="preserve"> PAGEREF _Toc22078 \h </w:instrText>
        </w:r>
        <w:r>
          <w:fldChar w:fldCharType="separate"/>
        </w:r>
        <w:r>
          <w:t>64</w:t>
        </w:r>
        <w:r>
          <w:fldChar w:fldCharType="end"/>
        </w:r>
      </w:hyperlink>
    </w:p>
    <w:p>
      <w:pPr>
        <w:pStyle w:val="TOC2"/>
        <w:tabs>
          <w:tab w:val="right" w:leader="dot" w:pos="8306"/>
        </w:tabs>
      </w:pPr>
      <w:hyperlink w:anchor="_Toc11820" w:history="1">
        <w:r>
          <w:rPr>
            <w:rFonts w:ascii="仿宋" w:eastAsia="仿宋" w:hAnsi="仿宋" w:cs="仿宋" w:hint="eastAsia"/>
            <w:lang w:eastAsia="zh-CN"/>
          </w:rPr>
          <w:t>(一)、风险识别</w:t>
        </w:r>
        <w:r>
          <w:tab/>
        </w:r>
        <w:r>
          <w:fldChar w:fldCharType="begin"/>
        </w:r>
        <w:r>
          <w:instrText xml:space="preserve"> PAGEREF _Toc11820 \h </w:instrText>
        </w:r>
        <w:r>
          <w:fldChar w:fldCharType="separate"/>
        </w:r>
        <w:r>
          <w:t>64</w:t>
        </w:r>
        <w:r>
          <w:fldChar w:fldCharType="end"/>
        </w:r>
      </w:hyperlink>
    </w:p>
    <w:p>
      <w:pPr>
        <w:pStyle w:val="TOC2"/>
        <w:tabs>
          <w:tab w:val="right" w:leader="dot" w:pos="8306"/>
        </w:tabs>
      </w:pPr>
      <w:hyperlink w:anchor="_Toc8527" w:history="1">
        <w:r>
          <w:rPr>
            <w:rFonts w:ascii="仿宋" w:eastAsia="仿宋" w:hAnsi="仿宋" w:cs="仿宋" w:hint="eastAsia"/>
            <w:lang w:eastAsia="zh-CN"/>
          </w:rPr>
          <w:t>(二)、风险分类</w:t>
        </w:r>
        <w:r>
          <w:tab/>
        </w:r>
        <w:r>
          <w:fldChar w:fldCharType="begin"/>
        </w:r>
        <w:r>
          <w:instrText xml:space="preserve"> PAGEREF _Toc8527 \h </w:instrText>
        </w:r>
        <w:r>
          <w:fldChar w:fldCharType="separate"/>
        </w:r>
        <w:r>
          <w:t>65</w:t>
        </w:r>
        <w:r>
          <w:fldChar w:fldCharType="end"/>
        </w:r>
      </w:hyperlink>
    </w:p>
    <w:p>
      <w:pPr>
        <w:pStyle w:val="TOC1"/>
        <w:tabs>
          <w:tab w:val="right" w:leader="dot" w:pos="8306"/>
        </w:tabs>
      </w:pPr>
      <w:hyperlink w:anchor="_Toc17232" w:history="1">
        <w:r>
          <w:rPr>
            <w:rFonts w:ascii="仿宋" w:eastAsia="仿宋" w:hAnsi="仿宋" w:cs="仿宋" w:hint="eastAsia"/>
            <w:lang w:eastAsia="zh-CN"/>
          </w:rPr>
          <w:t>十六、焦化甲苯项目实施保障措施</w:t>
        </w:r>
        <w:r>
          <w:tab/>
        </w:r>
        <w:r>
          <w:fldChar w:fldCharType="begin"/>
        </w:r>
        <w:r>
          <w:instrText xml:space="preserve"> PAGEREF _Toc17232 \h </w:instrText>
        </w:r>
        <w:r>
          <w:fldChar w:fldCharType="separate"/>
        </w:r>
        <w:r>
          <w:t>67</w:t>
        </w:r>
        <w:r>
          <w:fldChar w:fldCharType="end"/>
        </w:r>
      </w:hyperlink>
    </w:p>
    <w:p>
      <w:pPr>
        <w:pStyle w:val="TOC2"/>
        <w:tabs>
          <w:tab w:val="right" w:leader="dot" w:pos="8306"/>
        </w:tabs>
      </w:pPr>
      <w:hyperlink w:anchor="_Toc26243" w:history="1">
        <w:r>
          <w:rPr>
            <w:rFonts w:ascii="仿宋" w:eastAsia="仿宋" w:hAnsi="仿宋" w:cs="仿宋" w:hint="eastAsia"/>
            <w:lang w:eastAsia="zh-CN"/>
          </w:rPr>
          <w:t>(一)、焦化甲苯项目实施保障机制</w:t>
        </w:r>
        <w:r>
          <w:tab/>
        </w:r>
        <w:r>
          <w:fldChar w:fldCharType="begin"/>
        </w:r>
        <w:r>
          <w:instrText xml:space="preserve"> PAGEREF _Toc26243 \h </w:instrText>
        </w:r>
        <w:r>
          <w:fldChar w:fldCharType="separate"/>
        </w:r>
        <w:r>
          <w:t>67</w:t>
        </w:r>
        <w:r>
          <w:fldChar w:fldCharType="end"/>
        </w:r>
      </w:hyperlink>
    </w:p>
    <w:p>
      <w:pPr>
        <w:pStyle w:val="TOC2"/>
        <w:tabs>
          <w:tab w:val="right" w:leader="dot" w:pos="8306"/>
        </w:tabs>
      </w:pPr>
      <w:hyperlink w:anchor="_Toc12020" w:history="1">
        <w:r>
          <w:rPr>
            <w:rFonts w:ascii="仿宋" w:eastAsia="仿宋" w:hAnsi="仿宋" w:cs="仿宋" w:hint="eastAsia"/>
            <w:lang w:eastAsia="zh-CN"/>
          </w:rPr>
          <w:t>(二)、焦化甲苯项目法律合规要求</w:t>
        </w:r>
        <w:r>
          <w:tab/>
        </w:r>
        <w:r>
          <w:fldChar w:fldCharType="begin"/>
        </w:r>
        <w:r>
          <w:instrText xml:space="preserve"> PAGEREF _Toc12020 \h </w:instrText>
        </w:r>
        <w:r>
          <w:fldChar w:fldCharType="separate"/>
        </w:r>
        <w:r>
          <w:t>70</w:t>
        </w:r>
        <w:r>
          <w:fldChar w:fldCharType="end"/>
        </w:r>
      </w:hyperlink>
    </w:p>
    <w:p>
      <w:pPr>
        <w:pStyle w:val="TOC2"/>
        <w:tabs>
          <w:tab w:val="right" w:leader="dot" w:pos="8306"/>
        </w:tabs>
      </w:pPr>
      <w:hyperlink w:anchor="_Toc5749" w:history="1">
        <w:r>
          <w:rPr>
            <w:rFonts w:ascii="仿宋" w:eastAsia="仿宋" w:hAnsi="仿宋" w:cs="仿宋" w:hint="eastAsia"/>
            <w:lang w:eastAsia="zh-CN"/>
          </w:rPr>
          <w:t>(三)、焦化甲苯项目合同管理与法律事务</w:t>
        </w:r>
        <w:r>
          <w:tab/>
        </w:r>
        <w:r>
          <w:fldChar w:fldCharType="begin"/>
        </w:r>
        <w:r>
          <w:instrText xml:space="preserve"> PAGEREF _Toc5749 \h </w:instrText>
        </w:r>
        <w:r>
          <w:fldChar w:fldCharType="separate"/>
        </w:r>
        <w:r>
          <w:t>75</w:t>
        </w:r>
        <w:r>
          <w:fldChar w:fldCharType="end"/>
        </w:r>
      </w:hyperlink>
    </w:p>
    <w:p>
      <w:pPr>
        <w:pStyle w:val="TOC2"/>
        <w:tabs>
          <w:tab w:val="right" w:leader="dot" w:pos="8306"/>
        </w:tabs>
      </w:pPr>
      <w:hyperlink w:anchor="_Toc22690" w:history="1">
        <w:r>
          <w:rPr>
            <w:rFonts w:ascii="仿宋" w:eastAsia="仿宋" w:hAnsi="仿宋" w:cs="仿宋" w:hint="eastAsia"/>
            <w:lang w:eastAsia="zh-CN"/>
          </w:rPr>
          <w:t>(四)、焦化甲苯项目知识产权保护策略</w:t>
        </w:r>
        <w:r>
          <w:tab/>
        </w:r>
        <w:r>
          <w:fldChar w:fldCharType="begin"/>
        </w:r>
        <w:r>
          <w:instrText xml:space="preserve"> PAGEREF _Toc22690 \h </w:instrText>
        </w:r>
        <w:r>
          <w:fldChar w:fldCharType="separate"/>
        </w:r>
        <w:r>
          <w:t>81</w:t>
        </w:r>
        <w:r>
          <w:fldChar w:fldCharType="end"/>
        </w:r>
      </w:hyperlink>
    </w:p>
    <w:p>
      <w:pPr>
        <w:pStyle w:val="TOC1"/>
        <w:tabs>
          <w:tab w:val="right" w:leader="dot" w:pos="8306"/>
        </w:tabs>
      </w:pPr>
      <w:hyperlink w:anchor="_Toc13945" w:history="1">
        <w:r>
          <w:rPr>
            <w:rFonts w:ascii="仿宋" w:eastAsia="仿宋" w:hAnsi="仿宋" w:cs="仿宋" w:hint="eastAsia"/>
            <w:lang w:eastAsia="zh-CN"/>
          </w:rPr>
          <w:t>十七、焦化甲苯项目治理与监督</w:t>
        </w:r>
        <w:r>
          <w:tab/>
        </w:r>
        <w:r>
          <w:fldChar w:fldCharType="begin"/>
        </w:r>
        <w:r>
          <w:instrText xml:space="preserve"> PAGEREF _Toc13945 \h </w:instrText>
        </w:r>
        <w:r>
          <w:fldChar w:fldCharType="separate"/>
        </w:r>
        <w:r>
          <w:t>83</w:t>
        </w:r>
        <w:r>
          <w:fldChar w:fldCharType="end"/>
        </w:r>
      </w:hyperlink>
    </w:p>
    <w:p>
      <w:pPr>
        <w:pStyle w:val="TOC2"/>
        <w:tabs>
          <w:tab w:val="right" w:leader="dot" w:pos="8306"/>
        </w:tabs>
      </w:pPr>
      <w:hyperlink w:anchor="_Toc17548" w:history="1">
        <w:r>
          <w:rPr>
            <w:rFonts w:ascii="仿宋" w:eastAsia="仿宋" w:hAnsi="仿宋" w:cs="仿宋" w:hint="eastAsia"/>
            <w:lang w:eastAsia="zh-CN"/>
          </w:rPr>
          <w:t>(一)、焦化甲苯项目治理结构</w:t>
        </w:r>
        <w:r>
          <w:tab/>
        </w:r>
        <w:r>
          <w:fldChar w:fldCharType="begin"/>
        </w:r>
        <w:r>
          <w:instrText xml:space="preserve"> PAGEREF _Toc17548 \h </w:instrText>
        </w:r>
        <w:r>
          <w:fldChar w:fldCharType="separate"/>
        </w:r>
        <w:r>
          <w:t>83</w:t>
        </w:r>
        <w:r>
          <w:fldChar w:fldCharType="end"/>
        </w:r>
      </w:hyperlink>
    </w:p>
    <w:p>
      <w:pPr>
        <w:pStyle w:val="TOC2"/>
        <w:tabs>
          <w:tab w:val="right" w:leader="dot" w:pos="8306"/>
        </w:tabs>
      </w:pPr>
      <w:hyperlink w:anchor="_Toc9598" w:history="1">
        <w:r>
          <w:rPr>
            <w:rFonts w:ascii="仿宋" w:eastAsia="仿宋" w:hAnsi="仿宋" w:cs="仿宋" w:hint="eastAsia"/>
            <w:lang w:eastAsia="zh-CN"/>
          </w:rPr>
          <w:t>(二)、监督与审计</w:t>
        </w:r>
        <w:r>
          <w:tab/>
        </w:r>
        <w:r>
          <w:fldChar w:fldCharType="begin"/>
        </w:r>
        <w:r>
          <w:instrText xml:space="preserve"> PAGEREF _Toc9598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919"/>
      <w:r>
        <w:rPr>
          <w:rFonts w:ascii="仿宋" w:eastAsia="仿宋" w:hAnsi="仿宋" w:cs="仿宋" w:hint="eastAsia"/>
          <w:sz w:val="28"/>
          <w:lang w:eastAsia="zh-CN"/>
        </w:rPr>
        <w:t>一、焦化甲苯项目文档管理</w:t>
      </w:r>
      <w:bookmarkEnd w:id="2"/>
    </w:p>
    <w:p>
      <w:pPr>
        <w:pStyle w:val="Heading2"/>
        <w:rPr>
          <w:rFonts w:ascii="仿宋" w:eastAsia="仿宋" w:hAnsi="仿宋" w:cs="仿宋" w:hint="eastAsia"/>
          <w:lang w:eastAsia="zh-CN"/>
        </w:rPr>
      </w:pPr>
      <w:bookmarkStart w:id="3" w:name="_Toc221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焦化甲苯项目高度重视文档的质量和准确性，以支持焦化甲苯项目的各项活动和决策。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文档的编制始于焦化甲苯项目计划的初期，我们制定了详细的文档编制计划，明确了每个文档的内容、格式和编写责任人。在焦化甲苯项目启动阶段，我们首先编制了焦化甲苯项目章程，明确定义了焦化甲苯项目的目标、范围、风险等关键要素。随后，焦化甲苯项目团队根据计划陆续编制了需求文档、设计文档、测试文档等各类文档，确保焦化甲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焦化甲苯项目管理中的重要环节，旨在确保焦化甲苯项目文档符合质量标准和焦化甲苯项目需求。在焦化甲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除了内部审查，我们还进行了外部审查，邀请焦化甲苯项目相关利益方和专业领域的专家对文档进行独立审查。这有助于获取更全面、客观的反馈，确保焦化甲苯项目文档不仅符合内部标准，也满足外部需求。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焦化甲苯项目在文档编制与审查方面建立了严格的管理机制，通过规范的流程和多维度的审查，确保焦化甲苯项目文档的质量、准确性和可靠性，为焦化甲苯项目的顺利推进提供了有力支持。</w:t>
      </w:r>
    </w:p>
    <w:p>
      <w:pPr>
        <w:pStyle w:val="Heading2"/>
        <w:ind w:firstLine="560" w:firstLineChars="200"/>
        <w:rPr>
          <w:rFonts w:ascii="仿宋" w:eastAsia="仿宋" w:hAnsi="仿宋" w:cs="仿宋" w:hint="eastAsia"/>
          <w:sz w:val="28"/>
          <w:lang w:eastAsia="zh-CN"/>
        </w:rPr>
      </w:pPr>
      <w:bookmarkStart w:id="4" w:name="_Toc2812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在焦化甲苯项目中，我们致力于优化文档发布与分发过程，以确保信息的高效传递和团队间协作的顺畅进行。以下是我们采取的关键优化策略：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我们通过多渠道发布文档，包括电子邮件、焦化甲苯项目管理平台、内部网站等，以满足不同团队成员的偏好和需求。多渠道发布确保了信息的全面覆盖。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我们采用了精细的权限控制，确保只有授权人员可以访问敏感信息。这种安全措施保护了焦化甲苯项目文档的机密性，防止了未经授权的信息泄露。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29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文档存档与归档是焦化甲苯项目生命周期中一个至关重要的环节，直接关系到焦化甲苯项目信息的长期保存和历史记录的完整性。在焦化甲苯项目中，我们实施了一系列有效的文档存档与归档管理策略：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348"/>
      <w:r>
        <w:rPr>
          <w:rFonts w:ascii="仿宋" w:eastAsia="仿宋" w:hAnsi="仿宋" w:cs="仿宋" w:hint="eastAsia"/>
          <w:sz w:val="28"/>
          <w:lang w:eastAsia="zh-CN"/>
        </w:rPr>
        <w:t>二、焦化甲苯项目建设单位说明</w:t>
      </w:r>
      <w:bookmarkEnd w:id="6"/>
    </w:p>
    <w:p>
      <w:pPr>
        <w:pStyle w:val="Heading2"/>
        <w:rPr>
          <w:rFonts w:ascii="仿宋" w:eastAsia="仿宋" w:hAnsi="仿宋" w:cs="仿宋" w:hint="eastAsia"/>
          <w:lang w:eastAsia="zh-CN"/>
        </w:rPr>
      </w:pPr>
      <w:bookmarkStart w:id="7" w:name="_Toc24620"/>
      <w:r>
        <w:rPr>
          <w:rFonts w:ascii="仿宋" w:eastAsia="仿宋" w:hAnsi="仿宋" w:cs="仿宋" w:hint="eastAsia"/>
          <w:lang w:eastAsia="zh-CN"/>
        </w:rPr>
        <w:t>(一)、焦化甲苯项目承办单位基本情况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02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焦化甲苯项目承办单位的XXXX，我们着眼于实现可持续的经济效益。通过技术创新和解决方案的提供，公司预计在焦化甲苯项目执行期间将获得可观的收入增长。这一收入来源主要包括焦化甲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同时，我们注重成本控制和效率提升，以确保焦化甲苯项目的可持续盈利。透过精细的管理和资源优化，公司期望实现焦化甲苯项目利润最大化。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焦化甲苯项目实施进行全面的投资评估，包括焦化甲苯项目启动阶段的资金投入和后续运营成本。通过对焦化甲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焦化甲苯项目实施过程中具备足够的资金流动性，公司将进行详尽的现金流分析。这包括资金需求的合理预测、焦化甲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55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64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的技术管理特点体现在其创新导向。通过引入最先进的技术趋势和解决方案，焦化甲苯项目致力于提升科技含量、提高质量和效率水平。这意味着我们将采用最新的工具和方法，确保焦化甲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焦化甲苯项目技术管理的显著特征。通过整合不同领域的技术资源，我们实现了跨学科的协同工作。这有助于优化技术架构，提高整体效能。此外，整合性策略还促进了不同技术团队之间的紧密沟通和高效合作，确保焦化甲苯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焦化甲苯项目所采用的技术。通过不断优化技术方案，焦化甲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焦化甲苯项目团队将在焦化甲苯项目初期识别可能的技术风险，并采取相应的预防和应对措施。通过建立健全的风险评估机制，焦化甲苯项目能够在实施过程中及时发现并解决潜在的技术问题，保障焦化甲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焦化甲苯项目中，技术将成为焦化甲苯项目成功的有力支持。这一深度剖析揭示了技术管理在焦化甲苯项目实施中的关键作用，为焦化甲苯项目的技术基础奠定了坚实的基础。</w:t>
      </w:r>
    </w:p>
    <w:p>
      <w:pPr>
        <w:pStyle w:val="Heading2"/>
        <w:ind w:firstLine="560" w:firstLineChars="200"/>
        <w:rPr>
          <w:rFonts w:ascii="仿宋" w:eastAsia="仿宋" w:hAnsi="仿宋" w:cs="仿宋" w:hint="eastAsia"/>
          <w:sz w:val="28"/>
          <w:lang w:eastAsia="zh-CN"/>
        </w:rPr>
      </w:pPr>
      <w:bookmarkStart w:id="11" w:name="_Toc7555"/>
      <w:r>
        <w:rPr>
          <w:rFonts w:ascii="仿宋" w:eastAsia="仿宋" w:hAnsi="仿宋" w:cs="仿宋" w:hint="eastAsia"/>
          <w:sz w:val="28"/>
          <w:lang w:eastAsia="zh-CN"/>
        </w:rPr>
        <w:t>(二)、焦化甲苯项目工艺技术设计方案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焦化甲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焦化甲苯项目将严格按照相关行业规范要求进行组织。通过有效控制产品质量，焦化甲苯项目将致力于为顾客提供优质的焦化甲苯项目产品和良好的服务。这体现了焦化甲苯项目对于生产活动合规性和质量标准的高度重视，为焦化甲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焦化甲苯项目注重生态效益和清洁生产原则。焦化甲苯项目建设将紧密结合地方特色经济发展，与社会经济发展规划和区域环境保护规划方案相协调一致。通过与当地区域自然生态系统的结合，焦化甲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焦化甲苯项目产品具有多样化的客户需求和个性化的特点。因此，焦化甲苯项目产品规格品种多样，且单批生产数量较小。为满足这一特点，焦化甲苯项目承办单位将建设先进的柔性制造生产线。通过广泛应用柔性制造技术，焦化甲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焦化甲苯项目采用的技术具有较高的技术含量和自动化水平，处于国内先进水平。这一技术选用不仅体现了对生产效率、质量和环境友好性的高标准要求，同时为焦化甲苯项目的可持续发展奠定了坚实的基础。</w:t>
      </w:r>
    </w:p>
    <w:p>
      <w:pPr>
        <w:pStyle w:val="Heading2"/>
        <w:ind w:firstLine="560" w:firstLineChars="200"/>
        <w:rPr>
          <w:rFonts w:ascii="仿宋" w:eastAsia="仿宋" w:hAnsi="仿宋" w:cs="仿宋" w:hint="eastAsia"/>
          <w:sz w:val="28"/>
          <w:lang w:eastAsia="zh-CN"/>
        </w:rPr>
      </w:pPr>
      <w:bookmarkStart w:id="12" w:name="_Toc2278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为确保焦化甲苯项目的高效生产和技术实施，我们制定了一套精心设计的设备选型方案，以满足焦化甲苯项目生产、质量和环保的要求。该方案的主要特点如下：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焦化甲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针对焦化甲苯项目产品的多样性和小批量生产的特点，我们将建设柔性制造生产线。通过在设备选型中考虑柔性制造技术，可以灵活应对不同产品规格和生产需求，实现生产线的高度灵活性和适应性。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1971"/>
      <w:r>
        <w:rPr>
          <w:rFonts w:ascii="仿宋" w:eastAsia="仿宋" w:hAnsi="仿宋" w:cs="仿宋" w:hint="eastAsia"/>
          <w:sz w:val="28"/>
          <w:lang w:eastAsia="zh-CN"/>
        </w:rPr>
        <w:t>四、焦化甲苯项目可持续发展</w:t>
      </w:r>
      <w:bookmarkEnd w:id="13"/>
    </w:p>
    <w:p>
      <w:pPr>
        <w:pStyle w:val="Heading2"/>
        <w:rPr>
          <w:rFonts w:ascii="仿宋" w:eastAsia="仿宋" w:hAnsi="仿宋" w:cs="仿宋" w:hint="eastAsia"/>
          <w:lang w:eastAsia="zh-CN"/>
        </w:rPr>
      </w:pPr>
      <w:bookmarkStart w:id="14" w:name="_Toc45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焦化甲苯项目中，焦化甲苯项目团队着眼于未来，明确了可持续发展的战略方向。制定的具体可持续发展目标包括降低资源使用、采用环保技术、最大化社会效益等。这一步骤不仅有助于焦化甲苯项目在环保和社会责任方面达到最高标准，也为未来提供了明确的指引，确保焦化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可持续实践的融入焦化甲苯项目管理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焦化甲苯项目管理周期。从焦化甲苯项目规划开始，焦化甲苯项目团队就考虑了环境和社会的因素。在执行阶段，焦化甲苯项目团队积极推动绿色技术的应用，优化资源利用。此外，关注员工的社会责任，通过培训和沟通活动提高员工对可持续发展的认知，使他们能够在日常工作中践行可持续实践。这些举措不仅为焦化甲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297"/>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扎根于焦化甲苯项目的可持续发展理念，我们深信环保与社会责任是焦化甲苯项目成功的关键支柱。在焦化甲苯项目的每一步，我们都致力于通过创新和实践，履行对环境和社会的坚定责任。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团队通过引入先进的环保技术、建立高效的废物处理系统以及推动能源节约措施，积极履行环保责任。定期的环保监测和评估确保焦化甲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不仅致力于自身可持续发展，还注重对社会的回馈。通过支持社区焦化甲苯项目、参与慈善事业、提供培训机会等方式，焦化甲苯项目积极履行社会责任。与当地社区建立积极互动，关注员工的工作与生活平衡，以及员工的身心健康，是焦化甲苯项目在社会责任层面的关键举措。这样的实践不仅增强了焦化甲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3221"/>
      <w:r>
        <w:rPr>
          <w:rFonts w:ascii="仿宋" w:eastAsia="仿宋" w:hAnsi="仿宋" w:cs="仿宋" w:hint="eastAsia"/>
          <w:sz w:val="28"/>
          <w:lang w:eastAsia="zh-CN"/>
        </w:rPr>
        <w:t>五、焦化甲苯项目建设背景及必要性分析</w:t>
      </w:r>
      <w:bookmarkEnd w:id="16"/>
    </w:p>
    <w:p>
      <w:pPr>
        <w:pStyle w:val="Heading2"/>
        <w:rPr>
          <w:rFonts w:ascii="仿宋" w:eastAsia="仿宋" w:hAnsi="仿宋" w:cs="仿宋" w:hint="eastAsia"/>
          <w:lang w:eastAsia="zh-CN"/>
        </w:rPr>
      </w:pPr>
      <w:bookmarkStart w:id="17" w:name="_Toc32198"/>
      <w:r>
        <w:rPr>
          <w:rFonts w:ascii="仿宋" w:eastAsia="仿宋" w:hAnsi="仿宋" w:cs="仿宋" w:hint="eastAsia"/>
          <w:lang w:eastAsia="zh-CN"/>
        </w:rPr>
        <w:t>(一)、焦化甲苯项目背景分析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焦化甲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焦化甲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焦化甲苯项目在这个潮流中的定位。同时，我们将关注行业内涌现的新兴机遇，以便焦化甲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焦化甲苯项目提供了强大的发展动力。我们将聚焦于行业内最新的技术发展趋势，包括但不限于人工智能、大数据分析、物联网等领域。通过深度的技术研究，我们将确保焦化甲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焦化甲苯项目发展的源泉。我们将投入更多的精力对市场需求进行深入剖析，超越表面的需求，深入挖掘潜在的市场痛点和机遇。通过对市场需求的细致了解，焦化甲苯项目将更有针对性地设计解决方案，满足市场的多样化需求，从而更好地促进焦化甲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焦化甲苯项目战略至关重要。我们将对竞争态势进行更为深入的分析，包括但不限于市场份额、产品特点、客户满意度等多个维度。通过深度的竞争分析，焦化甲苯项目将能够更准确地把握市场脉搏，制定具有竞争力的焦化甲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焦化甲苯项目的发展具有直接的影响。我们将进行更为全面的法规和政策分析，了解行业发展中的潜在法律风险和合规挑战。通过充分了解和遵守相关法规，焦化甲苯项目将确保在法律框架内合法合规运营，为焦化甲苯项目的稳健发展提供有力支持。</w:t>
      </w:r>
    </w:p>
    <w:p>
      <w:pPr>
        <w:pStyle w:val="Heading2"/>
        <w:ind w:firstLine="560" w:firstLineChars="200"/>
        <w:rPr>
          <w:rFonts w:ascii="仿宋" w:eastAsia="仿宋" w:hAnsi="仿宋" w:cs="仿宋" w:hint="eastAsia"/>
          <w:sz w:val="28"/>
          <w:lang w:eastAsia="zh-CN"/>
        </w:rPr>
      </w:pPr>
      <w:bookmarkStart w:id="18" w:name="_Toc8331"/>
      <w:r>
        <w:rPr>
          <w:rFonts w:ascii="仿宋" w:eastAsia="仿宋" w:hAnsi="仿宋" w:cs="仿宋" w:hint="eastAsia"/>
          <w:sz w:val="28"/>
          <w:lang w:eastAsia="zh-CN"/>
        </w:rPr>
        <w:t>(二)、焦化甲苯项目建设必要性分析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建设的迫切性源于对行业发展趋势的深刻洞察。我们正处于一个行业变革的时代，科技创新、数字化转型成为企业发展的关键动力。焦化甲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建设不仅仅是为了跟上潮流，更是为了通过技术创新推动企业的持续发展。通过引入先进的技术和解决方案，焦化甲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焦化甲苯项目的建设成为必然选择，通过提高产品质量、拓展服务领域，从而在竞争中获得更多的机会。焦化甲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焦化甲苯项目建设的必要性体现在对客户需求更精准的满足。通过焦化甲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项目建设的背后是对企业持续创新的追求。只有通过不断创新，企业才能在竞争中立于不败之地。焦化甲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7779"/>
      <w:r>
        <w:rPr>
          <w:rFonts w:ascii="仿宋" w:eastAsia="仿宋" w:hAnsi="仿宋" w:cs="仿宋" w:hint="eastAsia"/>
          <w:sz w:val="28"/>
          <w:lang w:eastAsia="zh-CN"/>
        </w:rPr>
        <w:t>六、焦化甲苯项目选址可行性分析</w:t>
      </w:r>
      <w:bookmarkEnd w:id="19"/>
    </w:p>
    <w:p>
      <w:pPr>
        <w:pStyle w:val="Heading2"/>
        <w:rPr>
          <w:rFonts w:ascii="仿宋" w:eastAsia="仿宋" w:hAnsi="仿宋" w:cs="仿宋" w:hint="eastAsia"/>
          <w:lang w:eastAsia="zh-CN"/>
        </w:rPr>
      </w:pPr>
      <w:bookmarkStart w:id="20" w:name="_Toc9012"/>
      <w:r>
        <w:rPr>
          <w:rFonts w:ascii="仿宋" w:eastAsia="仿宋" w:hAnsi="仿宋" w:cs="仿宋" w:hint="eastAsia"/>
          <w:lang w:eastAsia="zh-CN"/>
        </w:rPr>
        <w:t>(一)、焦化甲苯项目选址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该焦化甲苯项目选址位于XX省XX市XX区XXX街道</w:t>
      </w:r>
    </w:p>
    <w:p>
      <w:pPr>
        <w:pStyle w:val="Heading2"/>
        <w:ind w:firstLine="560" w:firstLineChars="200"/>
        <w:rPr>
          <w:rFonts w:ascii="仿宋" w:eastAsia="仿宋" w:hAnsi="仿宋" w:cs="仿宋" w:hint="eastAsia"/>
          <w:sz w:val="28"/>
          <w:lang w:eastAsia="zh-CN"/>
        </w:rPr>
      </w:pPr>
      <w:bookmarkStart w:id="21" w:name="_Toc18690"/>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焦化甲苯项目的征地面积将根据焦化甲苯项目的实际规模和需求进行精确规划。具体面积XXX平方米，旨在确保焦化甲苯项目不仅能够满足当前的发展需求，还能够预留空间以适应未来的扩展。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https://d.book118.com/076233215005010050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A118C"/>
    <w:rsid w:val="46BA11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33215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2024-02-08T01:22:00Z</dcterms:created>
  <dcterms:modified xsi:type="dcterms:W3CDTF">2024-02-08T01:22:22Z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0EAC3C0D68F54749A2A71048ED83FF54_11</vt:lpwstr>
  </property>
  <property fmtid="{D5CDD505-2E9C-101B-9397-08002B2CF9AE}" pid="3" name="KSOProductBuildVer">
    <vt:lpwstr>2052-12.1.0.16250</vt:lpwstr>
  </property>
</Properties>
</file>