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薯类生产行业商业计划书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1" w:history="1">
        <w:r>
          <w:rPr>
            <w:rFonts w:ascii="仿宋" w:eastAsia="仿宋" w:hAnsi="仿宋" w:cs="仿宋" w:hint="eastAsia"/>
            <w:lang w:eastAsia="zh-CN"/>
          </w:rPr>
          <w:t>概论</w:t>
        </w:r>
        <w:r>
          <w:tab/>
        </w:r>
        <w:r>
          <w:fldChar w:fldCharType="begin"/>
        </w:r>
        <w:r>
          <w:instrText xml:space="preserve"> PAGEREF _Toc16211 \h </w:instrText>
        </w:r>
        <w:r>
          <w:fldChar w:fldCharType="separate"/>
        </w:r>
        <w:r>
          <w:t>3</w:t>
        </w:r>
        <w:r>
          <w:fldChar w:fldCharType="end"/>
        </w:r>
      </w:hyperlink>
    </w:p>
    <w:p>
      <w:pPr>
        <w:pStyle w:val="TOC1"/>
        <w:tabs>
          <w:tab w:val="right" w:leader="dot" w:pos="8306"/>
        </w:tabs>
      </w:pPr>
      <w:hyperlink w:anchor="_Toc2324" w:history="1">
        <w:r>
          <w:rPr>
            <w:rFonts w:ascii="仿宋" w:eastAsia="仿宋" w:hAnsi="仿宋" w:cs="仿宋" w:hint="eastAsia"/>
            <w:lang w:eastAsia="zh-CN"/>
          </w:rPr>
          <w:t>一、建设规模与产品方案</w:t>
        </w:r>
        <w:r>
          <w:tab/>
        </w:r>
        <w:r>
          <w:fldChar w:fldCharType="begin"/>
        </w:r>
        <w:r>
          <w:instrText xml:space="preserve"> PAGEREF _Toc2324 \h </w:instrText>
        </w:r>
        <w:r>
          <w:fldChar w:fldCharType="separate"/>
        </w:r>
        <w:r>
          <w:t>3</w:t>
        </w:r>
        <w:r>
          <w:fldChar w:fldCharType="end"/>
        </w:r>
      </w:hyperlink>
    </w:p>
    <w:p>
      <w:pPr>
        <w:pStyle w:val="TOC2"/>
        <w:tabs>
          <w:tab w:val="right" w:leader="dot" w:pos="8306"/>
        </w:tabs>
      </w:pPr>
      <w:hyperlink w:anchor="_Toc14802" w:history="1">
        <w:r>
          <w:rPr>
            <w:rFonts w:ascii="仿宋" w:eastAsia="仿宋" w:hAnsi="仿宋" w:cs="仿宋" w:hint="eastAsia"/>
            <w:lang w:eastAsia="zh-CN"/>
          </w:rPr>
          <w:t>(一)、建设规模及主要建设内容</w:t>
        </w:r>
        <w:r>
          <w:tab/>
        </w:r>
        <w:r>
          <w:fldChar w:fldCharType="begin"/>
        </w:r>
        <w:r>
          <w:instrText xml:space="preserve"> PAGEREF _Toc14802 \h </w:instrText>
        </w:r>
        <w:r>
          <w:fldChar w:fldCharType="separate"/>
        </w:r>
        <w:r>
          <w:t>3</w:t>
        </w:r>
        <w:r>
          <w:fldChar w:fldCharType="end"/>
        </w:r>
      </w:hyperlink>
    </w:p>
    <w:p>
      <w:pPr>
        <w:pStyle w:val="TOC2"/>
        <w:tabs>
          <w:tab w:val="right" w:leader="dot" w:pos="8306"/>
        </w:tabs>
      </w:pPr>
      <w:hyperlink w:anchor="_Toc31495" w:history="1">
        <w:r>
          <w:rPr>
            <w:rFonts w:ascii="仿宋" w:eastAsia="仿宋" w:hAnsi="仿宋" w:cs="仿宋" w:hint="eastAsia"/>
            <w:lang w:eastAsia="zh-CN"/>
          </w:rPr>
          <w:t>(二)、产品规划方案及生产纲领</w:t>
        </w:r>
        <w:r>
          <w:tab/>
        </w:r>
        <w:r>
          <w:fldChar w:fldCharType="begin"/>
        </w:r>
        <w:r>
          <w:instrText xml:space="preserve"> PAGEREF _Toc31495 \h </w:instrText>
        </w:r>
        <w:r>
          <w:fldChar w:fldCharType="separate"/>
        </w:r>
        <w:r>
          <w:t>4</w:t>
        </w:r>
        <w:r>
          <w:fldChar w:fldCharType="end"/>
        </w:r>
      </w:hyperlink>
    </w:p>
    <w:p>
      <w:pPr>
        <w:pStyle w:val="TOC1"/>
        <w:tabs>
          <w:tab w:val="right" w:leader="dot" w:pos="8306"/>
        </w:tabs>
      </w:pPr>
      <w:hyperlink w:anchor="_Toc1230" w:history="1">
        <w:r>
          <w:rPr>
            <w:rFonts w:ascii="仿宋" w:eastAsia="仿宋" w:hAnsi="仿宋" w:cs="仿宋" w:hint="eastAsia"/>
            <w:lang w:eastAsia="zh-CN"/>
          </w:rPr>
          <w:t>二、法人治理结构</w:t>
        </w:r>
        <w:r>
          <w:tab/>
        </w:r>
        <w:r>
          <w:fldChar w:fldCharType="begin"/>
        </w:r>
        <w:r>
          <w:instrText xml:space="preserve"> PAGEREF _Toc1230 \h </w:instrText>
        </w:r>
        <w:r>
          <w:fldChar w:fldCharType="separate"/>
        </w:r>
        <w:r>
          <w:t>5</w:t>
        </w:r>
        <w:r>
          <w:fldChar w:fldCharType="end"/>
        </w:r>
      </w:hyperlink>
    </w:p>
    <w:p>
      <w:pPr>
        <w:pStyle w:val="TOC2"/>
        <w:tabs>
          <w:tab w:val="right" w:leader="dot" w:pos="8306"/>
        </w:tabs>
      </w:pPr>
      <w:hyperlink w:anchor="_Toc26680" w:history="1">
        <w:r>
          <w:rPr>
            <w:rFonts w:ascii="仿宋" w:eastAsia="仿宋" w:hAnsi="仿宋" w:cs="仿宋" w:hint="eastAsia"/>
            <w:lang w:eastAsia="zh-CN"/>
          </w:rPr>
          <w:t>(一)、股东权利及义务</w:t>
        </w:r>
        <w:r>
          <w:tab/>
        </w:r>
        <w:r>
          <w:fldChar w:fldCharType="begin"/>
        </w:r>
        <w:r>
          <w:instrText xml:space="preserve"> PAGEREF _Toc26680 \h </w:instrText>
        </w:r>
        <w:r>
          <w:fldChar w:fldCharType="separate"/>
        </w:r>
        <w:r>
          <w:t>5</w:t>
        </w:r>
        <w:r>
          <w:fldChar w:fldCharType="end"/>
        </w:r>
      </w:hyperlink>
    </w:p>
    <w:p>
      <w:pPr>
        <w:pStyle w:val="TOC2"/>
        <w:tabs>
          <w:tab w:val="right" w:leader="dot" w:pos="8306"/>
        </w:tabs>
      </w:pPr>
      <w:hyperlink w:anchor="_Toc16619" w:history="1">
        <w:r>
          <w:rPr>
            <w:rFonts w:ascii="仿宋" w:eastAsia="仿宋" w:hAnsi="仿宋" w:cs="仿宋" w:hint="eastAsia"/>
            <w:lang w:eastAsia="zh-CN"/>
          </w:rPr>
          <w:t>(二)、董事</w:t>
        </w:r>
        <w:r>
          <w:tab/>
        </w:r>
        <w:r>
          <w:fldChar w:fldCharType="begin"/>
        </w:r>
        <w:r>
          <w:instrText xml:space="preserve"> PAGEREF _Toc16619 \h </w:instrText>
        </w:r>
        <w:r>
          <w:fldChar w:fldCharType="separate"/>
        </w:r>
        <w:r>
          <w:t>7</w:t>
        </w:r>
        <w:r>
          <w:fldChar w:fldCharType="end"/>
        </w:r>
      </w:hyperlink>
    </w:p>
    <w:p>
      <w:pPr>
        <w:pStyle w:val="TOC2"/>
        <w:tabs>
          <w:tab w:val="right" w:leader="dot" w:pos="8306"/>
        </w:tabs>
      </w:pPr>
      <w:hyperlink w:anchor="_Toc24173" w:history="1">
        <w:r>
          <w:rPr>
            <w:rFonts w:ascii="仿宋" w:eastAsia="仿宋" w:hAnsi="仿宋" w:cs="仿宋" w:hint="eastAsia"/>
            <w:lang w:eastAsia="zh-CN"/>
          </w:rPr>
          <w:t>(三)、高级管理人员</w:t>
        </w:r>
        <w:r>
          <w:tab/>
        </w:r>
        <w:r>
          <w:fldChar w:fldCharType="begin"/>
        </w:r>
        <w:r>
          <w:instrText xml:space="preserve"> PAGEREF _Toc24173 \h </w:instrText>
        </w:r>
        <w:r>
          <w:fldChar w:fldCharType="separate"/>
        </w:r>
        <w:r>
          <w:t>10</w:t>
        </w:r>
        <w:r>
          <w:fldChar w:fldCharType="end"/>
        </w:r>
      </w:hyperlink>
    </w:p>
    <w:p>
      <w:pPr>
        <w:pStyle w:val="TOC2"/>
        <w:tabs>
          <w:tab w:val="right" w:leader="dot" w:pos="8306"/>
        </w:tabs>
      </w:pPr>
      <w:hyperlink w:anchor="_Toc15813" w:history="1">
        <w:r>
          <w:rPr>
            <w:rFonts w:ascii="仿宋" w:eastAsia="仿宋" w:hAnsi="仿宋" w:cs="仿宋" w:hint="eastAsia"/>
            <w:lang w:eastAsia="zh-CN"/>
          </w:rPr>
          <w:t>(四)、监事</w:t>
        </w:r>
        <w:r>
          <w:tab/>
        </w:r>
        <w:r>
          <w:fldChar w:fldCharType="begin"/>
        </w:r>
        <w:r>
          <w:instrText xml:space="preserve"> PAGEREF _Toc15813 \h </w:instrText>
        </w:r>
        <w:r>
          <w:fldChar w:fldCharType="separate"/>
        </w:r>
        <w:r>
          <w:t>12</w:t>
        </w:r>
        <w:r>
          <w:fldChar w:fldCharType="end"/>
        </w:r>
      </w:hyperlink>
    </w:p>
    <w:p>
      <w:pPr>
        <w:pStyle w:val="TOC1"/>
        <w:tabs>
          <w:tab w:val="right" w:leader="dot" w:pos="8306"/>
        </w:tabs>
      </w:pPr>
      <w:hyperlink w:anchor="_Toc11288" w:history="1">
        <w:r>
          <w:rPr>
            <w:rFonts w:ascii="仿宋" w:eastAsia="仿宋" w:hAnsi="仿宋" w:cs="仿宋" w:hint="eastAsia"/>
            <w:lang w:eastAsia="zh-CN"/>
          </w:rPr>
          <w:t>三、发展规划</w:t>
        </w:r>
        <w:r>
          <w:tab/>
        </w:r>
        <w:r>
          <w:fldChar w:fldCharType="begin"/>
        </w:r>
        <w:r>
          <w:instrText xml:space="preserve"> PAGEREF _Toc11288 \h </w:instrText>
        </w:r>
        <w:r>
          <w:fldChar w:fldCharType="separate"/>
        </w:r>
        <w:r>
          <w:t>13</w:t>
        </w:r>
        <w:r>
          <w:fldChar w:fldCharType="end"/>
        </w:r>
      </w:hyperlink>
    </w:p>
    <w:p>
      <w:pPr>
        <w:pStyle w:val="TOC2"/>
        <w:tabs>
          <w:tab w:val="right" w:leader="dot" w:pos="8306"/>
        </w:tabs>
      </w:pPr>
      <w:hyperlink w:anchor="_Toc24636" w:history="1">
        <w:r>
          <w:rPr>
            <w:rFonts w:ascii="仿宋" w:eastAsia="仿宋" w:hAnsi="仿宋" w:cs="仿宋" w:hint="eastAsia"/>
            <w:lang w:eastAsia="zh-CN"/>
          </w:rPr>
          <w:t>(一)、公司发展规划</w:t>
        </w:r>
        <w:r>
          <w:tab/>
        </w:r>
        <w:r>
          <w:fldChar w:fldCharType="begin"/>
        </w:r>
        <w:r>
          <w:instrText xml:space="preserve"> PAGEREF _Toc24636 \h </w:instrText>
        </w:r>
        <w:r>
          <w:fldChar w:fldCharType="separate"/>
        </w:r>
        <w:r>
          <w:t>13</w:t>
        </w:r>
        <w:r>
          <w:fldChar w:fldCharType="end"/>
        </w:r>
      </w:hyperlink>
    </w:p>
    <w:p>
      <w:pPr>
        <w:pStyle w:val="TOC2"/>
        <w:tabs>
          <w:tab w:val="right" w:leader="dot" w:pos="8306"/>
        </w:tabs>
      </w:pPr>
      <w:hyperlink w:anchor="_Toc6631" w:history="1">
        <w:r>
          <w:rPr>
            <w:rFonts w:ascii="仿宋" w:eastAsia="仿宋" w:hAnsi="仿宋" w:cs="仿宋" w:hint="eastAsia"/>
            <w:lang w:eastAsia="zh-CN"/>
          </w:rPr>
          <w:t>(二)、保障措施</w:t>
        </w:r>
        <w:r>
          <w:tab/>
        </w:r>
        <w:r>
          <w:fldChar w:fldCharType="begin"/>
        </w:r>
        <w:r>
          <w:instrText xml:space="preserve"> PAGEREF _Toc6631 \h </w:instrText>
        </w:r>
        <w:r>
          <w:fldChar w:fldCharType="separate"/>
        </w:r>
        <w:r>
          <w:t>15</w:t>
        </w:r>
        <w:r>
          <w:fldChar w:fldCharType="end"/>
        </w:r>
      </w:hyperlink>
    </w:p>
    <w:p>
      <w:pPr>
        <w:pStyle w:val="TOC1"/>
        <w:tabs>
          <w:tab w:val="right" w:leader="dot" w:pos="8306"/>
        </w:tabs>
      </w:pPr>
      <w:hyperlink w:anchor="_Toc12371" w:history="1">
        <w:r>
          <w:rPr>
            <w:rFonts w:ascii="仿宋" w:eastAsia="仿宋" w:hAnsi="仿宋" w:cs="仿宋" w:hint="eastAsia"/>
            <w:lang w:eastAsia="zh-CN"/>
          </w:rPr>
          <w:t>四、薯类生产项目绪论</w:t>
        </w:r>
        <w:r>
          <w:tab/>
        </w:r>
        <w:r>
          <w:fldChar w:fldCharType="begin"/>
        </w:r>
        <w:r>
          <w:instrText xml:space="preserve"> PAGEREF _Toc12371 \h </w:instrText>
        </w:r>
        <w:r>
          <w:fldChar w:fldCharType="separate"/>
        </w:r>
        <w:r>
          <w:t>17</w:t>
        </w:r>
        <w:r>
          <w:fldChar w:fldCharType="end"/>
        </w:r>
      </w:hyperlink>
    </w:p>
    <w:p>
      <w:pPr>
        <w:pStyle w:val="TOC2"/>
        <w:tabs>
          <w:tab w:val="right" w:leader="dot" w:pos="8306"/>
        </w:tabs>
      </w:pPr>
      <w:hyperlink w:anchor="_Toc4531" w:history="1">
        <w:r>
          <w:rPr>
            <w:rFonts w:ascii="仿宋" w:eastAsia="仿宋" w:hAnsi="仿宋" w:cs="仿宋" w:hint="eastAsia"/>
            <w:lang w:eastAsia="zh-CN"/>
          </w:rPr>
          <w:t>(一)、薯类生产项目名称及建设性质</w:t>
        </w:r>
        <w:r>
          <w:tab/>
        </w:r>
        <w:r>
          <w:fldChar w:fldCharType="begin"/>
        </w:r>
        <w:r>
          <w:instrText xml:space="preserve"> PAGEREF _Toc4531 \h </w:instrText>
        </w:r>
        <w:r>
          <w:fldChar w:fldCharType="separate"/>
        </w:r>
        <w:r>
          <w:t>17</w:t>
        </w:r>
        <w:r>
          <w:fldChar w:fldCharType="end"/>
        </w:r>
      </w:hyperlink>
    </w:p>
    <w:p>
      <w:pPr>
        <w:pStyle w:val="TOC2"/>
        <w:tabs>
          <w:tab w:val="right" w:leader="dot" w:pos="8306"/>
        </w:tabs>
      </w:pPr>
      <w:hyperlink w:anchor="_Toc29403" w:history="1">
        <w:r>
          <w:rPr>
            <w:rFonts w:ascii="仿宋" w:eastAsia="仿宋" w:hAnsi="仿宋" w:cs="仿宋" w:hint="eastAsia"/>
            <w:lang w:eastAsia="zh-CN"/>
          </w:rPr>
          <w:t>(二)、薯类生产项目承办单位</w:t>
        </w:r>
        <w:r>
          <w:tab/>
        </w:r>
        <w:r>
          <w:fldChar w:fldCharType="begin"/>
        </w:r>
        <w:r>
          <w:instrText xml:space="preserve"> PAGEREF _Toc29403 \h </w:instrText>
        </w:r>
        <w:r>
          <w:fldChar w:fldCharType="separate"/>
        </w:r>
        <w:r>
          <w:t>17</w:t>
        </w:r>
        <w:r>
          <w:fldChar w:fldCharType="end"/>
        </w:r>
      </w:hyperlink>
    </w:p>
    <w:p>
      <w:pPr>
        <w:pStyle w:val="TOC2"/>
        <w:tabs>
          <w:tab w:val="right" w:leader="dot" w:pos="8306"/>
        </w:tabs>
      </w:pPr>
      <w:hyperlink w:anchor="_Toc9726" w:history="1">
        <w:r>
          <w:rPr>
            <w:rFonts w:ascii="仿宋" w:eastAsia="仿宋" w:hAnsi="仿宋" w:cs="仿宋" w:hint="eastAsia"/>
            <w:lang w:eastAsia="zh-CN"/>
          </w:rPr>
          <w:t>(三)、薯类生产项目定位及建设理由</w:t>
        </w:r>
        <w:r>
          <w:tab/>
        </w:r>
        <w:r>
          <w:fldChar w:fldCharType="begin"/>
        </w:r>
        <w:r>
          <w:instrText xml:space="preserve"> PAGEREF _Toc9726 \h </w:instrText>
        </w:r>
        <w:r>
          <w:fldChar w:fldCharType="separate"/>
        </w:r>
        <w:r>
          <w:t>18</w:t>
        </w:r>
        <w:r>
          <w:fldChar w:fldCharType="end"/>
        </w:r>
      </w:hyperlink>
    </w:p>
    <w:p>
      <w:pPr>
        <w:pStyle w:val="TOC2"/>
        <w:tabs>
          <w:tab w:val="right" w:leader="dot" w:pos="8306"/>
        </w:tabs>
      </w:pPr>
      <w:hyperlink w:anchor="_Toc5491" w:history="1">
        <w:r>
          <w:rPr>
            <w:rFonts w:ascii="仿宋" w:eastAsia="仿宋" w:hAnsi="仿宋" w:cs="仿宋" w:hint="eastAsia"/>
            <w:lang w:eastAsia="zh-CN"/>
          </w:rPr>
          <w:t>(四)、报告编制说明</w:t>
        </w:r>
        <w:r>
          <w:tab/>
        </w:r>
        <w:r>
          <w:fldChar w:fldCharType="begin"/>
        </w:r>
        <w:r>
          <w:instrText xml:space="preserve"> PAGEREF _Toc5491 \h </w:instrText>
        </w:r>
        <w:r>
          <w:fldChar w:fldCharType="separate"/>
        </w:r>
        <w:r>
          <w:t>19</w:t>
        </w:r>
        <w:r>
          <w:fldChar w:fldCharType="end"/>
        </w:r>
      </w:hyperlink>
    </w:p>
    <w:p>
      <w:pPr>
        <w:pStyle w:val="TOC2"/>
        <w:tabs>
          <w:tab w:val="right" w:leader="dot" w:pos="8306"/>
        </w:tabs>
      </w:pPr>
      <w:hyperlink w:anchor="_Toc18026" w:history="1">
        <w:r>
          <w:rPr>
            <w:rFonts w:ascii="仿宋" w:eastAsia="仿宋" w:hAnsi="仿宋" w:cs="仿宋" w:hint="eastAsia"/>
            <w:lang w:eastAsia="zh-CN"/>
          </w:rPr>
          <w:t>(五)、薯类生产项目建设选址</w:t>
        </w:r>
        <w:r>
          <w:tab/>
        </w:r>
        <w:r>
          <w:fldChar w:fldCharType="begin"/>
        </w:r>
        <w:r>
          <w:instrText xml:space="preserve"> PAGEREF _Toc18026 \h </w:instrText>
        </w:r>
        <w:r>
          <w:fldChar w:fldCharType="separate"/>
        </w:r>
        <w:r>
          <w:t>21</w:t>
        </w:r>
        <w:r>
          <w:fldChar w:fldCharType="end"/>
        </w:r>
      </w:hyperlink>
    </w:p>
    <w:p>
      <w:pPr>
        <w:pStyle w:val="TOC2"/>
        <w:tabs>
          <w:tab w:val="right" w:leader="dot" w:pos="8306"/>
        </w:tabs>
      </w:pPr>
      <w:hyperlink w:anchor="_Toc10162" w:history="1">
        <w:r>
          <w:rPr>
            <w:rFonts w:ascii="仿宋" w:eastAsia="仿宋" w:hAnsi="仿宋" w:cs="仿宋" w:hint="eastAsia"/>
            <w:lang w:eastAsia="zh-CN"/>
          </w:rPr>
          <w:t>(六)、薯类生产项目生产规模</w:t>
        </w:r>
        <w:r>
          <w:tab/>
        </w:r>
        <w:r>
          <w:fldChar w:fldCharType="begin"/>
        </w:r>
        <w:r>
          <w:instrText xml:space="preserve"> PAGEREF _Toc10162 \h </w:instrText>
        </w:r>
        <w:r>
          <w:fldChar w:fldCharType="separate"/>
        </w:r>
        <w:r>
          <w:t>22</w:t>
        </w:r>
        <w:r>
          <w:fldChar w:fldCharType="end"/>
        </w:r>
      </w:hyperlink>
    </w:p>
    <w:p>
      <w:pPr>
        <w:pStyle w:val="TOC2"/>
        <w:tabs>
          <w:tab w:val="right" w:leader="dot" w:pos="8306"/>
        </w:tabs>
      </w:pPr>
      <w:hyperlink w:anchor="_Toc4295" w:history="1">
        <w:r>
          <w:rPr>
            <w:rFonts w:ascii="仿宋" w:eastAsia="仿宋" w:hAnsi="仿宋" w:cs="仿宋" w:hint="eastAsia"/>
            <w:lang w:eastAsia="zh-CN"/>
          </w:rPr>
          <w:t>(七)、建筑物建设规模</w:t>
        </w:r>
        <w:r>
          <w:tab/>
        </w:r>
        <w:r>
          <w:fldChar w:fldCharType="begin"/>
        </w:r>
        <w:r>
          <w:instrText xml:space="preserve"> PAGEREF _Toc4295 \h </w:instrText>
        </w:r>
        <w:r>
          <w:fldChar w:fldCharType="separate"/>
        </w:r>
        <w:r>
          <w:t>22</w:t>
        </w:r>
        <w:r>
          <w:fldChar w:fldCharType="end"/>
        </w:r>
      </w:hyperlink>
    </w:p>
    <w:p>
      <w:pPr>
        <w:pStyle w:val="TOC2"/>
        <w:tabs>
          <w:tab w:val="right" w:leader="dot" w:pos="8306"/>
        </w:tabs>
      </w:pPr>
      <w:hyperlink w:anchor="_Toc12913" w:history="1">
        <w:r>
          <w:rPr>
            <w:rFonts w:ascii="仿宋" w:eastAsia="仿宋" w:hAnsi="仿宋" w:cs="仿宋" w:hint="eastAsia"/>
            <w:lang w:eastAsia="zh-CN"/>
          </w:rPr>
          <w:t>(八)、环境影响</w:t>
        </w:r>
        <w:r>
          <w:tab/>
        </w:r>
        <w:r>
          <w:fldChar w:fldCharType="begin"/>
        </w:r>
        <w:r>
          <w:instrText xml:space="preserve"> PAGEREF _Toc12913 \h </w:instrText>
        </w:r>
        <w:r>
          <w:fldChar w:fldCharType="separate"/>
        </w:r>
        <w:r>
          <w:t>22</w:t>
        </w:r>
        <w:r>
          <w:fldChar w:fldCharType="end"/>
        </w:r>
      </w:hyperlink>
    </w:p>
    <w:p>
      <w:pPr>
        <w:pStyle w:val="TOC2"/>
        <w:tabs>
          <w:tab w:val="right" w:leader="dot" w:pos="8306"/>
        </w:tabs>
      </w:pPr>
      <w:hyperlink w:anchor="_Toc27561" w:history="1">
        <w:r>
          <w:rPr>
            <w:rFonts w:ascii="仿宋" w:eastAsia="仿宋" w:hAnsi="仿宋" w:cs="仿宋" w:hint="eastAsia"/>
            <w:lang w:eastAsia="zh-CN"/>
          </w:rPr>
          <w:t>(九)、薯类生产项目总投资及资金构成</w:t>
        </w:r>
        <w:r>
          <w:tab/>
        </w:r>
        <w:r>
          <w:fldChar w:fldCharType="begin"/>
        </w:r>
        <w:r>
          <w:instrText xml:space="preserve"> PAGEREF _Toc27561 \h </w:instrText>
        </w:r>
        <w:r>
          <w:fldChar w:fldCharType="separate"/>
        </w:r>
        <w:r>
          <w:t>23</w:t>
        </w:r>
        <w:r>
          <w:fldChar w:fldCharType="end"/>
        </w:r>
      </w:hyperlink>
    </w:p>
    <w:p>
      <w:pPr>
        <w:pStyle w:val="TOC2"/>
        <w:tabs>
          <w:tab w:val="right" w:leader="dot" w:pos="8306"/>
        </w:tabs>
      </w:pPr>
      <w:hyperlink w:anchor="_Toc1677" w:history="1">
        <w:r>
          <w:rPr>
            <w:rFonts w:ascii="仿宋" w:eastAsia="仿宋" w:hAnsi="仿宋" w:cs="仿宋" w:hint="eastAsia"/>
            <w:lang w:eastAsia="zh-CN"/>
          </w:rPr>
          <w:t>(十)、资金筹措方案</w:t>
        </w:r>
        <w:r>
          <w:tab/>
        </w:r>
        <w:r>
          <w:fldChar w:fldCharType="begin"/>
        </w:r>
        <w:r>
          <w:instrText xml:space="preserve"> PAGEREF _Toc1677 \h </w:instrText>
        </w:r>
        <w:r>
          <w:fldChar w:fldCharType="separate"/>
        </w:r>
        <w:r>
          <w:t>24</w:t>
        </w:r>
        <w:r>
          <w:fldChar w:fldCharType="end"/>
        </w:r>
      </w:hyperlink>
    </w:p>
    <w:p>
      <w:pPr>
        <w:pStyle w:val="TOC2"/>
        <w:tabs>
          <w:tab w:val="right" w:leader="dot" w:pos="8306"/>
        </w:tabs>
      </w:pPr>
      <w:hyperlink w:anchor="_Toc16044" w:history="1">
        <w:r>
          <w:rPr>
            <w:rFonts w:ascii="仿宋" w:eastAsia="仿宋" w:hAnsi="仿宋" w:cs="仿宋" w:hint="eastAsia"/>
            <w:lang w:eastAsia="zh-CN"/>
          </w:rPr>
          <w:t>(十一)、薯类生产项目预期经济效益规划目标</w:t>
        </w:r>
        <w:r>
          <w:tab/>
        </w:r>
        <w:r>
          <w:fldChar w:fldCharType="begin"/>
        </w:r>
        <w:r>
          <w:instrText xml:space="preserve"> PAGEREF _Toc16044 \h </w:instrText>
        </w:r>
        <w:r>
          <w:fldChar w:fldCharType="separate"/>
        </w:r>
        <w:r>
          <w:t>24</w:t>
        </w:r>
        <w:r>
          <w:fldChar w:fldCharType="end"/>
        </w:r>
      </w:hyperlink>
    </w:p>
    <w:p>
      <w:pPr>
        <w:pStyle w:val="TOC2"/>
        <w:tabs>
          <w:tab w:val="right" w:leader="dot" w:pos="8306"/>
        </w:tabs>
      </w:pPr>
      <w:hyperlink w:anchor="_Toc9886" w:history="1">
        <w:r>
          <w:rPr>
            <w:rFonts w:ascii="仿宋" w:eastAsia="仿宋" w:hAnsi="仿宋" w:cs="仿宋" w:hint="eastAsia"/>
            <w:lang w:eastAsia="zh-CN"/>
          </w:rPr>
          <w:t>(十二)、薯类生产项目建设进度规划</w:t>
        </w:r>
        <w:r>
          <w:tab/>
        </w:r>
        <w:r>
          <w:fldChar w:fldCharType="begin"/>
        </w:r>
        <w:r>
          <w:instrText xml:space="preserve"> PAGEREF _Toc9886 \h </w:instrText>
        </w:r>
        <w:r>
          <w:fldChar w:fldCharType="separate"/>
        </w:r>
        <w:r>
          <w:t>24</w:t>
        </w:r>
        <w:r>
          <w:fldChar w:fldCharType="end"/>
        </w:r>
      </w:hyperlink>
    </w:p>
    <w:p>
      <w:pPr>
        <w:pStyle w:val="TOC2"/>
        <w:tabs>
          <w:tab w:val="right" w:leader="dot" w:pos="8306"/>
        </w:tabs>
      </w:pPr>
      <w:hyperlink w:anchor="_Toc32201" w:history="1">
        <w:r>
          <w:rPr>
            <w:rFonts w:ascii="仿宋" w:eastAsia="仿宋" w:hAnsi="仿宋" w:cs="仿宋" w:hint="eastAsia"/>
            <w:lang w:eastAsia="zh-CN"/>
          </w:rPr>
          <w:t>(十三)、薯类生产项目综合评价</w:t>
        </w:r>
        <w:r>
          <w:tab/>
        </w:r>
        <w:r>
          <w:fldChar w:fldCharType="begin"/>
        </w:r>
        <w:r>
          <w:instrText xml:space="preserve"> PAGEREF _Toc32201 \h </w:instrText>
        </w:r>
        <w:r>
          <w:fldChar w:fldCharType="separate"/>
        </w:r>
        <w:r>
          <w:t>25</w:t>
        </w:r>
        <w:r>
          <w:fldChar w:fldCharType="end"/>
        </w:r>
      </w:hyperlink>
    </w:p>
    <w:p>
      <w:pPr>
        <w:pStyle w:val="TOC1"/>
        <w:tabs>
          <w:tab w:val="right" w:leader="dot" w:pos="8306"/>
        </w:tabs>
      </w:pPr>
      <w:hyperlink w:anchor="_Toc19313" w:history="1">
        <w:r>
          <w:rPr>
            <w:rFonts w:ascii="仿宋" w:eastAsia="仿宋" w:hAnsi="仿宋" w:cs="仿宋" w:hint="eastAsia"/>
            <w:lang w:eastAsia="zh-CN"/>
          </w:rPr>
          <w:t>五、运营模式分析</w:t>
        </w:r>
        <w:r>
          <w:tab/>
        </w:r>
        <w:r>
          <w:fldChar w:fldCharType="begin"/>
        </w:r>
        <w:r>
          <w:instrText xml:space="preserve"> PAGEREF _Toc19313 \h </w:instrText>
        </w:r>
        <w:r>
          <w:fldChar w:fldCharType="separate"/>
        </w:r>
        <w:r>
          <w:t>26</w:t>
        </w:r>
        <w:r>
          <w:fldChar w:fldCharType="end"/>
        </w:r>
      </w:hyperlink>
    </w:p>
    <w:p>
      <w:pPr>
        <w:pStyle w:val="TOC2"/>
        <w:tabs>
          <w:tab w:val="right" w:leader="dot" w:pos="8306"/>
        </w:tabs>
      </w:pPr>
      <w:hyperlink w:anchor="_Toc10350" w:history="1">
        <w:r>
          <w:rPr>
            <w:rFonts w:ascii="仿宋" w:eastAsia="仿宋" w:hAnsi="仿宋" w:cs="仿宋" w:hint="eastAsia"/>
            <w:lang w:eastAsia="zh-CN"/>
          </w:rPr>
          <w:t>(一)、公司经营宗旨</w:t>
        </w:r>
        <w:r>
          <w:tab/>
        </w:r>
        <w:r>
          <w:fldChar w:fldCharType="begin"/>
        </w:r>
        <w:r>
          <w:instrText xml:space="preserve"> PAGEREF _Toc10350 \h </w:instrText>
        </w:r>
        <w:r>
          <w:fldChar w:fldCharType="separate"/>
        </w:r>
        <w:r>
          <w:t>26</w:t>
        </w:r>
        <w:r>
          <w:fldChar w:fldCharType="end"/>
        </w:r>
      </w:hyperlink>
    </w:p>
    <w:p>
      <w:pPr>
        <w:pStyle w:val="TOC2"/>
        <w:tabs>
          <w:tab w:val="right" w:leader="dot" w:pos="8306"/>
        </w:tabs>
      </w:pPr>
      <w:hyperlink w:anchor="_Toc16712" w:history="1">
        <w:r>
          <w:rPr>
            <w:rFonts w:ascii="仿宋" w:eastAsia="仿宋" w:hAnsi="仿宋" w:cs="仿宋" w:hint="eastAsia"/>
            <w:lang w:eastAsia="zh-CN"/>
          </w:rPr>
          <w:t>(二)、公司的目标、主要职责</w:t>
        </w:r>
        <w:r>
          <w:tab/>
        </w:r>
        <w:r>
          <w:fldChar w:fldCharType="begin"/>
        </w:r>
        <w:r>
          <w:instrText xml:space="preserve"> PAGEREF _Toc16712 \h </w:instrText>
        </w:r>
        <w:r>
          <w:fldChar w:fldCharType="separate"/>
        </w:r>
        <w:r>
          <w:t>26</w:t>
        </w:r>
        <w:r>
          <w:fldChar w:fldCharType="end"/>
        </w:r>
      </w:hyperlink>
    </w:p>
    <w:p>
      <w:pPr>
        <w:pStyle w:val="TOC2"/>
        <w:tabs>
          <w:tab w:val="right" w:leader="dot" w:pos="8306"/>
        </w:tabs>
      </w:pPr>
      <w:hyperlink w:anchor="_Toc8757" w:history="1">
        <w:r>
          <w:rPr>
            <w:rFonts w:ascii="仿宋" w:eastAsia="仿宋" w:hAnsi="仿宋" w:cs="仿宋" w:hint="eastAsia"/>
            <w:lang w:eastAsia="zh-CN"/>
          </w:rPr>
          <w:t>(三)、各部门职责及权限</w:t>
        </w:r>
        <w:r>
          <w:tab/>
        </w:r>
        <w:r>
          <w:fldChar w:fldCharType="begin"/>
        </w:r>
        <w:r>
          <w:instrText xml:space="preserve"> PAGEREF _Toc8757 \h </w:instrText>
        </w:r>
        <w:r>
          <w:fldChar w:fldCharType="separate"/>
        </w:r>
        <w:r>
          <w:t>28</w:t>
        </w:r>
        <w:r>
          <w:fldChar w:fldCharType="end"/>
        </w:r>
      </w:hyperlink>
    </w:p>
    <w:p>
      <w:pPr>
        <w:pStyle w:val="TOC2"/>
        <w:tabs>
          <w:tab w:val="right" w:leader="dot" w:pos="8306"/>
        </w:tabs>
      </w:pPr>
      <w:hyperlink w:anchor="_Toc3120" w:history="1">
        <w:r>
          <w:rPr>
            <w:rFonts w:ascii="仿宋" w:eastAsia="仿宋" w:hAnsi="仿宋" w:cs="仿宋" w:hint="eastAsia"/>
            <w:lang w:eastAsia="zh-CN"/>
          </w:rPr>
          <w:t>(四)、财务会计制度</w:t>
        </w:r>
        <w:r>
          <w:tab/>
        </w:r>
        <w:r>
          <w:fldChar w:fldCharType="begin"/>
        </w:r>
        <w:r>
          <w:instrText xml:space="preserve"> PAGEREF _Toc3120 \h </w:instrText>
        </w:r>
        <w:r>
          <w:fldChar w:fldCharType="separate"/>
        </w:r>
        <w:r>
          <w:t>31</w:t>
        </w:r>
        <w:r>
          <w:fldChar w:fldCharType="end"/>
        </w:r>
      </w:hyperlink>
    </w:p>
    <w:p>
      <w:pPr>
        <w:pStyle w:val="TOC1"/>
        <w:tabs>
          <w:tab w:val="right" w:leader="dot" w:pos="8306"/>
        </w:tabs>
      </w:pPr>
      <w:hyperlink w:anchor="_Toc14955" w:history="1">
        <w:r>
          <w:rPr>
            <w:rFonts w:ascii="仿宋" w:eastAsia="仿宋" w:hAnsi="仿宋" w:cs="仿宋" w:hint="eastAsia"/>
            <w:lang w:eastAsia="zh-CN"/>
          </w:rPr>
          <w:t>六、S W O T 分 析</w:t>
        </w:r>
        <w:r>
          <w:tab/>
        </w:r>
        <w:r>
          <w:fldChar w:fldCharType="begin"/>
        </w:r>
        <w:r>
          <w:instrText xml:space="preserve"> PAGEREF _Toc14955 \h </w:instrText>
        </w:r>
        <w:r>
          <w:fldChar w:fldCharType="separate"/>
        </w:r>
        <w:r>
          <w:t>36</w:t>
        </w:r>
        <w:r>
          <w:fldChar w:fldCharType="end"/>
        </w:r>
      </w:hyperlink>
    </w:p>
    <w:p>
      <w:pPr>
        <w:pStyle w:val="TOC2"/>
        <w:tabs>
          <w:tab w:val="right" w:leader="dot" w:pos="8306"/>
        </w:tabs>
      </w:pPr>
      <w:hyperlink w:anchor="_Toc29673" w:history="1">
        <w:r>
          <w:rPr>
            <w:rFonts w:ascii="仿宋" w:eastAsia="仿宋" w:hAnsi="仿宋" w:cs="仿宋" w:hint="eastAsia"/>
            <w:lang w:eastAsia="zh-CN"/>
          </w:rPr>
          <w:t>(一)、优势分析(S)</w:t>
        </w:r>
        <w:r>
          <w:tab/>
        </w:r>
        <w:r>
          <w:fldChar w:fldCharType="begin"/>
        </w:r>
        <w:r>
          <w:instrText xml:space="preserve"> PAGEREF _Toc29673 \h </w:instrText>
        </w:r>
        <w:r>
          <w:fldChar w:fldCharType="separate"/>
        </w:r>
        <w:r>
          <w:t>36</w:t>
        </w:r>
        <w:r>
          <w:fldChar w:fldCharType="end"/>
        </w:r>
      </w:hyperlink>
    </w:p>
    <w:p>
      <w:pPr>
        <w:pStyle w:val="TOC2"/>
        <w:tabs>
          <w:tab w:val="right" w:leader="dot" w:pos="8306"/>
        </w:tabs>
      </w:pPr>
      <w:hyperlink w:anchor="_Toc8396" w:history="1">
        <w:r>
          <w:rPr>
            <w:rFonts w:ascii="仿宋" w:eastAsia="仿宋" w:hAnsi="仿宋" w:cs="仿宋" w:hint="eastAsia"/>
            <w:lang w:eastAsia="zh-CN"/>
          </w:rPr>
          <w:t>(二)、劣势分析(W)</w:t>
        </w:r>
        <w:r>
          <w:tab/>
        </w:r>
        <w:r>
          <w:fldChar w:fldCharType="begin"/>
        </w:r>
        <w:r>
          <w:instrText xml:space="preserve"> PAGEREF _Toc8396 \h </w:instrText>
        </w:r>
        <w:r>
          <w:fldChar w:fldCharType="separate"/>
        </w:r>
        <w:r>
          <w:t>37</w:t>
        </w:r>
        <w:r>
          <w:fldChar w:fldCharType="end"/>
        </w:r>
      </w:hyperlink>
    </w:p>
    <w:p>
      <w:pPr>
        <w:pStyle w:val="TOC2"/>
        <w:tabs>
          <w:tab w:val="right" w:leader="dot" w:pos="8306"/>
        </w:tabs>
      </w:pPr>
      <w:hyperlink w:anchor="_Toc23610" w:history="1">
        <w:r>
          <w:rPr>
            <w:rFonts w:ascii="仿宋" w:eastAsia="仿宋" w:hAnsi="仿宋" w:cs="仿宋" w:hint="eastAsia"/>
            <w:lang w:eastAsia="zh-CN"/>
          </w:rPr>
          <w:t>(三)、机会分析(O)</w:t>
        </w:r>
        <w:r>
          <w:tab/>
        </w:r>
        <w:r>
          <w:fldChar w:fldCharType="begin"/>
        </w:r>
        <w:r>
          <w:instrText xml:space="preserve"> PAGEREF _Toc23610 \h </w:instrText>
        </w:r>
        <w:r>
          <w:fldChar w:fldCharType="separate"/>
        </w:r>
        <w:r>
          <w:t>38</w:t>
        </w:r>
        <w:r>
          <w:fldChar w:fldCharType="end"/>
        </w:r>
      </w:hyperlink>
    </w:p>
    <w:p>
      <w:pPr>
        <w:pStyle w:val="TOC2"/>
        <w:tabs>
          <w:tab w:val="right" w:leader="dot" w:pos="8306"/>
        </w:tabs>
      </w:pPr>
      <w:hyperlink w:anchor="_Toc14621" w:history="1">
        <w:r>
          <w:rPr>
            <w:rFonts w:ascii="仿宋" w:eastAsia="仿宋" w:hAnsi="仿宋" w:cs="仿宋" w:hint="eastAsia"/>
            <w:lang w:eastAsia="zh-CN"/>
          </w:rPr>
          <w:t>(四)、威胁分析(T)</w:t>
        </w:r>
        <w:r>
          <w:tab/>
        </w:r>
        <w:r>
          <w:fldChar w:fldCharType="begin"/>
        </w:r>
        <w:r>
          <w:instrText xml:space="preserve"> PAGEREF _Toc14621 \h </w:instrText>
        </w:r>
        <w:r>
          <w:fldChar w:fldCharType="separate"/>
        </w:r>
        <w:r>
          <w:t>39</w:t>
        </w:r>
        <w:r>
          <w:fldChar w:fldCharType="end"/>
        </w:r>
      </w:hyperlink>
    </w:p>
    <w:p>
      <w:pPr>
        <w:pStyle w:val="TOC1"/>
        <w:tabs>
          <w:tab w:val="right" w:leader="dot" w:pos="8306"/>
        </w:tabs>
      </w:pPr>
      <w:hyperlink w:anchor="_Toc13471" w:history="1">
        <w:r>
          <w:rPr>
            <w:rFonts w:ascii="仿宋" w:eastAsia="仿宋" w:hAnsi="仿宋" w:cs="仿宋" w:hint="eastAsia"/>
            <w:lang w:eastAsia="zh-CN"/>
          </w:rPr>
          <w:t>七、市场预测</w:t>
        </w:r>
        <w:r>
          <w:tab/>
        </w:r>
        <w:r>
          <w:fldChar w:fldCharType="begin"/>
        </w:r>
        <w:r>
          <w:instrText xml:space="preserve"> PAGEREF _Toc13471 \h </w:instrText>
        </w:r>
        <w:r>
          <w:fldChar w:fldCharType="separate"/>
        </w:r>
        <w:r>
          <w:t>41</w:t>
        </w:r>
        <w:r>
          <w:fldChar w:fldCharType="end"/>
        </w:r>
      </w:hyperlink>
    </w:p>
    <w:p>
      <w:pPr>
        <w:pStyle w:val="TOC2"/>
        <w:tabs>
          <w:tab w:val="right" w:leader="dot" w:pos="8306"/>
        </w:tabs>
      </w:pPr>
      <w:hyperlink w:anchor="_Toc3207" w:history="1">
        <w:r>
          <w:rPr>
            <w:rFonts w:ascii="仿宋" w:eastAsia="仿宋" w:hAnsi="仿宋" w:cs="仿宋" w:hint="eastAsia"/>
            <w:lang w:eastAsia="zh-CN"/>
          </w:rPr>
          <w:t>(一)、增强资金保障能力</w:t>
        </w:r>
        <w:r>
          <w:tab/>
        </w:r>
        <w:r>
          <w:fldChar w:fldCharType="begin"/>
        </w:r>
        <w:r>
          <w:instrText xml:space="preserve"> PAGEREF _Toc3207 \h </w:instrText>
        </w:r>
        <w:r>
          <w:fldChar w:fldCharType="separate"/>
        </w:r>
        <w:r>
          <w:t>41</w:t>
        </w:r>
        <w:r>
          <w:fldChar w:fldCharType="end"/>
        </w:r>
      </w:hyperlink>
    </w:p>
    <w:p>
      <w:pPr>
        <w:pStyle w:val="TOC2"/>
        <w:tabs>
          <w:tab w:val="right" w:leader="dot" w:pos="8306"/>
        </w:tabs>
      </w:pPr>
      <w:hyperlink w:anchor="_Toc25270" w:history="1">
        <w:r>
          <w:rPr>
            <w:rFonts w:ascii="仿宋" w:eastAsia="仿宋" w:hAnsi="仿宋" w:cs="仿宋" w:hint="eastAsia"/>
            <w:lang w:eastAsia="zh-CN"/>
          </w:rPr>
          <w:t>(二)、营造良好投资氛围</w:t>
        </w:r>
        <w:r>
          <w:tab/>
        </w:r>
        <w:r>
          <w:fldChar w:fldCharType="begin"/>
        </w:r>
        <w:r>
          <w:instrText xml:space="preserve"> PAGEREF _Toc25270 \h </w:instrText>
        </w:r>
        <w:r>
          <w:fldChar w:fldCharType="separate"/>
        </w:r>
        <w:r>
          <w:t>43</w:t>
        </w:r>
        <w:r>
          <w:fldChar w:fldCharType="end"/>
        </w:r>
      </w:hyperlink>
    </w:p>
    <w:p>
      <w:pPr>
        <w:pStyle w:val="TOC1"/>
        <w:tabs>
          <w:tab w:val="right" w:leader="dot" w:pos="8306"/>
        </w:tabs>
      </w:pPr>
      <w:hyperlink w:anchor="_Toc20196" w:history="1">
        <w:r>
          <w:rPr>
            <w:rFonts w:ascii="仿宋" w:eastAsia="仿宋" w:hAnsi="仿宋" w:cs="仿宋" w:hint="eastAsia"/>
            <w:lang w:eastAsia="zh-CN"/>
          </w:rPr>
          <w:t>八、薯类生产财务管理策略</w:t>
        </w:r>
        <w:r>
          <w:tab/>
        </w:r>
        <w:r>
          <w:fldChar w:fldCharType="begin"/>
        </w:r>
        <w:r>
          <w:instrText xml:space="preserve"> PAGEREF _Toc20196 \h </w:instrText>
        </w:r>
        <w:r>
          <w:fldChar w:fldCharType="separate"/>
        </w:r>
        <w:r>
          <w:t>44</w:t>
        </w:r>
        <w:r>
          <w:fldChar w:fldCharType="end"/>
        </w:r>
      </w:hyperlink>
    </w:p>
    <w:p>
      <w:pPr>
        <w:pStyle w:val="TOC2"/>
        <w:tabs>
          <w:tab w:val="right" w:leader="dot" w:pos="8306"/>
        </w:tabs>
      </w:pPr>
      <w:hyperlink w:anchor="_Toc25820" w:history="1">
        <w:r>
          <w:rPr>
            <w:rFonts w:ascii="仿宋" w:eastAsia="仿宋" w:hAnsi="仿宋" w:cs="仿宋" w:hint="eastAsia"/>
            <w:lang w:eastAsia="zh-CN"/>
          </w:rPr>
          <w:t>(一)、薯类生产财务管理原则</w:t>
        </w:r>
        <w:r>
          <w:tab/>
        </w:r>
        <w:r>
          <w:fldChar w:fldCharType="begin"/>
        </w:r>
        <w:r>
          <w:instrText xml:space="preserve"> PAGEREF _Toc25820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2" w:history="1">
        <w:r>
          <w:rPr>
            <w:rFonts w:ascii="仿宋" w:eastAsia="仿宋" w:hAnsi="仿宋" w:cs="仿宋" w:hint="eastAsia"/>
            <w:lang w:eastAsia="zh-CN"/>
          </w:rPr>
          <w:t>(二)、薯类生产收入及成本核算</w:t>
        </w:r>
        <w:r>
          <w:tab/>
        </w:r>
        <w:r>
          <w:fldChar w:fldCharType="begin"/>
        </w:r>
        <w:r>
          <w:instrText xml:space="preserve"> PAGEREF _Toc24412 \h </w:instrText>
        </w:r>
        <w:r>
          <w:fldChar w:fldCharType="separate"/>
        </w:r>
        <w:r>
          <w:t>47</w:t>
        </w:r>
        <w:r>
          <w:fldChar w:fldCharType="end"/>
        </w:r>
      </w:hyperlink>
    </w:p>
    <w:p>
      <w:pPr>
        <w:pStyle w:val="TOC2"/>
        <w:tabs>
          <w:tab w:val="right" w:leader="dot" w:pos="8306"/>
        </w:tabs>
      </w:pPr>
      <w:hyperlink w:anchor="_Toc5841" w:history="1">
        <w:r>
          <w:rPr>
            <w:rFonts w:ascii="仿宋" w:eastAsia="仿宋" w:hAnsi="仿宋" w:cs="仿宋" w:hint="eastAsia"/>
            <w:lang w:eastAsia="zh-CN"/>
          </w:rPr>
          <w:t>(三)、薯类生产经济效益分析</w:t>
        </w:r>
        <w:r>
          <w:tab/>
        </w:r>
        <w:r>
          <w:fldChar w:fldCharType="begin"/>
        </w:r>
        <w:r>
          <w:instrText xml:space="preserve"> PAGEREF _Toc5841 \h </w:instrText>
        </w:r>
        <w:r>
          <w:fldChar w:fldCharType="separate"/>
        </w:r>
        <w:r>
          <w:t>48</w:t>
        </w:r>
        <w:r>
          <w:fldChar w:fldCharType="end"/>
        </w:r>
      </w:hyperlink>
    </w:p>
    <w:p>
      <w:pPr>
        <w:pStyle w:val="TOC2"/>
        <w:tabs>
          <w:tab w:val="right" w:leader="dot" w:pos="8306"/>
        </w:tabs>
      </w:pPr>
      <w:hyperlink w:anchor="_Toc9989" w:history="1">
        <w:r>
          <w:rPr>
            <w:rFonts w:ascii="仿宋" w:eastAsia="仿宋" w:hAnsi="仿宋" w:cs="仿宋" w:hint="eastAsia"/>
            <w:lang w:eastAsia="zh-CN"/>
          </w:rPr>
          <w:t>(四)、薯类生产利润及利润分配</w:t>
        </w:r>
        <w:r>
          <w:tab/>
        </w:r>
        <w:r>
          <w:fldChar w:fldCharType="begin"/>
        </w:r>
        <w:r>
          <w:instrText xml:space="preserve"> PAGEREF _Toc9989 \h </w:instrText>
        </w:r>
        <w:r>
          <w:fldChar w:fldCharType="separate"/>
        </w:r>
        <w:r>
          <w:t>50</w:t>
        </w:r>
        <w:r>
          <w:fldChar w:fldCharType="end"/>
        </w:r>
      </w:hyperlink>
    </w:p>
    <w:p>
      <w:pPr>
        <w:pStyle w:val="TOC1"/>
        <w:tabs>
          <w:tab w:val="right" w:leader="dot" w:pos="8306"/>
        </w:tabs>
      </w:pPr>
      <w:hyperlink w:anchor="_Toc4191" w:history="1">
        <w:r>
          <w:rPr>
            <w:rFonts w:ascii="仿宋" w:eastAsia="仿宋" w:hAnsi="仿宋" w:cs="仿宋" w:hint="eastAsia"/>
            <w:lang w:eastAsia="zh-CN"/>
          </w:rPr>
          <w:t>九、组织架构分析</w:t>
        </w:r>
        <w:r>
          <w:tab/>
        </w:r>
        <w:r>
          <w:fldChar w:fldCharType="begin"/>
        </w:r>
        <w:r>
          <w:instrText xml:space="preserve"> PAGEREF _Toc4191 \h </w:instrText>
        </w:r>
        <w:r>
          <w:fldChar w:fldCharType="separate"/>
        </w:r>
        <w:r>
          <w:t>51</w:t>
        </w:r>
        <w:r>
          <w:fldChar w:fldCharType="end"/>
        </w:r>
      </w:hyperlink>
    </w:p>
    <w:p>
      <w:pPr>
        <w:pStyle w:val="TOC2"/>
        <w:tabs>
          <w:tab w:val="right" w:leader="dot" w:pos="8306"/>
        </w:tabs>
      </w:pPr>
      <w:hyperlink w:anchor="_Toc3426" w:history="1">
        <w:r>
          <w:rPr>
            <w:rFonts w:ascii="仿宋" w:eastAsia="仿宋" w:hAnsi="仿宋" w:cs="仿宋" w:hint="eastAsia"/>
            <w:lang w:eastAsia="zh-CN"/>
          </w:rPr>
          <w:t>(一)、人力资源配</w:t>
        </w:r>
        <w:r>
          <w:tab/>
        </w:r>
        <w:r>
          <w:fldChar w:fldCharType="begin"/>
        </w:r>
        <w:r>
          <w:instrText xml:space="preserve"> PAGEREF _Toc3426 \h </w:instrText>
        </w:r>
        <w:r>
          <w:fldChar w:fldCharType="separate"/>
        </w:r>
        <w:r>
          <w:t>51</w:t>
        </w:r>
        <w:r>
          <w:fldChar w:fldCharType="end"/>
        </w:r>
      </w:hyperlink>
    </w:p>
    <w:p>
      <w:pPr>
        <w:pStyle w:val="TOC2"/>
        <w:tabs>
          <w:tab w:val="right" w:leader="dot" w:pos="8306"/>
        </w:tabs>
      </w:pPr>
      <w:hyperlink w:anchor="_Toc5718" w:history="1">
        <w:r>
          <w:rPr>
            <w:rFonts w:ascii="仿宋" w:eastAsia="仿宋" w:hAnsi="仿宋" w:cs="仿宋" w:hint="eastAsia"/>
            <w:lang w:eastAsia="zh-CN"/>
          </w:rPr>
          <w:t>(二)、员工技能培训</w:t>
        </w:r>
        <w:r>
          <w:tab/>
        </w:r>
        <w:r>
          <w:fldChar w:fldCharType="begin"/>
        </w:r>
        <w:r>
          <w:instrText xml:space="preserve"> PAGEREF _Toc5718 \h </w:instrText>
        </w:r>
        <w:r>
          <w:fldChar w:fldCharType="separate"/>
        </w:r>
        <w:r>
          <w:t>52</w:t>
        </w:r>
        <w:r>
          <w:fldChar w:fldCharType="end"/>
        </w:r>
      </w:hyperlink>
    </w:p>
    <w:p>
      <w:pPr>
        <w:pStyle w:val="TOC1"/>
        <w:tabs>
          <w:tab w:val="right" w:leader="dot" w:pos="8306"/>
        </w:tabs>
      </w:pPr>
      <w:hyperlink w:anchor="_Toc14834" w:history="1">
        <w:r>
          <w:rPr>
            <w:rFonts w:ascii="仿宋" w:eastAsia="仿宋" w:hAnsi="仿宋" w:cs="仿宋" w:hint="eastAsia"/>
            <w:lang w:eastAsia="zh-CN"/>
          </w:rPr>
          <w:t>十、劳动安全生产分析</w:t>
        </w:r>
        <w:r>
          <w:tab/>
        </w:r>
        <w:r>
          <w:fldChar w:fldCharType="begin"/>
        </w:r>
        <w:r>
          <w:instrText xml:space="preserve"> PAGEREF _Toc14834 \h </w:instrText>
        </w:r>
        <w:r>
          <w:fldChar w:fldCharType="separate"/>
        </w:r>
        <w:r>
          <w:t>54</w:t>
        </w:r>
        <w:r>
          <w:fldChar w:fldCharType="end"/>
        </w:r>
      </w:hyperlink>
    </w:p>
    <w:p>
      <w:pPr>
        <w:pStyle w:val="TOC2"/>
        <w:tabs>
          <w:tab w:val="right" w:leader="dot" w:pos="8306"/>
        </w:tabs>
      </w:pPr>
      <w:hyperlink w:anchor="_Toc6243" w:history="1">
        <w:r>
          <w:rPr>
            <w:rFonts w:ascii="仿宋" w:eastAsia="仿宋" w:hAnsi="仿宋" w:cs="仿宋" w:hint="eastAsia"/>
            <w:lang w:eastAsia="zh-CN"/>
          </w:rPr>
          <w:t>(一)、编制依据</w:t>
        </w:r>
        <w:r>
          <w:tab/>
        </w:r>
        <w:r>
          <w:fldChar w:fldCharType="begin"/>
        </w:r>
        <w:r>
          <w:instrText xml:space="preserve"> PAGEREF _Toc6243 \h </w:instrText>
        </w:r>
        <w:r>
          <w:fldChar w:fldCharType="separate"/>
        </w:r>
        <w:r>
          <w:t>54</w:t>
        </w:r>
        <w:r>
          <w:fldChar w:fldCharType="end"/>
        </w:r>
      </w:hyperlink>
    </w:p>
    <w:p>
      <w:pPr>
        <w:pStyle w:val="TOC2"/>
        <w:tabs>
          <w:tab w:val="right" w:leader="dot" w:pos="8306"/>
        </w:tabs>
      </w:pPr>
      <w:hyperlink w:anchor="_Toc21301" w:history="1">
        <w:r>
          <w:rPr>
            <w:rFonts w:ascii="仿宋" w:eastAsia="仿宋" w:hAnsi="仿宋" w:cs="仿宋" w:hint="eastAsia"/>
            <w:lang w:eastAsia="zh-CN"/>
          </w:rPr>
          <w:t>(二)、防范措施</w:t>
        </w:r>
        <w:r>
          <w:tab/>
        </w:r>
        <w:r>
          <w:fldChar w:fldCharType="begin"/>
        </w:r>
        <w:r>
          <w:instrText xml:space="preserve"> PAGEREF _Toc21301 \h </w:instrText>
        </w:r>
        <w:r>
          <w:fldChar w:fldCharType="separate"/>
        </w:r>
        <w:r>
          <w:t>55</w:t>
        </w:r>
        <w:r>
          <w:fldChar w:fldCharType="end"/>
        </w:r>
      </w:hyperlink>
    </w:p>
    <w:p>
      <w:pPr>
        <w:pStyle w:val="TOC2"/>
        <w:tabs>
          <w:tab w:val="right" w:leader="dot" w:pos="8306"/>
        </w:tabs>
      </w:pPr>
      <w:hyperlink w:anchor="_Toc19072" w:history="1">
        <w:r>
          <w:rPr>
            <w:rFonts w:ascii="仿宋" w:eastAsia="仿宋" w:hAnsi="仿宋" w:cs="仿宋" w:hint="eastAsia"/>
            <w:lang w:eastAsia="zh-CN"/>
          </w:rPr>
          <w:t>(三)、预期效果评价</w:t>
        </w:r>
        <w:r>
          <w:tab/>
        </w:r>
        <w:r>
          <w:fldChar w:fldCharType="begin"/>
        </w:r>
        <w:r>
          <w:instrText xml:space="preserve"> PAGEREF _Toc19072 \h </w:instrText>
        </w:r>
        <w:r>
          <w:fldChar w:fldCharType="separate"/>
        </w:r>
        <w:r>
          <w:t>57</w:t>
        </w:r>
        <w:r>
          <w:fldChar w:fldCharType="end"/>
        </w:r>
      </w:hyperlink>
    </w:p>
    <w:p>
      <w:pPr>
        <w:pStyle w:val="TOC1"/>
        <w:tabs>
          <w:tab w:val="right" w:leader="dot" w:pos="8306"/>
        </w:tabs>
      </w:pPr>
      <w:hyperlink w:anchor="_Toc11980" w:history="1">
        <w:r>
          <w:rPr>
            <w:rFonts w:ascii="仿宋" w:eastAsia="仿宋" w:hAnsi="仿宋" w:cs="仿宋" w:hint="eastAsia"/>
            <w:lang w:eastAsia="zh-CN"/>
          </w:rPr>
          <w:t>十一、薯类生产场地规划方案</w:t>
        </w:r>
        <w:r>
          <w:tab/>
        </w:r>
        <w:r>
          <w:fldChar w:fldCharType="begin"/>
        </w:r>
        <w:r>
          <w:instrText xml:space="preserve"> PAGEREF _Toc11980 \h </w:instrText>
        </w:r>
        <w:r>
          <w:fldChar w:fldCharType="separate"/>
        </w:r>
        <w:r>
          <w:t>57</w:t>
        </w:r>
        <w:r>
          <w:fldChar w:fldCharType="end"/>
        </w:r>
      </w:hyperlink>
    </w:p>
    <w:p>
      <w:pPr>
        <w:pStyle w:val="TOC2"/>
        <w:tabs>
          <w:tab w:val="right" w:leader="dot" w:pos="8306"/>
        </w:tabs>
      </w:pPr>
      <w:hyperlink w:anchor="_Toc7958" w:history="1">
        <w:r>
          <w:rPr>
            <w:rFonts w:ascii="仿宋" w:eastAsia="仿宋" w:hAnsi="仿宋" w:cs="仿宋" w:hint="eastAsia"/>
            <w:lang w:eastAsia="zh-CN"/>
          </w:rPr>
          <w:t>(一)、薯类生产场地布局原则</w:t>
        </w:r>
        <w:r>
          <w:tab/>
        </w:r>
        <w:r>
          <w:fldChar w:fldCharType="begin"/>
        </w:r>
        <w:r>
          <w:instrText xml:space="preserve"> PAGEREF _Toc7958 \h </w:instrText>
        </w:r>
        <w:r>
          <w:fldChar w:fldCharType="separate"/>
        </w:r>
        <w:r>
          <w:t>57</w:t>
        </w:r>
        <w:r>
          <w:fldChar w:fldCharType="end"/>
        </w:r>
      </w:hyperlink>
    </w:p>
    <w:p>
      <w:pPr>
        <w:pStyle w:val="TOC2"/>
        <w:tabs>
          <w:tab w:val="right" w:leader="dot" w:pos="8306"/>
        </w:tabs>
      </w:pPr>
      <w:hyperlink w:anchor="_Toc17308" w:history="1">
        <w:r>
          <w:rPr>
            <w:rFonts w:ascii="仿宋" w:eastAsia="仿宋" w:hAnsi="仿宋" w:cs="仿宋" w:hint="eastAsia"/>
            <w:lang w:eastAsia="zh-CN"/>
          </w:rPr>
          <w:t>(二)、薯类生产场地装修设计方案</w:t>
        </w:r>
        <w:r>
          <w:tab/>
        </w:r>
        <w:r>
          <w:fldChar w:fldCharType="begin"/>
        </w:r>
        <w:r>
          <w:instrText xml:space="preserve"> PAGEREF _Toc17308 \h </w:instrText>
        </w:r>
        <w:r>
          <w:fldChar w:fldCharType="separate"/>
        </w:r>
        <w:r>
          <w:t>59</w:t>
        </w:r>
        <w:r>
          <w:fldChar w:fldCharType="end"/>
        </w:r>
      </w:hyperlink>
    </w:p>
    <w:p>
      <w:pPr>
        <w:pStyle w:val="TOC1"/>
        <w:tabs>
          <w:tab w:val="right" w:leader="dot" w:pos="8306"/>
        </w:tabs>
      </w:pPr>
      <w:hyperlink w:anchor="_Toc20236" w:history="1">
        <w:r>
          <w:rPr>
            <w:rFonts w:ascii="仿宋" w:eastAsia="仿宋" w:hAnsi="仿宋" w:cs="仿宋" w:hint="eastAsia"/>
            <w:lang w:eastAsia="zh-CN"/>
          </w:rPr>
          <w:t>十二、薯类生产行业背景分析</w:t>
        </w:r>
        <w:r>
          <w:tab/>
        </w:r>
        <w:r>
          <w:fldChar w:fldCharType="begin"/>
        </w:r>
        <w:r>
          <w:instrText xml:space="preserve"> PAGEREF _Toc20236 \h </w:instrText>
        </w:r>
        <w:r>
          <w:fldChar w:fldCharType="separate"/>
        </w:r>
        <w:r>
          <w:t>60</w:t>
        </w:r>
        <w:r>
          <w:fldChar w:fldCharType="end"/>
        </w:r>
      </w:hyperlink>
    </w:p>
    <w:p>
      <w:pPr>
        <w:pStyle w:val="TOC2"/>
        <w:tabs>
          <w:tab w:val="right" w:leader="dot" w:pos="8306"/>
        </w:tabs>
      </w:pPr>
      <w:hyperlink w:anchor="_Toc30246" w:history="1">
        <w:r>
          <w:rPr>
            <w:rFonts w:ascii="仿宋" w:eastAsia="仿宋" w:hAnsi="仿宋" w:cs="仿宋" w:hint="eastAsia"/>
            <w:lang w:eastAsia="zh-CN"/>
          </w:rPr>
          <w:t>(一)、薯类生产行业创新驱动</w:t>
        </w:r>
        <w:r>
          <w:tab/>
        </w:r>
        <w:r>
          <w:fldChar w:fldCharType="begin"/>
        </w:r>
        <w:r>
          <w:instrText xml:space="preserve"> PAGEREF _Toc30246 \h </w:instrText>
        </w:r>
        <w:r>
          <w:fldChar w:fldCharType="separate"/>
        </w:r>
        <w:r>
          <w:t>60</w:t>
        </w:r>
        <w:r>
          <w:fldChar w:fldCharType="end"/>
        </w:r>
      </w:hyperlink>
    </w:p>
    <w:p>
      <w:pPr>
        <w:pStyle w:val="TOC2"/>
        <w:tabs>
          <w:tab w:val="right" w:leader="dot" w:pos="8306"/>
        </w:tabs>
      </w:pPr>
      <w:hyperlink w:anchor="_Toc18252" w:history="1">
        <w:r>
          <w:rPr>
            <w:rFonts w:ascii="仿宋" w:eastAsia="仿宋" w:hAnsi="仿宋" w:cs="仿宋" w:hint="eastAsia"/>
            <w:lang w:eastAsia="zh-CN"/>
          </w:rPr>
          <w:t>(二)、薯类生产行业发展形势</w:t>
        </w:r>
        <w:r>
          <w:tab/>
        </w:r>
        <w:r>
          <w:fldChar w:fldCharType="begin"/>
        </w:r>
        <w:r>
          <w:instrText xml:space="preserve"> PAGEREF _Toc18252 \h </w:instrText>
        </w:r>
        <w:r>
          <w:fldChar w:fldCharType="separate"/>
        </w:r>
        <w:r>
          <w:t>61</w:t>
        </w:r>
        <w:r>
          <w:fldChar w:fldCharType="end"/>
        </w:r>
      </w:hyperlink>
    </w:p>
    <w:p>
      <w:pPr>
        <w:pStyle w:val="TOC2"/>
        <w:tabs>
          <w:tab w:val="right" w:leader="dot" w:pos="8306"/>
        </w:tabs>
      </w:pPr>
      <w:hyperlink w:anchor="_Toc22633" w:history="1">
        <w:r>
          <w:rPr>
            <w:rFonts w:ascii="仿宋" w:eastAsia="仿宋" w:hAnsi="仿宋" w:cs="仿宋" w:hint="eastAsia"/>
            <w:lang w:eastAsia="zh-CN"/>
          </w:rPr>
          <w:t>(三)、薯类生产行业特征</w:t>
        </w:r>
        <w:r>
          <w:tab/>
        </w:r>
        <w:r>
          <w:fldChar w:fldCharType="begin"/>
        </w:r>
        <w:r>
          <w:instrText xml:space="preserve"> PAGEREF _Toc22633 \h </w:instrText>
        </w:r>
        <w:r>
          <w:fldChar w:fldCharType="separate"/>
        </w:r>
        <w:r>
          <w:t>62</w:t>
        </w:r>
        <w:r>
          <w:fldChar w:fldCharType="end"/>
        </w:r>
      </w:hyperlink>
    </w:p>
    <w:p>
      <w:pPr>
        <w:pStyle w:val="TOC2"/>
        <w:tabs>
          <w:tab w:val="right" w:leader="dot" w:pos="8306"/>
        </w:tabs>
      </w:pPr>
      <w:hyperlink w:anchor="_Toc20369" w:history="1">
        <w:r>
          <w:rPr>
            <w:rFonts w:ascii="仿宋" w:eastAsia="仿宋" w:hAnsi="仿宋" w:cs="仿宋" w:hint="eastAsia"/>
            <w:lang w:eastAsia="zh-CN"/>
          </w:rPr>
          <w:t>(四)、薯类生产行业前景</w:t>
        </w:r>
        <w:r>
          <w:tab/>
        </w:r>
        <w:r>
          <w:fldChar w:fldCharType="begin"/>
        </w:r>
        <w:r>
          <w:instrText xml:space="preserve"> PAGEREF _Toc20369 \h </w:instrText>
        </w:r>
        <w:r>
          <w:fldChar w:fldCharType="separate"/>
        </w:r>
        <w:r>
          <w:t>64</w:t>
        </w:r>
        <w:r>
          <w:fldChar w:fldCharType="end"/>
        </w:r>
      </w:hyperlink>
    </w:p>
    <w:p>
      <w:pPr>
        <w:pStyle w:val="TOC1"/>
        <w:tabs>
          <w:tab w:val="right" w:leader="dot" w:pos="8306"/>
        </w:tabs>
      </w:pPr>
      <w:hyperlink w:anchor="_Toc524" w:history="1">
        <w:r>
          <w:rPr>
            <w:rFonts w:ascii="仿宋" w:eastAsia="仿宋" w:hAnsi="仿宋" w:cs="仿宋" w:hint="eastAsia"/>
            <w:lang w:eastAsia="zh-CN"/>
          </w:rPr>
          <w:t>十三、环保分析</w:t>
        </w:r>
        <w:r>
          <w:tab/>
        </w:r>
        <w:r>
          <w:fldChar w:fldCharType="begin"/>
        </w:r>
        <w:r>
          <w:instrText xml:space="preserve"> PAGEREF _Toc524 \h </w:instrText>
        </w:r>
        <w:r>
          <w:fldChar w:fldCharType="separate"/>
        </w:r>
        <w:r>
          <w:t>65</w:t>
        </w:r>
        <w:r>
          <w:fldChar w:fldCharType="end"/>
        </w:r>
      </w:hyperlink>
    </w:p>
    <w:p>
      <w:pPr>
        <w:pStyle w:val="TOC2"/>
        <w:tabs>
          <w:tab w:val="right" w:leader="dot" w:pos="8306"/>
        </w:tabs>
      </w:pPr>
      <w:hyperlink w:anchor="_Toc7285" w:history="1">
        <w:r>
          <w:rPr>
            <w:rFonts w:ascii="仿宋" w:eastAsia="仿宋" w:hAnsi="仿宋" w:cs="仿宋" w:hint="eastAsia"/>
            <w:lang w:eastAsia="zh-CN"/>
          </w:rPr>
          <w:t>(一)、编制依据</w:t>
        </w:r>
        <w:r>
          <w:tab/>
        </w:r>
        <w:r>
          <w:fldChar w:fldCharType="begin"/>
        </w:r>
        <w:r>
          <w:instrText xml:space="preserve"> PAGEREF _Toc7285 \h </w:instrText>
        </w:r>
        <w:r>
          <w:fldChar w:fldCharType="separate"/>
        </w:r>
        <w:r>
          <w:t>65</w:t>
        </w:r>
        <w:r>
          <w:fldChar w:fldCharType="end"/>
        </w:r>
      </w:hyperlink>
    </w:p>
    <w:p>
      <w:pPr>
        <w:pStyle w:val="TOC2"/>
        <w:tabs>
          <w:tab w:val="right" w:leader="dot" w:pos="8306"/>
        </w:tabs>
      </w:pPr>
      <w:hyperlink w:anchor="_Toc2721" w:history="1">
        <w:r>
          <w:rPr>
            <w:rFonts w:ascii="仿宋" w:eastAsia="仿宋" w:hAnsi="仿宋" w:cs="仿宋" w:hint="eastAsia"/>
            <w:lang w:eastAsia="zh-CN"/>
          </w:rPr>
          <w:t>(二)、环境影响合理性分析</w:t>
        </w:r>
        <w:r>
          <w:tab/>
        </w:r>
        <w:r>
          <w:fldChar w:fldCharType="begin"/>
        </w:r>
        <w:r>
          <w:instrText xml:space="preserve"> PAGEREF _Toc2721 \h </w:instrText>
        </w:r>
        <w:r>
          <w:fldChar w:fldCharType="separate"/>
        </w:r>
        <w:r>
          <w:t>65</w:t>
        </w:r>
        <w:r>
          <w:fldChar w:fldCharType="end"/>
        </w:r>
      </w:hyperlink>
    </w:p>
    <w:p>
      <w:pPr>
        <w:pStyle w:val="TOC2"/>
        <w:tabs>
          <w:tab w:val="right" w:leader="dot" w:pos="8306"/>
        </w:tabs>
      </w:pPr>
      <w:hyperlink w:anchor="_Toc20244" w:history="1">
        <w:r>
          <w:rPr>
            <w:rFonts w:ascii="仿宋" w:eastAsia="仿宋" w:hAnsi="仿宋" w:cs="仿宋" w:hint="eastAsia"/>
            <w:lang w:eastAsia="zh-CN"/>
          </w:rPr>
          <w:t>(三)、建设期大气环境影响分析</w:t>
        </w:r>
        <w:r>
          <w:tab/>
        </w:r>
        <w:r>
          <w:fldChar w:fldCharType="begin"/>
        </w:r>
        <w:r>
          <w:instrText xml:space="preserve"> PAGEREF _Toc20244 \h </w:instrText>
        </w:r>
        <w:r>
          <w:fldChar w:fldCharType="separate"/>
        </w:r>
        <w:r>
          <w:t>65</w:t>
        </w:r>
        <w:r>
          <w:fldChar w:fldCharType="end"/>
        </w:r>
      </w:hyperlink>
    </w:p>
    <w:p>
      <w:pPr>
        <w:pStyle w:val="TOC2"/>
        <w:tabs>
          <w:tab w:val="right" w:leader="dot" w:pos="8306"/>
        </w:tabs>
      </w:pPr>
      <w:hyperlink w:anchor="_Toc16195" w:history="1">
        <w:r>
          <w:rPr>
            <w:rFonts w:ascii="仿宋" w:eastAsia="仿宋" w:hAnsi="仿宋" w:cs="仿宋" w:hint="eastAsia"/>
            <w:lang w:eastAsia="zh-CN"/>
          </w:rPr>
          <w:t>(四)、建设期水环境影响分析</w:t>
        </w:r>
        <w:r>
          <w:tab/>
        </w:r>
        <w:r>
          <w:fldChar w:fldCharType="begin"/>
        </w:r>
        <w:r>
          <w:instrText xml:space="preserve"> PAGEREF _Toc16195 \h </w:instrText>
        </w:r>
        <w:r>
          <w:fldChar w:fldCharType="separate"/>
        </w:r>
        <w:r>
          <w:t>67</w:t>
        </w:r>
        <w:r>
          <w:fldChar w:fldCharType="end"/>
        </w:r>
      </w:hyperlink>
    </w:p>
    <w:p>
      <w:pPr>
        <w:pStyle w:val="TOC2"/>
        <w:tabs>
          <w:tab w:val="right" w:leader="dot" w:pos="8306"/>
        </w:tabs>
      </w:pPr>
      <w:hyperlink w:anchor="_Toc14028" w:history="1">
        <w:r>
          <w:rPr>
            <w:rFonts w:ascii="仿宋" w:eastAsia="仿宋" w:hAnsi="仿宋" w:cs="仿宋" w:hint="eastAsia"/>
            <w:lang w:eastAsia="zh-CN"/>
          </w:rPr>
          <w:t>(五)、建设期固体废弃物环境影响分析</w:t>
        </w:r>
        <w:r>
          <w:tab/>
        </w:r>
        <w:r>
          <w:fldChar w:fldCharType="begin"/>
        </w:r>
        <w:r>
          <w:instrText xml:space="preserve"> PAGEREF _Toc14028 \h </w:instrText>
        </w:r>
        <w:r>
          <w:fldChar w:fldCharType="separate"/>
        </w:r>
        <w:r>
          <w:t>67</w:t>
        </w:r>
        <w:r>
          <w:fldChar w:fldCharType="end"/>
        </w:r>
      </w:hyperlink>
    </w:p>
    <w:p>
      <w:pPr>
        <w:pStyle w:val="TOC2"/>
        <w:tabs>
          <w:tab w:val="right" w:leader="dot" w:pos="8306"/>
        </w:tabs>
      </w:pPr>
      <w:hyperlink w:anchor="_Toc13789" w:history="1">
        <w:r>
          <w:rPr>
            <w:rFonts w:ascii="仿宋" w:eastAsia="仿宋" w:hAnsi="仿宋" w:cs="仿宋" w:hint="eastAsia"/>
            <w:lang w:eastAsia="zh-CN"/>
          </w:rPr>
          <w:t>(六)、建设期声环境影响分析</w:t>
        </w:r>
        <w:r>
          <w:tab/>
        </w:r>
        <w:r>
          <w:fldChar w:fldCharType="begin"/>
        </w:r>
        <w:r>
          <w:instrText xml:space="preserve"> PAGEREF _Toc13789 \h </w:instrText>
        </w:r>
        <w:r>
          <w:fldChar w:fldCharType="separate"/>
        </w:r>
        <w:r>
          <w:t>68</w:t>
        </w:r>
        <w:r>
          <w:fldChar w:fldCharType="end"/>
        </w:r>
      </w:hyperlink>
    </w:p>
    <w:p>
      <w:pPr>
        <w:pStyle w:val="TOC2"/>
        <w:tabs>
          <w:tab w:val="right" w:leader="dot" w:pos="8306"/>
        </w:tabs>
      </w:pPr>
      <w:hyperlink w:anchor="_Toc3543" w:history="1">
        <w:r>
          <w:rPr>
            <w:rFonts w:ascii="仿宋" w:eastAsia="仿宋" w:hAnsi="仿宋" w:cs="仿宋" w:hint="eastAsia"/>
            <w:lang w:eastAsia="zh-CN"/>
          </w:rPr>
          <w:t>(七)、环境管理分析</w:t>
        </w:r>
        <w:r>
          <w:tab/>
        </w:r>
        <w:r>
          <w:fldChar w:fldCharType="begin"/>
        </w:r>
        <w:r>
          <w:instrText xml:space="preserve"> PAGEREF _Toc3543 \h </w:instrText>
        </w:r>
        <w:r>
          <w:fldChar w:fldCharType="separate"/>
        </w:r>
        <w:r>
          <w:t>69</w:t>
        </w:r>
        <w:r>
          <w:fldChar w:fldCharType="end"/>
        </w:r>
      </w:hyperlink>
    </w:p>
    <w:p>
      <w:pPr>
        <w:pStyle w:val="TOC2"/>
        <w:tabs>
          <w:tab w:val="right" w:leader="dot" w:pos="8306"/>
        </w:tabs>
      </w:pPr>
      <w:hyperlink w:anchor="_Toc13267" w:history="1">
        <w:r>
          <w:rPr>
            <w:rFonts w:ascii="仿宋" w:eastAsia="仿宋" w:hAnsi="仿宋" w:cs="仿宋" w:hint="eastAsia"/>
            <w:lang w:eastAsia="zh-CN"/>
          </w:rPr>
          <w:t>(八)、结论及建议</w:t>
        </w:r>
        <w:r>
          <w:tab/>
        </w:r>
        <w:r>
          <w:fldChar w:fldCharType="begin"/>
        </w:r>
        <w:r>
          <w:instrText xml:space="preserve"> PAGEREF _Toc13267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324"/>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14802"/>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(一)薯类生产项目场地规模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该薯类生产项目总占地面积XX平方米（折合约XX亩），预计场区规划总建筑面积XX平方米。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31495"/>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本薯类生产项目旨在开发和生产具有市场竞争力的薯类生产产品，满足不同客户群体的需求。产品规划方案如下：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230"/>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26680"/>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16619"/>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薯类生产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https://d.book118.com/076235241040010032</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薯类生产商业计划书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446FB"/>
    <w:rsid w:val="286446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076235241040010032"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2023-10-25T18:58:00Z</dcterms:created>
  <dcterms:modified xsi:type="dcterms:W3CDTF">2023-10-25T18:59:23Z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4DECC9CF105A4ECEB7C64093772ACA73_11</vt:lpwstr>
  </property>
  <property fmtid="{D5CDD505-2E9C-101B-9397-08002B2CF9AE}" pid="3" name="KSOProductBuildVer">
    <vt:lpwstr>2052-12.1.0.15712</vt:lpwstr>
  </property>
</Properties>
</file>