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保鲜设备项目规划设计蓝图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84" w:history="1">
        <w:r>
          <w:rPr>
            <w:rFonts w:ascii="仿宋" w:eastAsia="仿宋" w:hAnsi="仿宋" w:cs="仿宋" w:hint="eastAsia"/>
            <w:lang w:eastAsia="zh-CN"/>
          </w:rPr>
          <w:t>前言</w:t>
        </w:r>
        <w:r>
          <w:tab/>
        </w:r>
        <w:r>
          <w:fldChar w:fldCharType="begin"/>
        </w:r>
        <w:r>
          <w:instrText xml:space="preserve"> PAGEREF _Toc11184 \h </w:instrText>
        </w:r>
        <w:r>
          <w:fldChar w:fldCharType="separate"/>
        </w:r>
        <w:r>
          <w:t>3</w:t>
        </w:r>
        <w:r>
          <w:fldChar w:fldCharType="end"/>
        </w:r>
      </w:hyperlink>
    </w:p>
    <w:p>
      <w:pPr>
        <w:pStyle w:val="TOC1"/>
        <w:tabs>
          <w:tab w:val="right" w:leader="dot" w:pos="8306"/>
        </w:tabs>
      </w:pPr>
      <w:hyperlink w:anchor="_Toc22800" w:history="1">
        <w:r>
          <w:rPr>
            <w:rFonts w:ascii="仿宋" w:eastAsia="仿宋" w:hAnsi="仿宋" w:cs="仿宋" w:hint="eastAsia"/>
            <w:lang w:eastAsia="zh-CN"/>
          </w:rPr>
          <w:t>一、保鲜设备项目建设背景及必要性分析</w:t>
        </w:r>
        <w:r>
          <w:tab/>
        </w:r>
        <w:r>
          <w:fldChar w:fldCharType="begin"/>
        </w:r>
        <w:r>
          <w:instrText xml:space="preserve"> PAGEREF _Toc22800 \h </w:instrText>
        </w:r>
        <w:r>
          <w:fldChar w:fldCharType="separate"/>
        </w:r>
        <w:r>
          <w:t>3</w:t>
        </w:r>
        <w:r>
          <w:fldChar w:fldCharType="end"/>
        </w:r>
      </w:hyperlink>
    </w:p>
    <w:p>
      <w:pPr>
        <w:pStyle w:val="TOC2"/>
        <w:tabs>
          <w:tab w:val="right" w:leader="dot" w:pos="8306"/>
        </w:tabs>
      </w:pPr>
      <w:hyperlink w:anchor="_Toc27204" w:history="1">
        <w:r>
          <w:rPr>
            <w:rFonts w:ascii="仿宋" w:eastAsia="仿宋" w:hAnsi="仿宋" w:cs="仿宋" w:hint="eastAsia"/>
            <w:lang w:eastAsia="zh-CN"/>
          </w:rPr>
          <w:t>(一)、保鲜设备项目背景分析</w:t>
        </w:r>
        <w:r>
          <w:tab/>
        </w:r>
        <w:r>
          <w:fldChar w:fldCharType="begin"/>
        </w:r>
        <w:r>
          <w:instrText xml:space="preserve"> PAGEREF _Toc27204 \h </w:instrText>
        </w:r>
        <w:r>
          <w:fldChar w:fldCharType="separate"/>
        </w:r>
        <w:r>
          <w:t>3</w:t>
        </w:r>
        <w:r>
          <w:fldChar w:fldCharType="end"/>
        </w:r>
      </w:hyperlink>
    </w:p>
    <w:p>
      <w:pPr>
        <w:pStyle w:val="TOC2"/>
        <w:tabs>
          <w:tab w:val="right" w:leader="dot" w:pos="8306"/>
        </w:tabs>
      </w:pPr>
      <w:hyperlink w:anchor="_Toc27041" w:history="1">
        <w:r>
          <w:rPr>
            <w:rFonts w:ascii="仿宋" w:eastAsia="仿宋" w:hAnsi="仿宋" w:cs="仿宋" w:hint="eastAsia"/>
            <w:lang w:eastAsia="zh-CN"/>
          </w:rPr>
          <w:t>(二)、保鲜设备项目建设必要性分析</w:t>
        </w:r>
        <w:r>
          <w:tab/>
        </w:r>
        <w:r>
          <w:fldChar w:fldCharType="begin"/>
        </w:r>
        <w:r>
          <w:instrText xml:space="preserve"> PAGEREF _Toc27041 \h </w:instrText>
        </w:r>
        <w:r>
          <w:fldChar w:fldCharType="separate"/>
        </w:r>
        <w:r>
          <w:t>5</w:t>
        </w:r>
        <w:r>
          <w:fldChar w:fldCharType="end"/>
        </w:r>
      </w:hyperlink>
    </w:p>
    <w:p>
      <w:pPr>
        <w:pStyle w:val="TOC1"/>
        <w:tabs>
          <w:tab w:val="right" w:leader="dot" w:pos="8306"/>
        </w:tabs>
      </w:pPr>
      <w:hyperlink w:anchor="_Toc5588" w:history="1">
        <w:r>
          <w:rPr>
            <w:rFonts w:ascii="仿宋" w:eastAsia="仿宋" w:hAnsi="仿宋" w:cs="仿宋" w:hint="eastAsia"/>
            <w:lang w:eastAsia="zh-CN"/>
          </w:rPr>
          <w:t>二、保鲜设备项目选址可行性分析</w:t>
        </w:r>
        <w:r>
          <w:tab/>
        </w:r>
        <w:r>
          <w:fldChar w:fldCharType="begin"/>
        </w:r>
        <w:r>
          <w:instrText xml:space="preserve"> PAGEREF _Toc5588 \h </w:instrText>
        </w:r>
        <w:r>
          <w:fldChar w:fldCharType="separate"/>
        </w:r>
        <w:r>
          <w:t>6</w:t>
        </w:r>
        <w:r>
          <w:fldChar w:fldCharType="end"/>
        </w:r>
      </w:hyperlink>
    </w:p>
    <w:p>
      <w:pPr>
        <w:pStyle w:val="TOC2"/>
        <w:tabs>
          <w:tab w:val="right" w:leader="dot" w:pos="8306"/>
        </w:tabs>
      </w:pPr>
      <w:hyperlink w:anchor="_Toc2248" w:history="1">
        <w:r>
          <w:rPr>
            <w:rFonts w:ascii="仿宋" w:eastAsia="仿宋" w:hAnsi="仿宋" w:cs="仿宋" w:hint="eastAsia"/>
            <w:lang w:eastAsia="zh-CN"/>
          </w:rPr>
          <w:t>(一)、保鲜设备项目选址</w:t>
        </w:r>
        <w:r>
          <w:tab/>
        </w:r>
        <w:r>
          <w:fldChar w:fldCharType="begin"/>
        </w:r>
        <w:r>
          <w:instrText xml:space="preserve"> PAGEREF _Toc2248 \h </w:instrText>
        </w:r>
        <w:r>
          <w:fldChar w:fldCharType="separate"/>
        </w:r>
        <w:r>
          <w:t>6</w:t>
        </w:r>
        <w:r>
          <w:fldChar w:fldCharType="end"/>
        </w:r>
      </w:hyperlink>
    </w:p>
    <w:p>
      <w:pPr>
        <w:pStyle w:val="TOC2"/>
        <w:tabs>
          <w:tab w:val="right" w:leader="dot" w:pos="8306"/>
        </w:tabs>
      </w:pPr>
      <w:hyperlink w:anchor="_Toc9711" w:history="1">
        <w:r>
          <w:rPr>
            <w:rFonts w:ascii="仿宋" w:eastAsia="仿宋" w:hAnsi="仿宋" w:cs="仿宋" w:hint="eastAsia"/>
            <w:lang w:eastAsia="zh-CN"/>
          </w:rPr>
          <w:t>(二)、用地控制指标</w:t>
        </w:r>
        <w:r>
          <w:tab/>
        </w:r>
        <w:r>
          <w:fldChar w:fldCharType="begin"/>
        </w:r>
        <w:r>
          <w:instrText xml:space="preserve"> PAGEREF _Toc9711 \h </w:instrText>
        </w:r>
        <w:r>
          <w:fldChar w:fldCharType="separate"/>
        </w:r>
        <w:r>
          <w:t>6</w:t>
        </w:r>
        <w:r>
          <w:fldChar w:fldCharType="end"/>
        </w:r>
      </w:hyperlink>
    </w:p>
    <w:p>
      <w:pPr>
        <w:pStyle w:val="TOC2"/>
        <w:tabs>
          <w:tab w:val="right" w:leader="dot" w:pos="8306"/>
        </w:tabs>
      </w:pPr>
      <w:hyperlink w:anchor="_Toc5734" w:history="1">
        <w:r>
          <w:rPr>
            <w:rFonts w:ascii="仿宋" w:eastAsia="仿宋" w:hAnsi="仿宋" w:cs="仿宋" w:hint="eastAsia"/>
            <w:lang w:eastAsia="zh-CN"/>
          </w:rPr>
          <w:t>(三)、节约用地措施</w:t>
        </w:r>
        <w:r>
          <w:tab/>
        </w:r>
        <w:r>
          <w:fldChar w:fldCharType="begin"/>
        </w:r>
        <w:r>
          <w:instrText xml:space="preserve"> PAGEREF _Toc5734 \h </w:instrText>
        </w:r>
        <w:r>
          <w:fldChar w:fldCharType="separate"/>
        </w:r>
        <w:r>
          <w:t>8</w:t>
        </w:r>
        <w:r>
          <w:fldChar w:fldCharType="end"/>
        </w:r>
      </w:hyperlink>
    </w:p>
    <w:p>
      <w:pPr>
        <w:pStyle w:val="TOC2"/>
        <w:tabs>
          <w:tab w:val="right" w:leader="dot" w:pos="8306"/>
        </w:tabs>
      </w:pPr>
      <w:hyperlink w:anchor="_Toc12144" w:history="1">
        <w:r>
          <w:rPr>
            <w:rFonts w:ascii="仿宋" w:eastAsia="仿宋" w:hAnsi="仿宋" w:cs="仿宋" w:hint="eastAsia"/>
            <w:lang w:eastAsia="zh-CN"/>
          </w:rPr>
          <w:t>(四)、总图布置方案</w:t>
        </w:r>
        <w:r>
          <w:tab/>
        </w:r>
        <w:r>
          <w:fldChar w:fldCharType="begin"/>
        </w:r>
        <w:r>
          <w:instrText xml:space="preserve"> PAGEREF _Toc12144 \h </w:instrText>
        </w:r>
        <w:r>
          <w:fldChar w:fldCharType="separate"/>
        </w:r>
        <w:r>
          <w:t>9</w:t>
        </w:r>
        <w:r>
          <w:fldChar w:fldCharType="end"/>
        </w:r>
      </w:hyperlink>
    </w:p>
    <w:p>
      <w:pPr>
        <w:pStyle w:val="TOC2"/>
        <w:tabs>
          <w:tab w:val="right" w:leader="dot" w:pos="8306"/>
        </w:tabs>
      </w:pPr>
      <w:hyperlink w:anchor="_Toc7795" w:history="1">
        <w:r>
          <w:rPr>
            <w:rFonts w:ascii="仿宋" w:eastAsia="仿宋" w:hAnsi="仿宋" w:cs="仿宋" w:hint="eastAsia"/>
            <w:lang w:eastAsia="zh-CN"/>
          </w:rPr>
          <w:t>(五)、选址综合评价</w:t>
        </w:r>
        <w:r>
          <w:tab/>
        </w:r>
        <w:r>
          <w:fldChar w:fldCharType="begin"/>
        </w:r>
        <w:r>
          <w:instrText xml:space="preserve"> PAGEREF _Toc7795 \h </w:instrText>
        </w:r>
        <w:r>
          <w:fldChar w:fldCharType="separate"/>
        </w:r>
        <w:r>
          <w:t>10</w:t>
        </w:r>
        <w:r>
          <w:fldChar w:fldCharType="end"/>
        </w:r>
      </w:hyperlink>
    </w:p>
    <w:p>
      <w:pPr>
        <w:pStyle w:val="TOC1"/>
        <w:tabs>
          <w:tab w:val="right" w:leader="dot" w:pos="8306"/>
        </w:tabs>
      </w:pPr>
      <w:hyperlink w:anchor="_Toc30389" w:history="1">
        <w:r>
          <w:rPr>
            <w:rFonts w:ascii="仿宋" w:eastAsia="仿宋" w:hAnsi="仿宋" w:cs="仿宋" w:hint="eastAsia"/>
            <w:lang w:eastAsia="zh-CN"/>
          </w:rPr>
          <w:t>三、工艺说明</w:t>
        </w:r>
        <w:r>
          <w:tab/>
        </w:r>
        <w:r>
          <w:fldChar w:fldCharType="begin"/>
        </w:r>
        <w:r>
          <w:instrText xml:space="preserve"> PAGEREF _Toc30389 \h </w:instrText>
        </w:r>
        <w:r>
          <w:fldChar w:fldCharType="separate"/>
        </w:r>
        <w:r>
          <w:t>11</w:t>
        </w:r>
        <w:r>
          <w:fldChar w:fldCharType="end"/>
        </w:r>
      </w:hyperlink>
    </w:p>
    <w:p>
      <w:pPr>
        <w:pStyle w:val="TOC2"/>
        <w:tabs>
          <w:tab w:val="right" w:leader="dot" w:pos="8306"/>
        </w:tabs>
      </w:pPr>
      <w:hyperlink w:anchor="_Toc17146" w:history="1">
        <w:r>
          <w:rPr>
            <w:rFonts w:ascii="仿宋" w:eastAsia="仿宋" w:hAnsi="仿宋" w:cs="仿宋" w:hint="eastAsia"/>
            <w:lang w:eastAsia="zh-CN"/>
          </w:rPr>
          <w:t>(一)、技术管理特点</w:t>
        </w:r>
        <w:r>
          <w:tab/>
        </w:r>
        <w:r>
          <w:fldChar w:fldCharType="begin"/>
        </w:r>
        <w:r>
          <w:instrText xml:space="preserve"> PAGEREF _Toc17146 \h </w:instrText>
        </w:r>
        <w:r>
          <w:fldChar w:fldCharType="separate"/>
        </w:r>
        <w:r>
          <w:t>11</w:t>
        </w:r>
        <w:r>
          <w:fldChar w:fldCharType="end"/>
        </w:r>
      </w:hyperlink>
    </w:p>
    <w:p>
      <w:pPr>
        <w:pStyle w:val="TOC2"/>
        <w:tabs>
          <w:tab w:val="right" w:leader="dot" w:pos="8306"/>
        </w:tabs>
      </w:pPr>
      <w:hyperlink w:anchor="_Toc20539" w:history="1">
        <w:r>
          <w:rPr>
            <w:rFonts w:ascii="仿宋" w:eastAsia="仿宋" w:hAnsi="仿宋" w:cs="仿宋" w:hint="eastAsia"/>
            <w:lang w:eastAsia="zh-CN"/>
          </w:rPr>
          <w:t>(二)、保鲜设备项目工艺技术设计方案</w:t>
        </w:r>
        <w:r>
          <w:tab/>
        </w:r>
        <w:r>
          <w:fldChar w:fldCharType="begin"/>
        </w:r>
        <w:r>
          <w:instrText xml:space="preserve"> PAGEREF _Toc20539 \h </w:instrText>
        </w:r>
        <w:r>
          <w:fldChar w:fldCharType="separate"/>
        </w:r>
        <w:r>
          <w:t>12</w:t>
        </w:r>
        <w:r>
          <w:fldChar w:fldCharType="end"/>
        </w:r>
      </w:hyperlink>
    </w:p>
    <w:p>
      <w:pPr>
        <w:pStyle w:val="TOC2"/>
        <w:tabs>
          <w:tab w:val="right" w:leader="dot" w:pos="8306"/>
        </w:tabs>
      </w:pPr>
      <w:hyperlink w:anchor="_Toc16056" w:history="1">
        <w:r>
          <w:rPr>
            <w:rFonts w:ascii="仿宋" w:eastAsia="仿宋" w:hAnsi="仿宋" w:cs="仿宋" w:hint="eastAsia"/>
            <w:lang w:eastAsia="zh-CN"/>
          </w:rPr>
          <w:t>(三)、设备选型方案</w:t>
        </w:r>
        <w:r>
          <w:tab/>
        </w:r>
        <w:r>
          <w:fldChar w:fldCharType="begin"/>
        </w:r>
        <w:r>
          <w:instrText xml:space="preserve"> PAGEREF _Toc16056 \h </w:instrText>
        </w:r>
        <w:r>
          <w:fldChar w:fldCharType="separate"/>
        </w:r>
        <w:r>
          <w:t>13</w:t>
        </w:r>
        <w:r>
          <w:fldChar w:fldCharType="end"/>
        </w:r>
      </w:hyperlink>
    </w:p>
    <w:p>
      <w:pPr>
        <w:pStyle w:val="TOC1"/>
        <w:tabs>
          <w:tab w:val="right" w:leader="dot" w:pos="8306"/>
        </w:tabs>
      </w:pPr>
      <w:hyperlink w:anchor="_Toc11061" w:history="1">
        <w:r>
          <w:rPr>
            <w:rFonts w:ascii="仿宋" w:eastAsia="仿宋" w:hAnsi="仿宋" w:cs="仿宋" w:hint="eastAsia"/>
            <w:lang w:eastAsia="zh-CN"/>
          </w:rPr>
          <w:t>四、保鲜设备项目建设单位说明</w:t>
        </w:r>
        <w:r>
          <w:tab/>
        </w:r>
        <w:r>
          <w:fldChar w:fldCharType="begin"/>
        </w:r>
        <w:r>
          <w:instrText xml:space="preserve"> PAGEREF _Toc11061 \h </w:instrText>
        </w:r>
        <w:r>
          <w:fldChar w:fldCharType="separate"/>
        </w:r>
        <w:r>
          <w:t>15</w:t>
        </w:r>
        <w:r>
          <w:fldChar w:fldCharType="end"/>
        </w:r>
      </w:hyperlink>
    </w:p>
    <w:p>
      <w:pPr>
        <w:pStyle w:val="TOC2"/>
        <w:tabs>
          <w:tab w:val="right" w:leader="dot" w:pos="8306"/>
        </w:tabs>
      </w:pPr>
      <w:hyperlink w:anchor="_Toc3539" w:history="1">
        <w:r>
          <w:rPr>
            <w:rFonts w:ascii="仿宋" w:eastAsia="仿宋" w:hAnsi="仿宋" w:cs="仿宋" w:hint="eastAsia"/>
            <w:lang w:eastAsia="zh-CN"/>
          </w:rPr>
          <w:t>(一)、保鲜设备项目承办单位基本情况</w:t>
        </w:r>
        <w:r>
          <w:tab/>
        </w:r>
        <w:r>
          <w:fldChar w:fldCharType="begin"/>
        </w:r>
        <w:r>
          <w:instrText xml:space="preserve"> PAGEREF _Toc3539 \h </w:instrText>
        </w:r>
        <w:r>
          <w:fldChar w:fldCharType="separate"/>
        </w:r>
        <w:r>
          <w:t>15</w:t>
        </w:r>
        <w:r>
          <w:fldChar w:fldCharType="end"/>
        </w:r>
      </w:hyperlink>
    </w:p>
    <w:p>
      <w:pPr>
        <w:pStyle w:val="TOC2"/>
        <w:tabs>
          <w:tab w:val="right" w:leader="dot" w:pos="8306"/>
        </w:tabs>
      </w:pPr>
      <w:hyperlink w:anchor="_Toc15847" w:history="1">
        <w:r>
          <w:rPr>
            <w:rFonts w:ascii="仿宋" w:eastAsia="仿宋" w:hAnsi="仿宋" w:cs="仿宋" w:hint="eastAsia"/>
            <w:lang w:eastAsia="zh-CN"/>
          </w:rPr>
          <w:t>(二)、公司经济效益分析</w:t>
        </w:r>
        <w:r>
          <w:tab/>
        </w:r>
        <w:r>
          <w:fldChar w:fldCharType="begin"/>
        </w:r>
        <w:r>
          <w:instrText xml:space="preserve"> PAGEREF _Toc15847 \h </w:instrText>
        </w:r>
        <w:r>
          <w:fldChar w:fldCharType="separate"/>
        </w:r>
        <w:r>
          <w:t>15</w:t>
        </w:r>
        <w:r>
          <w:fldChar w:fldCharType="end"/>
        </w:r>
      </w:hyperlink>
    </w:p>
    <w:p>
      <w:pPr>
        <w:pStyle w:val="TOC1"/>
        <w:tabs>
          <w:tab w:val="right" w:leader="dot" w:pos="8306"/>
        </w:tabs>
      </w:pPr>
      <w:hyperlink w:anchor="_Toc30034" w:history="1">
        <w:r>
          <w:rPr>
            <w:rFonts w:ascii="仿宋" w:eastAsia="仿宋" w:hAnsi="仿宋" w:cs="仿宋" w:hint="eastAsia"/>
            <w:lang w:eastAsia="zh-CN"/>
          </w:rPr>
          <w:t>五、市场分析、调研</w:t>
        </w:r>
        <w:r>
          <w:tab/>
        </w:r>
        <w:r>
          <w:fldChar w:fldCharType="begin"/>
        </w:r>
        <w:r>
          <w:instrText xml:space="preserve"> PAGEREF _Toc30034 \h </w:instrText>
        </w:r>
        <w:r>
          <w:fldChar w:fldCharType="separate"/>
        </w:r>
        <w:r>
          <w:t>16</w:t>
        </w:r>
        <w:r>
          <w:fldChar w:fldCharType="end"/>
        </w:r>
      </w:hyperlink>
    </w:p>
    <w:p>
      <w:pPr>
        <w:pStyle w:val="TOC2"/>
        <w:tabs>
          <w:tab w:val="right" w:leader="dot" w:pos="8306"/>
        </w:tabs>
      </w:pPr>
      <w:hyperlink w:anchor="_Toc18888" w:history="1">
        <w:r>
          <w:rPr>
            <w:rFonts w:ascii="仿宋" w:eastAsia="仿宋" w:hAnsi="仿宋" w:cs="仿宋" w:hint="eastAsia"/>
            <w:lang w:eastAsia="zh-CN"/>
          </w:rPr>
          <w:t>(一)、保鲜设备行业分析</w:t>
        </w:r>
        <w:r>
          <w:tab/>
        </w:r>
        <w:r>
          <w:fldChar w:fldCharType="begin"/>
        </w:r>
        <w:r>
          <w:instrText xml:space="preserve"> PAGEREF _Toc18888 \h </w:instrText>
        </w:r>
        <w:r>
          <w:fldChar w:fldCharType="separate"/>
        </w:r>
        <w:r>
          <w:t>16</w:t>
        </w:r>
        <w:r>
          <w:fldChar w:fldCharType="end"/>
        </w:r>
      </w:hyperlink>
    </w:p>
    <w:p>
      <w:pPr>
        <w:pStyle w:val="TOC2"/>
        <w:tabs>
          <w:tab w:val="right" w:leader="dot" w:pos="8306"/>
        </w:tabs>
      </w:pPr>
      <w:hyperlink w:anchor="_Toc10037" w:history="1">
        <w:r>
          <w:rPr>
            <w:rFonts w:ascii="仿宋" w:eastAsia="仿宋" w:hAnsi="仿宋" w:cs="仿宋" w:hint="eastAsia"/>
            <w:lang w:eastAsia="zh-CN"/>
          </w:rPr>
          <w:t>(二)、保鲜设备市场分析预测</w:t>
        </w:r>
        <w:r>
          <w:tab/>
        </w:r>
        <w:r>
          <w:fldChar w:fldCharType="begin"/>
        </w:r>
        <w:r>
          <w:instrText xml:space="preserve"> PAGEREF _Toc10037 \h </w:instrText>
        </w:r>
        <w:r>
          <w:fldChar w:fldCharType="separate"/>
        </w:r>
        <w:r>
          <w:t>17</w:t>
        </w:r>
        <w:r>
          <w:fldChar w:fldCharType="end"/>
        </w:r>
      </w:hyperlink>
    </w:p>
    <w:p>
      <w:pPr>
        <w:pStyle w:val="TOC1"/>
        <w:tabs>
          <w:tab w:val="right" w:leader="dot" w:pos="8306"/>
        </w:tabs>
      </w:pPr>
      <w:hyperlink w:anchor="_Toc23986" w:history="1">
        <w:r>
          <w:rPr>
            <w:rFonts w:ascii="仿宋" w:eastAsia="仿宋" w:hAnsi="仿宋" w:cs="仿宋" w:hint="eastAsia"/>
            <w:lang w:eastAsia="zh-CN"/>
          </w:rPr>
          <w:t>六、保鲜设备项目危机管理</w:t>
        </w:r>
        <w:r>
          <w:tab/>
        </w:r>
        <w:r>
          <w:fldChar w:fldCharType="begin"/>
        </w:r>
        <w:r>
          <w:instrText xml:space="preserve"> PAGEREF _Toc23986 \h </w:instrText>
        </w:r>
        <w:r>
          <w:fldChar w:fldCharType="separate"/>
        </w:r>
        <w:r>
          <w:t>18</w:t>
        </w:r>
        <w:r>
          <w:fldChar w:fldCharType="end"/>
        </w:r>
      </w:hyperlink>
    </w:p>
    <w:p>
      <w:pPr>
        <w:pStyle w:val="TOC2"/>
        <w:tabs>
          <w:tab w:val="right" w:leader="dot" w:pos="8306"/>
        </w:tabs>
      </w:pPr>
      <w:hyperlink w:anchor="_Toc28763" w:history="1">
        <w:r>
          <w:rPr>
            <w:rFonts w:ascii="仿宋" w:eastAsia="仿宋" w:hAnsi="仿宋" w:cs="仿宋" w:hint="eastAsia"/>
            <w:lang w:eastAsia="zh-CN"/>
          </w:rPr>
          <w:t>(一)、危机预警与识别</w:t>
        </w:r>
        <w:r>
          <w:tab/>
        </w:r>
        <w:r>
          <w:fldChar w:fldCharType="begin"/>
        </w:r>
        <w:r>
          <w:instrText xml:space="preserve"> PAGEREF _Toc28763 \h </w:instrText>
        </w:r>
        <w:r>
          <w:fldChar w:fldCharType="separate"/>
        </w:r>
        <w:r>
          <w:t>18</w:t>
        </w:r>
        <w:r>
          <w:fldChar w:fldCharType="end"/>
        </w:r>
      </w:hyperlink>
    </w:p>
    <w:p>
      <w:pPr>
        <w:pStyle w:val="TOC2"/>
        <w:tabs>
          <w:tab w:val="right" w:leader="dot" w:pos="8306"/>
        </w:tabs>
      </w:pPr>
      <w:hyperlink w:anchor="_Toc28339" w:history="1">
        <w:r>
          <w:rPr>
            <w:rFonts w:ascii="仿宋" w:eastAsia="仿宋" w:hAnsi="仿宋" w:cs="仿宋" w:hint="eastAsia"/>
            <w:lang w:eastAsia="zh-CN"/>
          </w:rPr>
          <w:t>(二)、危机应对与恢复</w:t>
        </w:r>
        <w:r>
          <w:tab/>
        </w:r>
        <w:r>
          <w:fldChar w:fldCharType="begin"/>
        </w:r>
        <w:r>
          <w:instrText xml:space="preserve"> PAGEREF _Toc28339 \h </w:instrText>
        </w:r>
        <w:r>
          <w:fldChar w:fldCharType="separate"/>
        </w:r>
        <w:r>
          <w:t>19</w:t>
        </w:r>
        <w:r>
          <w:fldChar w:fldCharType="end"/>
        </w:r>
      </w:hyperlink>
    </w:p>
    <w:p>
      <w:pPr>
        <w:pStyle w:val="TOC1"/>
        <w:tabs>
          <w:tab w:val="right" w:leader="dot" w:pos="8306"/>
        </w:tabs>
      </w:pPr>
      <w:hyperlink w:anchor="_Toc1694" w:history="1">
        <w:r>
          <w:rPr>
            <w:rFonts w:ascii="仿宋" w:eastAsia="仿宋" w:hAnsi="仿宋" w:cs="仿宋" w:hint="eastAsia"/>
            <w:lang w:eastAsia="zh-CN"/>
          </w:rPr>
          <w:t>七、保鲜设备项目风险管理</w:t>
        </w:r>
        <w:r>
          <w:tab/>
        </w:r>
        <w:r>
          <w:fldChar w:fldCharType="begin"/>
        </w:r>
        <w:r>
          <w:instrText xml:space="preserve"> PAGEREF _Toc1694 \h </w:instrText>
        </w:r>
        <w:r>
          <w:fldChar w:fldCharType="separate"/>
        </w:r>
        <w:r>
          <w:t>20</w:t>
        </w:r>
        <w:r>
          <w:fldChar w:fldCharType="end"/>
        </w:r>
      </w:hyperlink>
    </w:p>
    <w:p>
      <w:pPr>
        <w:pStyle w:val="TOC2"/>
        <w:tabs>
          <w:tab w:val="right" w:leader="dot" w:pos="8306"/>
        </w:tabs>
      </w:pPr>
      <w:hyperlink w:anchor="_Toc9272" w:history="1">
        <w:r>
          <w:rPr>
            <w:rFonts w:ascii="仿宋" w:eastAsia="仿宋" w:hAnsi="仿宋" w:cs="仿宋" w:hint="eastAsia"/>
            <w:lang w:eastAsia="zh-CN"/>
          </w:rPr>
          <w:t>(一)、风险识别与评估</w:t>
        </w:r>
        <w:r>
          <w:tab/>
        </w:r>
        <w:r>
          <w:fldChar w:fldCharType="begin"/>
        </w:r>
        <w:r>
          <w:instrText xml:space="preserve"> PAGEREF _Toc9272 \h </w:instrText>
        </w:r>
        <w:r>
          <w:fldChar w:fldCharType="separate"/>
        </w:r>
        <w:r>
          <w:t>20</w:t>
        </w:r>
        <w:r>
          <w:fldChar w:fldCharType="end"/>
        </w:r>
      </w:hyperlink>
    </w:p>
    <w:p>
      <w:pPr>
        <w:pStyle w:val="TOC2"/>
        <w:tabs>
          <w:tab w:val="right" w:leader="dot" w:pos="8306"/>
        </w:tabs>
      </w:pPr>
      <w:hyperlink w:anchor="_Toc203" w:history="1">
        <w:r>
          <w:rPr>
            <w:rFonts w:ascii="仿宋" w:eastAsia="仿宋" w:hAnsi="仿宋" w:cs="仿宋" w:hint="eastAsia"/>
            <w:lang w:eastAsia="zh-CN"/>
          </w:rPr>
          <w:t>(二)、风险应对策略</w:t>
        </w:r>
        <w:r>
          <w:tab/>
        </w:r>
        <w:r>
          <w:fldChar w:fldCharType="begin"/>
        </w:r>
        <w:r>
          <w:instrText xml:space="preserve"> PAGEREF _Toc203 \h </w:instrText>
        </w:r>
        <w:r>
          <w:fldChar w:fldCharType="separate"/>
        </w:r>
        <w:r>
          <w:t>21</w:t>
        </w:r>
        <w:r>
          <w:fldChar w:fldCharType="end"/>
        </w:r>
      </w:hyperlink>
    </w:p>
    <w:p>
      <w:pPr>
        <w:pStyle w:val="TOC2"/>
        <w:tabs>
          <w:tab w:val="right" w:leader="dot" w:pos="8306"/>
        </w:tabs>
      </w:pPr>
      <w:hyperlink w:anchor="_Toc23201" w:history="1">
        <w:r>
          <w:rPr>
            <w:rFonts w:ascii="仿宋" w:eastAsia="仿宋" w:hAnsi="仿宋" w:cs="仿宋" w:hint="eastAsia"/>
            <w:lang w:eastAsia="zh-CN"/>
          </w:rPr>
          <w:t>(三)、风险监控与控制</w:t>
        </w:r>
        <w:r>
          <w:tab/>
        </w:r>
        <w:r>
          <w:fldChar w:fldCharType="begin"/>
        </w:r>
        <w:r>
          <w:instrText xml:space="preserve"> PAGEREF _Toc23201 \h </w:instrText>
        </w:r>
        <w:r>
          <w:fldChar w:fldCharType="separate"/>
        </w:r>
        <w:r>
          <w:t>23</w:t>
        </w:r>
        <w:r>
          <w:fldChar w:fldCharType="end"/>
        </w:r>
      </w:hyperlink>
    </w:p>
    <w:p>
      <w:pPr>
        <w:pStyle w:val="TOC1"/>
        <w:tabs>
          <w:tab w:val="right" w:leader="dot" w:pos="8306"/>
        </w:tabs>
      </w:pPr>
      <w:hyperlink w:anchor="_Toc3937" w:history="1">
        <w:r>
          <w:rPr>
            <w:rFonts w:ascii="仿宋" w:eastAsia="仿宋" w:hAnsi="仿宋" w:cs="仿宋" w:hint="eastAsia"/>
            <w:lang w:eastAsia="zh-CN"/>
          </w:rPr>
          <w:t>八、保鲜设备项目人力资源培养与发展</w:t>
        </w:r>
        <w:r>
          <w:tab/>
        </w:r>
        <w:r>
          <w:fldChar w:fldCharType="begin"/>
        </w:r>
        <w:r>
          <w:instrText xml:space="preserve"> PAGEREF _Toc3937 \h </w:instrText>
        </w:r>
        <w:r>
          <w:fldChar w:fldCharType="separate"/>
        </w:r>
        <w:r>
          <w:t>24</w:t>
        </w:r>
        <w:r>
          <w:fldChar w:fldCharType="end"/>
        </w:r>
      </w:hyperlink>
    </w:p>
    <w:p>
      <w:pPr>
        <w:pStyle w:val="TOC2"/>
        <w:tabs>
          <w:tab w:val="right" w:leader="dot" w:pos="8306"/>
        </w:tabs>
      </w:pPr>
      <w:hyperlink w:anchor="_Toc14219" w:history="1">
        <w:r>
          <w:rPr>
            <w:rFonts w:ascii="仿宋" w:eastAsia="仿宋" w:hAnsi="仿宋" w:cs="仿宋" w:hint="eastAsia"/>
            <w:lang w:eastAsia="zh-CN"/>
          </w:rPr>
          <w:t>(一)、人才需求与规划</w:t>
        </w:r>
        <w:r>
          <w:tab/>
        </w:r>
        <w:r>
          <w:fldChar w:fldCharType="begin"/>
        </w:r>
        <w:r>
          <w:instrText xml:space="preserve"> PAGEREF _Toc14219 \h </w:instrText>
        </w:r>
        <w:r>
          <w:fldChar w:fldCharType="separate"/>
        </w:r>
        <w:r>
          <w:t>24</w:t>
        </w:r>
        <w:r>
          <w:fldChar w:fldCharType="end"/>
        </w:r>
      </w:hyperlink>
    </w:p>
    <w:p>
      <w:pPr>
        <w:pStyle w:val="TOC2"/>
        <w:tabs>
          <w:tab w:val="right" w:leader="dot" w:pos="8306"/>
        </w:tabs>
      </w:pPr>
      <w:hyperlink w:anchor="_Toc1084" w:history="1">
        <w:r>
          <w:rPr>
            <w:rFonts w:ascii="仿宋" w:eastAsia="仿宋" w:hAnsi="仿宋" w:cs="仿宋" w:hint="eastAsia"/>
            <w:lang w:eastAsia="zh-CN"/>
          </w:rPr>
          <w:t>(二)、培训与发展计划</w:t>
        </w:r>
        <w:r>
          <w:tab/>
        </w:r>
        <w:r>
          <w:fldChar w:fldCharType="begin"/>
        </w:r>
        <w:r>
          <w:instrText xml:space="preserve"> PAGEREF _Toc1084 \h </w:instrText>
        </w:r>
        <w:r>
          <w:fldChar w:fldCharType="separate"/>
        </w:r>
        <w:r>
          <w:t>25</w:t>
        </w:r>
        <w:r>
          <w:fldChar w:fldCharType="end"/>
        </w:r>
      </w:hyperlink>
    </w:p>
    <w:p>
      <w:pPr>
        <w:pStyle w:val="TOC1"/>
        <w:tabs>
          <w:tab w:val="right" w:leader="dot" w:pos="8306"/>
        </w:tabs>
      </w:pPr>
      <w:hyperlink w:anchor="_Toc17744" w:history="1">
        <w:r>
          <w:rPr>
            <w:rFonts w:ascii="仿宋" w:eastAsia="仿宋" w:hAnsi="仿宋" w:cs="仿宋" w:hint="eastAsia"/>
            <w:lang w:eastAsia="zh-CN"/>
          </w:rPr>
          <w:t>九、保鲜设备项目投资规划</w:t>
        </w:r>
        <w:r>
          <w:tab/>
        </w:r>
        <w:r>
          <w:fldChar w:fldCharType="begin"/>
        </w:r>
        <w:r>
          <w:instrText xml:space="preserve"> PAGEREF _Toc17744 \h </w:instrText>
        </w:r>
        <w:r>
          <w:fldChar w:fldCharType="separate"/>
        </w:r>
        <w:r>
          <w:t>25</w:t>
        </w:r>
        <w:r>
          <w:fldChar w:fldCharType="end"/>
        </w:r>
      </w:hyperlink>
    </w:p>
    <w:p>
      <w:pPr>
        <w:pStyle w:val="TOC2"/>
        <w:tabs>
          <w:tab w:val="right" w:leader="dot" w:pos="8306"/>
        </w:tabs>
      </w:pPr>
      <w:hyperlink w:anchor="_Toc26769" w:history="1">
        <w:r>
          <w:rPr>
            <w:rFonts w:ascii="仿宋" w:eastAsia="仿宋" w:hAnsi="仿宋" w:cs="仿宋" w:hint="eastAsia"/>
            <w:lang w:eastAsia="zh-CN"/>
          </w:rPr>
          <w:t>(一)、保鲜设备项目总投资估算</w:t>
        </w:r>
        <w:r>
          <w:tab/>
        </w:r>
        <w:r>
          <w:fldChar w:fldCharType="begin"/>
        </w:r>
        <w:r>
          <w:instrText xml:space="preserve"> PAGEREF _Toc26769 \h </w:instrText>
        </w:r>
        <w:r>
          <w:fldChar w:fldCharType="separate"/>
        </w:r>
        <w:r>
          <w:t>25</w:t>
        </w:r>
        <w:r>
          <w:fldChar w:fldCharType="end"/>
        </w:r>
      </w:hyperlink>
    </w:p>
    <w:p>
      <w:pPr>
        <w:pStyle w:val="TOC2"/>
        <w:tabs>
          <w:tab w:val="right" w:leader="dot" w:pos="8306"/>
        </w:tabs>
      </w:pPr>
      <w:hyperlink w:anchor="_Toc30597" w:history="1">
        <w:r>
          <w:rPr>
            <w:rFonts w:ascii="仿宋" w:eastAsia="仿宋" w:hAnsi="仿宋" w:cs="仿宋" w:hint="eastAsia"/>
            <w:lang w:eastAsia="zh-CN"/>
          </w:rPr>
          <w:t>(二)、资金筹措</w:t>
        </w:r>
        <w:r>
          <w:tab/>
        </w:r>
        <w:r>
          <w:fldChar w:fldCharType="begin"/>
        </w:r>
        <w:r>
          <w:instrText xml:space="preserve"> PAGEREF _Toc30597 \h </w:instrText>
        </w:r>
        <w:r>
          <w:fldChar w:fldCharType="separate"/>
        </w:r>
        <w:r>
          <w:t>27</w:t>
        </w:r>
        <w:r>
          <w:fldChar w:fldCharType="end"/>
        </w:r>
      </w:hyperlink>
    </w:p>
    <w:p>
      <w:pPr>
        <w:pStyle w:val="TOC1"/>
        <w:tabs>
          <w:tab w:val="right" w:leader="dot" w:pos="8306"/>
        </w:tabs>
      </w:pPr>
      <w:hyperlink w:anchor="_Toc7152" w:history="1">
        <w:r>
          <w:rPr>
            <w:rFonts w:ascii="仿宋" w:eastAsia="仿宋" w:hAnsi="仿宋" w:cs="仿宋" w:hint="eastAsia"/>
            <w:lang w:eastAsia="zh-CN"/>
          </w:rPr>
          <w:t>十、保鲜设备项目社会影响</w:t>
        </w:r>
        <w:r>
          <w:tab/>
        </w:r>
        <w:r>
          <w:fldChar w:fldCharType="begin"/>
        </w:r>
        <w:r>
          <w:instrText xml:space="preserve"> PAGEREF _Toc7152 \h </w:instrText>
        </w:r>
        <w:r>
          <w:fldChar w:fldCharType="separate"/>
        </w:r>
        <w:r>
          <w:t>27</w:t>
        </w:r>
        <w:r>
          <w:fldChar w:fldCharType="end"/>
        </w:r>
      </w:hyperlink>
    </w:p>
    <w:p>
      <w:pPr>
        <w:pStyle w:val="TOC2"/>
        <w:tabs>
          <w:tab w:val="right" w:leader="dot" w:pos="8306"/>
        </w:tabs>
      </w:pPr>
      <w:hyperlink w:anchor="_Toc18570" w:history="1">
        <w:r>
          <w:rPr>
            <w:rFonts w:ascii="仿宋" w:eastAsia="仿宋" w:hAnsi="仿宋" w:cs="仿宋" w:hint="eastAsia"/>
            <w:lang w:eastAsia="zh-CN"/>
          </w:rPr>
          <w:t>(一)、社会责任与义务</w:t>
        </w:r>
        <w:r>
          <w:tab/>
        </w:r>
        <w:r>
          <w:fldChar w:fldCharType="begin"/>
        </w:r>
        <w:r>
          <w:instrText xml:space="preserve"> PAGEREF _Toc18570 \h </w:instrText>
        </w:r>
        <w:r>
          <w:fldChar w:fldCharType="separate"/>
        </w:r>
        <w:r>
          <w:t>27</w:t>
        </w:r>
        <w:r>
          <w:fldChar w:fldCharType="end"/>
        </w:r>
      </w:hyperlink>
    </w:p>
    <w:p>
      <w:pPr>
        <w:pStyle w:val="TOC2"/>
        <w:tabs>
          <w:tab w:val="right" w:leader="dot" w:pos="8306"/>
        </w:tabs>
      </w:pPr>
      <w:hyperlink w:anchor="_Toc3104" w:history="1">
        <w:r>
          <w:rPr>
            <w:rFonts w:ascii="仿宋" w:eastAsia="仿宋" w:hAnsi="仿宋" w:cs="仿宋" w:hint="eastAsia"/>
            <w:lang w:eastAsia="zh-CN"/>
          </w:rPr>
          <w:t>(二)、社会参与与沟通</w:t>
        </w:r>
        <w:r>
          <w:tab/>
        </w:r>
        <w:r>
          <w:fldChar w:fldCharType="begin"/>
        </w:r>
        <w:r>
          <w:instrText xml:space="preserve"> PAGEREF _Toc3104 \h </w:instrText>
        </w:r>
        <w:r>
          <w:fldChar w:fldCharType="separate"/>
        </w:r>
        <w:r>
          <w:t>28</w:t>
        </w:r>
        <w:r>
          <w:fldChar w:fldCharType="end"/>
        </w:r>
      </w:hyperlink>
    </w:p>
    <w:p>
      <w:pPr>
        <w:pStyle w:val="TOC1"/>
        <w:tabs>
          <w:tab w:val="right" w:leader="dot" w:pos="8306"/>
        </w:tabs>
      </w:pPr>
      <w:hyperlink w:anchor="_Toc24669" w:history="1">
        <w:r>
          <w:rPr>
            <w:rFonts w:ascii="仿宋" w:eastAsia="仿宋" w:hAnsi="仿宋" w:cs="仿宋" w:hint="eastAsia"/>
            <w:lang w:eastAsia="zh-CN"/>
          </w:rPr>
          <w:t>十一、保鲜设备项目财务管理</w:t>
        </w:r>
        <w:r>
          <w:tab/>
        </w:r>
        <w:r>
          <w:fldChar w:fldCharType="begin"/>
        </w:r>
        <w:r>
          <w:instrText xml:space="preserve"> PAGEREF _Toc24669 \h </w:instrText>
        </w:r>
        <w:r>
          <w:fldChar w:fldCharType="separate"/>
        </w:r>
        <w:r>
          <w:t>29</w:t>
        </w:r>
        <w:r>
          <w:fldChar w:fldCharType="end"/>
        </w:r>
      </w:hyperlink>
    </w:p>
    <w:p>
      <w:pPr>
        <w:pStyle w:val="TOC2"/>
        <w:tabs>
          <w:tab w:val="right" w:leader="dot" w:pos="8306"/>
        </w:tabs>
      </w:pPr>
      <w:hyperlink w:anchor="_Toc21780" w:history="1">
        <w:r>
          <w:rPr>
            <w:rFonts w:ascii="仿宋" w:eastAsia="仿宋" w:hAnsi="仿宋" w:cs="仿宋" w:hint="eastAsia"/>
            <w:lang w:eastAsia="zh-CN"/>
          </w:rPr>
          <w:t>(一)、资金需求大</w:t>
        </w:r>
        <w:r>
          <w:tab/>
        </w:r>
        <w:r>
          <w:fldChar w:fldCharType="begin"/>
        </w:r>
        <w:r>
          <w:instrText xml:space="preserve"> PAGEREF _Toc21780 \h </w:instrText>
        </w:r>
        <w:r>
          <w:fldChar w:fldCharType="separate"/>
        </w:r>
        <w:r>
          <w:t>29</w:t>
        </w:r>
        <w:r>
          <w:fldChar w:fldCharType="end"/>
        </w:r>
      </w:hyperlink>
    </w:p>
    <w:p>
      <w:pPr>
        <w:pStyle w:val="TOC2"/>
        <w:tabs>
          <w:tab w:val="right" w:leader="dot" w:pos="8306"/>
        </w:tabs>
      </w:pPr>
      <w:hyperlink w:anchor="_Toc30551" w:history="1">
        <w:r>
          <w:rPr>
            <w:rFonts w:ascii="仿宋" w:eastAsia="仿宋" w:hAnsi="仿宋" w:cs="仿宋" w:hint="eastAsia"/>
            <w:lang w:eastAsia="zh-CN"/>
          </w:rPr>
          <w:t>(二)、研发周期长</w:t>
        </w:r>
        <w:r>
          <w:tab/>
        </w:r>
        <w:r>
          <w:fldChar w:fldCharType="begin"/>
        </w:r>
        <w:r>
          <w:instrText xml:space="preserve"> PAGEREF _Toc30551 \h </w:instrText>
        </w:r>
        <w:r>
          <w:fldChar w:fldCharType="separate"/>
        </w:r>
        <w:r>
          <w:t>30</w:t>
        </w:r>
        <w:r>
          <w:fldChar w:fldCharType="end"/>
        </w:r>
      </w:hyperlink>
    </w:p>
    <w:p>
      <w:pPr>
        <w:pStyle w:val="TOC2"/>
        <w:tabs>
          <w:tab w:val="right" w:leader="dot" w:pos="8306"/>
        </w:tabs>
      </w:pPr>
      <w:hyperlink w:anchor="_Toc20808" w:history="1">
        <w:r>
          <w:rPr>
            <w:rFonts w:ascii="仿宋" w:eastAsia="仿宋" w:hAnsi="仿宋" w:cs="仿宋" w:hint="eastAsia"/>
            <w:lang w:eastAsia="zh-CN"/>
          </w:rPr>
          <w:t>(三)、市场风险大</w:t>
        </w:r>
        <w:r>
          <w:tab/>
        </w:r>
        <w:r>
          <w:fldChar w:fldCharType="begin"/>
        </w:r>
        <w:r>
          <w:instrText xml:space="preserve"> PAGEREF _Toc20808 \h </w:instrText>
        </w:r>
        <w:r>
          <w:fldChar w:fldCharType="separate"/>
        </w:r>
        <w:r>
          <w:t>31</w:t>
        </w:r>
        <w:r>
          <w:fldChar w:fldCharType="end"/>
        </w:r>
      </w:hyperlink>
    </w:p>
    <w:p>
      <w:pPr>
        <w:pStyle w:val="TOC2"/>
        <w:tabs>
          <w:tab w:val="right" w:leader="dot" w:pos="8306"/>
        </w:tabs>
      </w:pPr>
      <w:hyperlink w:anchor="_Toc31609" w:history="1">
        <w:r>
          <w:rPr>
            <w:rFonts w:ascii="仿宋" w:eastAsia="仿宋" w:hAnsi="仿宋" w:cs="仿宋" w:hint="eastAsia"/>
            <w:lang w:eastAsia="zh-CN"/>
          </w:rPr>
          <w:t>(四)、利润率高</w:t>
        </w:r>
        <w:r>
          <w:tab/>
        </w:r>
        <w:r>
          <w:fldChar w:fldCharType="begin"/>
        </w:r>
        <w:r>
          <w:instrText xml:space="preserve"> PAGEREF _Toc31609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98" w:history="1">
        <w:r>
          <w:rPr>
            <w:rFonts w:ascii="仿宋" w:eastAsia="仿宋" w:hAnsi="仿宋" w:cs="仿宋" w:hint="eastAsia"/>
            <w:lang w:eastAsia="zh-CN"/>
          </w:rPr>
          <w:t>十二、保鲜设备项目环境影响分析</w:t>
        </w:r>
        <w:r>
          <w:tab/>
        </w:r>
        <w:r>
          <w:fldChar w:fldCharType="begin"/>
        </w:r>
        <w:r>
          <w:instrText xml:space="preserve"> PAGEREF _Toc9798 \h </w:instrText>
        </w:r>
        <w:r>
          <w:fldChar w:fldCharType="separate"/>
        </w:r>
        <w:r>
          <w:t>36</w:t>
        </w:r>
        <w:r>
          <w:fldChar w:fldCharType="end"/>
        </w:r>
      </w:hyperlink>
    </w:p>
    <w:p>
      <w:pPr>
        <w:pStyle w:val="TOC2"/>
        <w:tabs>
          <w:tab w:val="right" w:leader="dot" w:pos="8306"/>
        </w:tabs>
      </w:pPr>
      <w:hyperlink w:anchor="_Toc30065" w:history="1">
        <w:r>
          <w:rPr>
            <w:rFonts w:ascii="仿宋" w:eastAsia="仿宋" w:hAnsi="仿宋" w:cs="仿宋" w:hint="eastAsia"/>
            <w:lang w:eastAsia="zh-CN"/>
          </w:rPr>
          <w:t>(一)、建设区域环境质量现状</w:t>
        </w:r>
        <w:r>
          <w:tab/>
        </w:r>
        <w:r>
          <w:fldChar w:fldCharType="begin"/>
        </w:r>
        <w:r>
          <w:instrText xml:space="preserve"> PAGEREF _Toc30065 \h </w:instrText>
        </w:r>
        <w:r>
          <w:fldChar w:fldCharType="separate"/>
        </w:r>
        <w:r>
          <w:t>36</w:t>
        </w:r>
        <w:r>
          <w:fldChar w:fldCharType="end"/>
        </w:r>
      </w:hyperlink>
    </w:p>
    <w:p>
      <w:pPr>
        <w:pStyle w:val="TOC2"/>
        <w:tabs>
          <w:tab w:val="right" w:leader="dot" w:pos="8306"/>
        </w:tabs>
      </w:pPr>
      <w:hyperlink w:anchor="_Toc30250" w:history="1">
        <w:r>
          <w:rPr>
            <w:rFonts w:ascii="仿宋" w:eastAsia="仿宋" w:hAnsi="仿宋" w:cs="仿宋" w:hint="eastAsia"/>
            <w:lang w:eastAsia="zh-CN"/>
          </w:rPr>
          <w:t>(二)、建设期环境保护</w:t>
        </w:r>
        <w:r>
          <w:tab/>
        </w:r>
        <w:r>
          <w:fldChar w:fldCharType="begin"/>
        </w:r>
        <w:r>
          <w:instrText xml:space="preserve"> PAGEREF _Toc30250 \h </w:instrText>
        </w:r>
        <w:r>
          <w:fldChar w:fldCharType="separate"/>
        </w:r>
        <w:r>
          <w:t>37</w:t>
        </w:r>
        <w:r>
          <w:fldChar w:fldCharType="end"/>
        </w:r>
      </w:hyperlink>
    </w:p>
    <w:p>
      <w:pPr>
        <w:pStyle w:val="TOC2"/>
        <w:tabs>
          <w:tab w:val="right" w:leader="dot" w:pos="8306"/>
        </w:tabs>
      </w:pPr>
      <w:hyperlink w:anchor="_Toc21123" w:history="1">
        <w:r>
          <w:rPr>
            <w:rFonts w:ascii="仿宋" w:eastAsia="仿宋" w:hAnsi="仿宋" w:cs="仿宋" w:hint="eastAsia"/>
            <w:lang w:eastAsia="zh-CN"/>
          </w:rPr>
          <w:t>(三)、运营期环境保护</w:t>
        </w:r>
        <w:r>
          <w:tab/>
        </w:r>
        <w:r>
          <w:fldChar w:fldCharType="begin"/>
        </w:r>
        <w:r>
          <w:instrText xml:space="preserve"> PAGEREF _Toc21123 \h </w:instrText>
        </w:r>
        <w:r>
          <w:fldChar w:fldCharType="separate"/>
        </w:r>
        <w:r>
          <w:t>39</w:t>
        </w:r>
        <w:r>
          <w:fldChar w:fldCharType="end"/>
        </w:r>
      </w:hyperlink>
    </w:p>
    <w:p>
      <w:pPr>
        <w:pStyle w:val="TOC2"/>
        <w:tabs>
          <w:tab w:val="right" w:leader="dot" w:pos="8306"/>
        </w:tabs>
      </w:pPr>
      <w:hyperlink w:anchor="_Toc26198" w:history="1">
        <w:r>
          <w:rPr>
            <w:rFonts w:ascii="仿宋" w:eastAsia="仿宋" w:hAnsi="仿宋" w:cs="仿宋" w:hint="eastAsia"/>
            <w:lang w:eastAsia="zh-CN"/>
          </w:rPr>
          <w:t>(四)、保鲜设备项目建设对区域经济的影响</w:t>
        </w:r>
        <w:r>
          <w:tab/>
        </w:r>
        <w:r>
          <w:fldChar w:fldCharType="begin"/>
        </w:r>
        <w:r>
          <w:instrText xml:space="preserve"> PAGEREF _Toc26198 \h </w:instrText>
        </w:r>
        <w:r>
          <w:fldChar w:fldCharType="separate"/>
        </w:r>
        <w:r>
          <w:t>40</w:t>
        </w:r>
        <w:r>
          <w:fldChar w:fldCharType="end"/>
        </w:r>
      </w:hyperlink>
    </w:p>
    <w:p>
      <w:pPr>
        <w:pStyle w:val="TOC2"/>
        <w:tabs>
          <w:tab w:val="right" w:leader="dot" w:pos="8306"/>
        </w:tabs>
      </w:pPr>
      <w:hyperlink w:anchor="_Toc8952" w:history="1">
        <w:r>
          <w:rPr>
            <w:rFonts w:ascii="仿宋" w:eastAsia="仿宋" w:hAnsi="仿宋" w:cs="仿宋" w:hint="eastAsia"/>
            <w:lang w:eastAsia="zh-CN"/>
          </w:rPr>
          <w:t>(五)、废弃物处理</w:t>
        </w:r>
        <w:r>
          <w:tab/>
        </w:r>
        <w:r>
          <w:fldChar w:fldCharType="begin"/>
        </w:r>
        <w:r>
          <w:instrText xml:space="preserve"> PAGEREF _Toc8952 \h </w:instrText>
        </w:r>
        <w:r>
          <w:fldChar w:fldCharType="separate"/>
        </w:r>
        <w:r>
          <w:t>42</w:t>
        </w:r>
        <w:r>
          <w:fldChar w:fldCharType="end"/>
        </w:r>
      </w:hyperlink>
    </w:p>
    <w:p>
      <w:pPr>
        <w:pStyle w:val="TOC2"/>
        <w:tabs>
          <w:tab w:val="right" w:leader="dot" w:pos="8306"/>
        </w:tabs>
      </w:pPr>
      <w:hyperlink w:anchor="_Toc27830" w:history="1">
        <w:r>
          <w:rPr>
            <w:rFonts w:ascii="仿宋" w:eastAsia="仿宋" w:hAnsi="仿宋" w:cs="仿宋" w:hint="eastAsia"/>
            <w:lang w:eastAsia="zh-CN"/>
          </w:rPr>
          <w:t>(六)、特殊环境影响分析</w:t>
        </w:r>
        <w:r>
          <w:tab/>
        </w:r>
        <w:r>
          <w:fldChar w:fldCharType="begin"/>
        </w:r>
        <w:r>
          <w:instrText xml:space="preserve"> PAGEREF _Toc27830 \h </w:instrText>
        </w:r>
        <w:r>
          <w:fldChar w:fldCharType="separate"/>
        </w:r>
        <w:r>
          <w:t>43</w:t>
        </w:r>
        <w:r>
          <w:fldChar w:fldCharType="end"/>
        </w:r>
      </w:hyperlink>
    </w:p>
    <w:p>
      <w:pPr>
        <w:pStyle w:val="TOC2"/>
        <w:tabs>
          <w:tab w:val="right" w:leader="dot" w:pos="8306"/>
        </w:tabs>
      </w:pPr>
      <w:hyperlink w:anchor="_Toc6335" w:history="1">
        <w:r>
          <w:rPr>
            <w:rFonts w:ascii="仿宋" w:eastAsia="仿宋" w:hAnsi="仿宋" w:cs="仿宋" w:hint="eastAsia"/>
            <w:lang w:eastAsia="zh-CN"/>
          </w:rPr>
          <w:t>(七)、清洁生产</w:t>
        </w:r>
        <w:r>
          <w:tab/>
        </w:r>
        <w:r>
          <w:fldChar w:fldCharType="begin"/>
        </w:r>
        <w:r>
          <w:instrText xml:space="preserve"> PAGEREF _Toc6335 \h </w:instrText>
        </w:r>
        <w:r>
          <w:fldChar w:fldCharType="separate"/>
        </w:r>
        <w:r>
          <w:t>44</w:t>
        </w:r>
        <w:r>
          <w:fldChar w:fldCharType="end"/>
        </w:r>
      </w:hyperlink>
    </w:p>
    <w:p>
      <w:pPr>
        <w:pStyle w:val="TOC2"/>
        <w:tabs>
          <w:tab w:val="right" w:leader="dot" w:pos="8306"/>
        </w:tabs>
      </w:pPr>
      <w:hyperlink w:anchor="_Toc8265" w:history="1">
        <w:r>
          <w:rPr>
            <w:rFonts w:ascii="仿宋" w:eastAsia="仿宋" w:hAnsi="仿宋" w:cs="仿宋" w:hint="eastAsia"/>
            <w:lang w:eastAsia="zh-CN"/>
          </w:rPr>
          <w:t>(八)、环境保护综合评价</w:t>
        </w:r>
        <w:r>
          <w:tab/>
        </w:r>
        <w:r>
          <w:fldChar w:fldCharType="begin"/>
        </w:r>
        <w:r>
          <w:instrText xml:space="preserve"> PAGEREF _Toc8265 \h </w:instrText>
        </w:r>
        <w:r>
          <w:fldChar w:fldCharType="separate"/>
        </w:r>
        <w:r>
          <w:t>45</w:t>
        </w:r>
        <w:r>
          <w:fldChar w:fldCharType="end"/>
        </w:r>
      </w:hyperlink>
    </w:p>
    <w:p>
      <w:pPr>
        <w:pStyle w:val="TOC1"/>
        <w:tabs>
          <w:tab w:val="right" w:leader="dot" w:pos="8306"/>
        </w:tabs>
      </w:pPr>
      <w:hyperlink w:anchor="_Toc12391" w:history="1">
        <w:r>
          <w:rPr>
            <w:rFonts w:ascii="仿宋" w:eastAsia="仿宋" w:hAnsi="仿宋" w:cs="仿宋" w:hint="eastAsia"/>
            <w:lang w:eastAsia="zh-CN"/>
          </w:rPr>
          <w:t>十三、保鲜设备项目治理与监督</w:t>
        </w:r>
        <w:r>
          <w:tab/>
        </w:r>
        <w:r>
          <w:fldChar w:fldCharType="begin"/>
        </w:r>
        <w:r>
          <w:instrText xml:space="preserve"> PAGEREF _Toc12391 \h </w:instrText>
        </w:r>
        <w:r>
          <w:fldChar w:fldCharType="separate"/>
        </w:r>
        <w:r>
          <w:t>47</w:t>
        </w:r>
        <w:r>
          <w:fldChar w:fldCharType="end"/>
        </w:r>
      </w:hyperlink>
    </w:p>
    <w:p>
      <w:pPr>
        <w:pStyle w:val="TOC2"/>
        <w:tabs>
          <w:tab w:val="right" w:leader="dot" w:pos="8306"/>
        </w:tabs>
      </w:pPr>
      <w:hyperlink w:anchor="_Toc28362" w:history="1">
        <w:r>
          <w:rPr>
            <w:rFonts w:ascii="仿宋" w:eastAsia="仿宋" w:hAnsi="仿宋" w:cs="仿宋" w:hint="eastAsia"/>
            <w:lang w:eastAsia="zh-CN"/>
          </w:rPr>
          <w:t>(一)、保鲜设备项目治理结构</w:t>
        </w:r>
        <w:r>
          <w:tab/>
        </w:r>
        <w:r>
          <w:fldChar w:fldCharType="begin"/>
        </w:r>
        <w:r>
          <w:instrText xml:space="preserve"> PAGEREF _Toc28362 \h </w:instrText>
        </w:r>
        <w:r>
          <w:fldChar w:fldCharType="separate"/>
        </w:r>
        <w:r>
          <w:t>47</w:t>
        </w:r>
        <w:r>
          <w:fldChar w:fldCharType="end"/>
        </w:r>
      </w:hyperlink>
    </w:p>
    <w:p>
      <w:pPr>
        <w:pStyle w:val="TOC2"/>
        <w:tabs>
          <w:tab w:val="right" w:leader="dot" w:pos="8306"/>
        </w:tabs>
      </w:pPr>
      <w:hyperlink w:anchor="_Toc32412" w:history="1">
        <w:r>
          <w:rPr>
            <w:rFonts w:ascii="仿宋" w:eastAsia="仿宋" w:hAnsi="仿宋" w:cs="仿宋" w:hint="eastAsia"/>
            <w:lang w:eastAsia="zh-CN"/>
          </w:rPr>
          <w:t>(二)、监督与审计</w:t>
        </w:r>
        <w:r>
          <w:tab/>
        </w:r>
        <w:r>
          <w:fldChar w:fldCharType="begin"/>
        </w:r>
        <w:r>
          <w:instrText xml:space="preserve"> PAGEREF _Toc32412 \h </w:instrText>
        </w:r>
        <w:r>
          <w:fldChar w:fldCharType="separate"/>
        </w:r>
        <w:r>
          <w:t>48</w:t>
        </w:r>
        <w:r>
          <w:fldChar w:fldCharType="end"/>
        </w:r>
      </w:hyperlink>
    </w:p>
    <w:p>
      <w:pPr>
        <w:pStyle w:val="TOC1"/>
        <w:tabs>
          <w:tab w:val="right" w:leader="dot" w:pos="8306"/>
        </w:tabs>
      </w:pPr>
      <w:hyperlink w:anchor="_Toc26788" w:history="1">
        <w:r>
          <w:rPr>
            <w:rFonts w:ascii="仿宋" w:eastAsia="仿宋" w:hAnsi="仿宋" w:cs="仿宋" w:hint="eastAsia"/>
            <w:lang w:eastAsia="zh-CN"/>
          </w:rPr>
          <w:t>十四、质量管理体系</w:t>
        </w:r>
        <w:r>
          <w:tab/>
        </w:r>
        <w:r>
          <w:fldChar w:fldCharType="begin"/>
        </w:r>
        <w:r>
          <w:instrText xml:space="preserve"> PAGEREF _Toc26788 \h </w:instrText>
        </w:r>
        <w:r>
          <w:fldChar w:fldCharType="separate"/>
        </w:r>
        <w:r>
          <w:t>49</w:t>
        </w:r>
        <w:r>
          <w:fldChar w:fldCharType="end"/>
        </w:r>
      </w:hyperlink>
    </w:p>
    <w:p>
      <w:pPr>
        <w:pStyle w:val="TOC2"/>
        <w:tabs>
          <w:tab w:val="right" w:leader="dot" w:pos="8306"/>
        </w:tabs>
      </w:pPr>
      <w:hyperlink w:anchor="_Toc11975" w:history="1">
        <w:r>
          <w:rPr>
            <w:rFonts w:ascii="仿宋" w:eastAsia="仿宋" w:hAnsi="仿宋" w:cs="仿宋" w:hint="eastAsia"/>
            <w:lang w:eastAsia="zh-CN"/>
          </w:rPr>
          <w:t>(一)、质量目标与方针</w:t>
        </w:r>
        <w:r>
          <w:tab/>
        </w:r>
        <w:r>
          <w:fldChar w:fldCharType="begin"/>
        </w:r>
        <w:r>
          <w:instrText xml:space="preserve"> PAGEREF _Toc11975 \h </w:instrText>
        </w:r>
        <w:r>
          <w:fldChar w:fldCharType="separate"/>
        </w:r>
        <w:r>
          <w:t>49</w:t>
        </w:r>
        <w:r>
          <w:fldChar w:fldCharType="end"/>
        </w:r>
      </w:hyperlink>
    </w:p>
    <w:p>
      <w:pPr>
        <w:pStyle w:val="TOC2"/>
        <w:tabs>
          <w:tab w:val="right" w:leader="dot" w:pos="8306"/>
        </w:tabs>
      </w:pPr>
      <w:hyperlink w:anchor="_Toc7582" w:history="1">
        <w:r>
          <w:rPr>
            <w:rFonts w:ascii="仿宋" w:eastAsia="仿宋" w:hAnsi="仿宋" w:cs="仿宋" w:hint="eastAsia"/>
            <w:lang w:eastAsia="zh-CN"/>
          </w:rPr>
          <w:t>(二)、质量管理责任</w:t>
        </w:r>
        <w:r>
          <w:tab/>
        </w:r>
        <w:r>
          <w:fldChar w:fldCharType="begin"/>
        </w:r>
        <w:r>
          <w:instrText xml:space="preserve"> PAGEREF _Toc7582 \h </w:instrText>
        </w:r>
        <w:r>
          <w:fldChar w:fldCharType="separate"/>
        </w:r>
        <w:r>
          <w:t>50</w:t>
        </w:r>
        <w:r>
          <w:fldChar w:fldCharType="end"/>
        </w:r>
      </w:hyperlink>
    </w:p>
    <w:p>
      <w:pPr>
        <w:pStyle w:val="TOC2"/>
        <w:tabs>
          <w:tab w:val="right" w:leader="dot" w:pos="8306"/>
        </w:tabs>
      </w:pPr>
      <w:hyperlink w:anchor="_Toc25481" w:history="1">
        <w:r>
          <w:rPr>
            <w:rFonts w:ascii="仿宋" w:eastAsia="仿宋" w:hAnsi="仿宋" w:cs="仿宋" w:hint="eastAsia"/>
            <w:lang w:eastAsia="zh-CN"/>
          </w:rPr>
          <w:t>(三)、质量管理体系文件</w:t>
        </w:r>
        <w:r>
          <w:tab/>
        </w:r>
        <w:r>
          <w:fldChar w:fldCharType="begin"/>
        </w:r>
        <w:r>
          <w:instrText xml:space="preserve"> PAGEREF _Toc25481 \h </w:instrText>
        </w:r>
        <w:r>
          <w:fldChar w:fldCharType="separate"/>
        </w:r>
        <w:r>
          <w:t>52</w:t>
        </w:r>
        <w:r>
          <w:fldChar w:fldCharType="end"/>
        </w:r>
      </w:hyperlink>
    </w:p>
    <w:p>
      <w:pPr>
        <w:pStyle w:val="TOC2"/>
        <w:tabs>
          <w:tab w:val="right" w:leader="dot" w:pos="8306"/>
        </w:tabs>
      </w:pPr>
      <w:hyperlink w:anchor="_Toc6119" w:history="1">
        <w:r>
          <w:rPr>
            <w:rFonts w:ascii="仿宋" w:eastAsia="仿宋" w:hAnsi="仿宋" w:cs="仿宋" w:hint="eastAsia"/>
            <w:lang w:eastAsia="zh-CN"/>
          </w:rPr>
          <w:t>(四)、质量培训与教育</w:t>
        </w:r>
        <w:r>
          <w:tab/>
        </w:r>
        <w:r>
          <w:fldChar w:fldCharType="begin"/>
        </w:r>
        <w:r>
          <w:instrText xml:space="preserve"> PAGEREF _Toc6119 \h </w:instrText>
        </w:r>
        <w:r>
          <w:fldChar w:fldCharType="separate"/>
        </w:r>
        <w:r>
          <w:t>54</w:t>
        </w:r>
        <w:r>
          <w:fldChar w:fldCharType="end"/>
        </w:r>
      </w:hyperlink>
    </w:p>
    <w:p>
      <w:pPr>
        <w:pStyle w:val="TOC2"/>
        <w:tabs>
          <w:tab w:val="right" w:leader="dot" w:pos="8306"/>
        </w:tabs>
      </w:pPr>
      <w:hyperlink w:anchor="_Toc28706" w:history="1">
        <w:r>
          <w:rPr>
            <w:rFonts w:ascii="仿宋" w:eastAsia="仿宋" w:hAnsi="仿宋" w:cs="仿宋" w:hint="eastAsia"/>
            <w:lang w:eastAsia="zh-CN"/>
          </w:rPr>
          <w:t>(五)、质量审核与评价</w:t>
        </w:r>
        <w:r>
          <w:tab/>
        </w:r>
        <w:r>
          <w:fldChar w:fldCharType="begin"/>
        </w:r>
        <w:r>
          <w:instrText xml:space="preserve"> PAGEREF _Toc28706 \h </w:instrText>
        </w:r>
        <w:r>
          <w:fldChar w:fldCharType="separate"/>
        </w:r>
        <w:r>
          <w:t>55</w:t>
        </w:r>
        <w:r>
          <w:fldChar w:fldCharType="end"/>
        </w:r>
      </w:hyperlink>
    </w:p>
    <w:p>
      <w:pPr>
        <w:pStyle w:val="TOC2"/>
        <w:tabs>
          <w:tab w:val="right" w:leader="dot" w:pos="8306"/>
        </w:tabs>
      </w:pPr>
      <w:hyperlink w:anchor="_Toc12383" w:history="1">
        <w:r>
          <w:rPr>
            <w:rFonts w:ascii="仿宋" w:eastAsia="仿宋" w:hAnsi="仿宋" w:cs="仿宋" w:hint="eastAsia"/>
            <w:lang w:eastAsia="zh-CN"/>
          </w:rPr>
          <w:t>(六)、不符合与纠正措施</w:t>
        </w:r>
        <w:r>
          <w:tab/>
        </w:r>
        <w:r>
          <w:fldChar w:fldCharType="begin"/>
        </w:r>
        <w:r>
          <w:instrText xml:space="preserve"> PAGEREF _Toc12383 \h </w:instrText>
        </w:r>
        <w:r>
          <w:fldChar w:fldCharType="separate"/>
        </w:r>
        <w:r>
          <w:t>56</w:t>
        </w:r>
        <w:r>
          <w:fldChar w:fldCharType="end"/>
        </w:r>
      </w:hyperlink>
    </w:p>
    <w:p>
      <w:pPr>
        <w:pStyle w:val="TOC1"/>
        <w:tabs>
          <w:tab w:val="right" w:leader="dot" w:pos="8306"/>
        </w:tabs>
      </w:pPr>
      <w:hyperlink w:anchor="_Toc23049" w:history="1">
        <w:r>
          <w:rPr>
            <w:rFonts w:ascii="仿宋" w:eastAsia="仿宋" w:hAnsi="仿宋" w:cs="仿宋" w:hint="eastAsia"/>
            <w:lang w:eastAsia="zh-CN"/>
          </w:rPr>
          <w:t>十五、营销与推广策略</w:t>
        </w:r>
        <w:r>
          <w:tab/>
        </w:r>
        <w:r>
          <w:fldChar w:fldCharType="begin"/>
        </w:r>
        <w:r>
          <w:instrText xml:space="preserve"> PAGEREF _Toc23049 \h </w:instrText>
        </w:r>
        <w:r>
          <w:fldChar w:fldCharType="separate"/>
        </w:r>
        <w:r>
          <w:t>57</w:t>
        </w:r>
        <w:r>
          <w:fldChar w:fldCharType="end"/>
        </w:r>
      </w:hyperlink>
    </w:p>
    <w:p>
      <w:pPr>
        <w:pStyle w:val="TOC2"/>
        <w:tabs>
          <w:tab w:val="right" w:leader="dot" w:pos="8306"/>
        </w:tabs>
      </w:pPr>
      <w:hyperlink w:anchor="_Toc3671" w:history="1">
        <w:r>
          <w:rPr>
            <w:rFonts w:ascii="仿宋" w:eastAsia="仿宋" w:hAnsi="仿宋" w:cs="仿宋" w:hint="eastAsia"/>
            <w:lang w:eastAsia="zh-CN"/>
          </w:rPr>
          <w:t>(一)、产品/服务定位与特点</w:t>
        </w:r>
        <w:r>
          <w:tab/>
        </w:r>
        <w:r>
          <w:fldChar w:fldCharType="begin"/>
        </w:r>
        <w:r>
          <w:instrText xml:space="preserve"> PAGEREF _Toc3671 \h </w:instrText>
        </w:r>
        <w:r>
          <w:fldChar w:fldCharType="separate"/>
        </w:r>
        <w:r>
          <w:t>57</w:t>
        </w:r>
        <w:r>
          <w:fldChar w:fldCharType="end"/>
        </w:r>
      </w:hyperlink>
    </w:p>
    <w:p>
      <w:pPr>
        <w:pStyle w:val="TOC2"/>
        <w:tabs>
          <w:tab w:val="right" w:leader="dot" w:pos="8306"/>
        </w:tabs>
      </w:pPr>
      <w:hyperlink w:anchor="_Toc19515" w:history="1">
        <w:r>
          <w:rPr>
            <w:rFonts w:ascii="仿宋" w:eastAsia="仿宋" w:hAnsi="仿宋" w:cs="仿宋" w:hint="eastAsia"/>
            <w:lang w:eastAsia="zh-CN"/>
          </w:rPr>
          <w:t>(二)、市场定位与竞争分析</w:t>
        </w:r>
        <w:r>
          <w:tab/>
        </w:r>
        <w:r>
          <w:fldChar w:fldCharType="begin"/>
        </w:r>
        <w:r>
          <w:instrText xml:space="preserve"> PAGEREF _Toc19515 \h </w:instrText>
        </w:r>
        <w:r>
          <w:fldChar w:fldCharType="separate"/>
        </w:r>
        <w:r>
          <w:t>59</w:t>
        </w:r>
        <w:r>
          <w:fldChar w:fldCharType="end"/>
        </w:r>
      </w:hyperlink>
    </w:p>
    <w:p>
      <w:pPr>
        <w:pStyle w:val="TOC2"/>
        <w:tabs>
          <w:tab w:val="right" w:leader="dot" w:pos="8306"/>
        </w:tabs>
      </w:pPr>
      <w:hyperlink w:anchor="_Toc30234" w:history="1">
        <w:r>
          <w:rPr>
            <w:rFonts w:ascii="仿宋" w:eastAsia="仿宋" w:hAnsi="仿宋" w:cs="仿宋" w:hint="eastAsia"/>
            <w:lang w:eastAsia="zh-CN"/>
          </w:rPr>
          <w:t>(三)、营销渠道与策略</w:t>
        </w:r>
        <w:r>
          <w:tab/>
        </w:r>
        <w:r>
          <w:fldChar w:fldCharType="begin"/>
        </w:r>
        <w:r>
          <w:instrText xml:space="preserve"> PAGEREF _Toc30234 \h </w:instrText>
        </w:r>
        <w:r>
          <w:fldChar w:fldCharType="separate"/>
        </w:r>
        <w:r>
          <w:t>60</w:t>
        </w:r>
        <w:r>
          <w:fldChar w:fldCharType="end"/>
        </w:r>
      </w:hyperlink>
    </w:p>
    <w:p>
      <w:pPr>
        <w:pStyle w:val="TOC2"/>
        <w:tabs>
          <w:tab w:val="right" w:leader="dot" w:pos="8306"/>
        </w:tabs>
      </w:pPr>
      <w:hyperlink w:anchor="_Toc12810" w:history="1">
        <w:r>
          <w:rPr>
            <w:rFonts w:ascii="仿宋" w:eastAsia="仿宋" w:hAnsi="仿宋" w:cs="仿宋" w:hint="eastAsia"/>
            <w:lang w:eastAsia="zh-CN"/>
          </w:rPr>
          <w:t>(四)、推广与宣传活动</w:t>
        </w:r>
        <w:r>
          <w:tab/>
        </w:r>
        <w:r>
          <w:fldChar w:fldCharType="begin"/>
        </w:r>
        <w:r>
          <w:instrText xml:space="preserve"> PAGEREF _Toc12810 \h </w:instrText>
        </w:r>
        <w:r>
          <w:fldChar w:fldCharType="separate"/>
        </w:r>
        <w:r>
          <w:t>61</w:t>
        </w:r>
        <w:r>
          <w:fldChar w:fldCharType="end"/>
        </w:r>
      </w:hyperlink>
    </w:p>
    <w:p>
      <w:pPr>
        <w:pStyle w:val="TOC1"/>
        <w:tabs>
          <w:tab w:val="right" w:leader="dot" w:pos="8306"/>
        </w:tabs>
      </w:pPr>
      <w:hyperlink w:anchor="_Toc25856" w:history="1">
        <w:r>
          <w:rPr>
            <w:rFonts w:ascii="仿宋" w:eastAsia="仿宋" w:hAnsi="仿宋" w:cs="仿宋" w:hint="eastAsia"/>
            <w:lang w:eastAsia="zh-CN"/>
          </w:rPr>
          <w:t>十六、保鲜设备项目变更管理</w:t>
        </w:r>
        <w:r>
          <w:tab/>
        </w:r>
        <w:r>
          <w:fldChar w:fldCharType="begin"/>
        </w:r>
        <w:r>
          <w:instrText xml:space="preserve"> PAGEREF _Toc25856 \h </w:instrText>
        </w:r>
        <w:r>
          <w:fldChar w:fldCharType="separate"/>
        </w:r>
        <w:r>
          <w:t>66</w:t>
        </w:r>
        <w:r>
          <w:fldChar w:fldCharType="end"/>
        </w:r>
      </w:hyperlink>
    </w:p>
    <w:p>
      <w:pPr>
        <w:pStyle w:val="TOC2"/>
        <w:tabs>
          <w:tab w:val="right" w:leader="dot" w:pos="8306"/>
        </w:tabs>
      </w:pPr>
      <w:hyperlink w:anchor="_Toc7548" w:history="1">
        <w:r>
          <w:rPr>
            <w:rFonts w:ascii="仿宋" w:eastAsia="仿宋" w:hAnsi="仿宋" w:cs="仿宋" w:hint="eastAsia"/>
            <w:lang w:eastAsia="zh-CN"/>
          </w:rPr>
          <w:t>(一)、变更申请与评估</w:t>
        </w:r>
        <w:r>
          <w:tab/>
        </w:r>
        <w:r>
          <w:fldChar w:fldCharType="begin"/>
        </w:r>
        <w:r>
          <w:instrText xml:space="preserve"> PAGEREF _Toc7548 \h </w:instrText>
        </w:r>
        <w:r>
          <w:fldChar w:fldCharType="separate"/>
        </w:r>
        <w:r>
          <w:t>66</w:t>
        </w:r>
        <w:r>
          <w:fldChar w:fldCharType="end"/>
        </w:r>
      </w:hyperlink>
    </w:p>
    <w:p>
      <w:pPr>
        <w:pStyle w:val="TOC2"/>
        <w:tabs>
          <w:tab w:val="right" w:leader="dot" w:pos="8306"/>
        </w:tabs>
      </w:pPr>
      <w:hyperlink w:anchor="_Toc11996" w:history="1">
        <w:r>
          <w:rPr>
            <w:rFonts w:ascii="仿宋" w:eastAsia="仿宋" w:hAnsi="仿宋" w:cs="仿宋" w:hint="eastAsia"/>
            <w:lang w:eastAsia="zh-CN"/>
          </w:rPr>
          <w:t>(二)、变更实施与控制</w:t>
        </w:r>
        <w:r>
          <w:tab/>
        </w:r>
        <w:r>
          <w:fldChar w:fldCharType="begin"/>
        </w:r>
        <w:r>
          <w:instrText xml:space="preserve"> PAGEREF _Toc11996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800"/>
      <w:r>
        <w:rPr>
          <w:rFonts w:ascii="仿宋" w:eastAsia="仿宋" w:hAnsi="仿宋" w:cs="仿宋" w:hint="eastAsia"/>
          <w:sz w:val="28"/>
          <w:lang w:eastAsia="zh-CN"/>
        </w:rPr>
        <w:t>一、保鲜设备项目建设背景及必要性分析</w:t>
      </w:r>
      <w:bookmarkEnd w:id="2"/>
    </w:p>
    <w:p>
      <w:pPr>
        <w:pStyle w:val="Heading2"/>
        <w:rPr>
          <w:rFonts w:ascii="仿宋" w:eastAsia="仿宋" w:hAnsi="仿宋" w:cs="仿宋" w:hint="eastAsia"/>
          <w:lang w:eastAsia="zh-CN"/>
        </w:rPr>
      </w:pPr>
      <w:bookmarkStart w:id="3" w:name="_Toc27204"/>
      <w:r>
        <w:rPr>
          <w:rFonts w:ascii="仿宋" w:eastAsia="仿宋" w:hAnsi="仿宋" w:cs="仿宋" w:hint="eastAsia"/>
          <w:lang w:eastAsia="zh-CN"/>
        </w:rPr>
        <w:t>(一)、保鲜设备项目背景分析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保鲜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保鲜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保鲜设备项目在这个潮流中的定位。同时，我们将关注行业内涌现的新兴机遇，以便保鲜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保鲜设备项目提供了强大的发展动力。我们将聚焦于行业内最新的技术发展趋势，包括但不限于人工智能、大数据分析、物联网等领域。通过深度的技术研究，我们将确保保鲜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保鲜设备项目发展的源泉。我们将投入更多的精力对市场需求进行深入剖析，超越表面的需求，深入挖掘潜在的市场痛点和机遇。通过对市场需求的细致了解，保鲜设备项目将更有针对性地设计解决方案，满足市场的多样化需求，从而更好地促进保鲜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保鲜设备项目战略至关重要。我们将对竞争态势进行更为深入的分析，包括但不限于市场份额、产品特点、客户满意度等多个维度。通过深度的竞争分析，保鲜设备项目将能够更准确地把握市场脉搏，制定具有竞争力的保鲜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保鲜设备项目的发展具有直接的影响。我们将进行更为全面的法规和政策分析，了解行业发展中的潜在法律风险和合规挑战。通过充分了解和遵守相关法规，保鲜设备项目将确保在法律框架内合法合规运营，为保鲜设备项目的稳健发展提供有力支持。</w:t>
      </w:r>
    </w:p>
    <w:p>
      <w:pPr>
        <w:pStyle w:val="Heading2"/>
        <w:ind w:firstLine="560" w:firstLineChars="200"/>
        <w:rPr>
          <w:rFonts w:ascii="仿宋" w:eastAsia="仿宋" w:hAnsi="仿宋" w:cs="仿宋" w:hint="eastAsia"/>
          <w:sz w:val="28"/>
          <w:lang w:eastAsia="zh-CN"/>
        </w:rPr>
      </w:pPr>
      <w:bookmarkStart w:id="4" w:name="_Toc27041"/>
      <w:r>
        <w:rPr>
          <w:rFonts w:ascii="仿宋" w:eastAsia="仿宋" w:hAnsi="仿宋" w:cs="仿宋" w:hint="eastAsia"/>
          <w:sz w:val="28"/>
          <w:lang w:eastAsia="zh-CN"/>
        </w:rPr>
        <w:t>(二)、保鲜设备项目建设必要性分析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保鲜设备项目建设的迫切性源于对行业发展趋势的深刻洞察。我们正处于一个行业变革的时代，科技创新、数字化转型成为企业发展的关键动力。保鲜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保鲜设备项目建设不仅仅是为了跟上潮流，更是为了通过技术创新推动企业的持续发展。通过引入先进的技术和解决方案，保鲜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保鲜设备项目的建设成为必然选择，通过提高产品质量、拓展服务领域，从而在竞争中获得更多的机会。保鲜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保鲜设备项目建设的必要性体现在对客户需求更精准的满足。通过保鲜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保鲜设备项目建设的背后是对企业持续创新的追求。只有通过不断创新，企业才能在竞争中立于不败之地。保鲜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588"/>
      <w:r>
        <w:rPr>
          <w:rFonts w:ascii="仿宋" w:eastAsia="仿宋" w:hAnsi="仿宋" w:cs="仿宋" w:hint="eastAsia"/>
          <w:sz w:val="28"/>
          <w:lang w:eastAsia="zh-CN"/>
        </w:rPr>
        <w:t>二、保鲜设备项目选址可行性分析</w:t>
      </w:r>
      <w:bookmarkEnd w:id="5"/>
    </w:p>
    <w:p>
      <w:pPr>
        <w:pStyle w:val="Heading2"/>
        <w:rPr>
          <w:rFonts w:ascii="仿宋" w:eastAsia="仿宋" w:hAnsi="仿宋" w:cs="仿宋" w:hint="eastAsia"/>
          <w:lang w:eastAsia="zh-CN"/>
        </w:rPr>
      </w:pPr>
      <w:bookmarkStart w:id="6" w:name="_Toc2248"/>
      <w:r>
        <w:rPr>
          <w:rFonts w:ascii="仿宋" w:eastAsia="仿宋" w:hAnsi="仿宋" w:cs="仿宋" w:hint="eastAsia"/>
          <w:lang w:eastAsia="zh-CN"/>
        </w:rPr>
        <w:t>(一)、保鲜设备项目选址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该保鲜设备项目选址位于XX省XX市XX区XXX街道</w:t>
      </w:r>
    </w:p>
    <w:p>
      <w:pPr>
        <w:pStyle w:val="Heading2"/>
        <w:ind w:firstLine="560" w:firstLineChars="200"/>
        <w:rPr>
          <w:rFonts w:ascii="仿宋" w:eastAsia="仿宋" w:hAnsi="仿宋" w:cs="仿宋" w:hint="eastAsia"/>
          <w:sz w:val="28"/>
          <w:lang w:eastAsia="zh-CN"/>
        </w:rPr>
      </w:pPr>
      <w:bookmarkStart w:id="7" w:name="_Toc971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保鲜设备项目的征地面积将根据保鲜设备项目的实际规模和需求进行精确规划。具体面积XXX平方米，旨在确保保鲜设备项目不仅能够满足当前的发展需求，还能够预留空间以适应未来的扩展。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净用地面积是在征地面积基础上去除不可利用面积后的实际可开发用地。具体面积XXX平方米，考虑到环保、交通、安全等多方面因素，以确保保鲜设备项目在整体利用效率上达到最优。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保鲜设备项目计划建设的建筑总规模具体面积XXX平方米。这一规模的确定综合考虑了保鲜设备项目的性质、规模，以及城市规划的相关要求，确保建筑布局与周边环境协调一致。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绿地率是保鲜设备项目用地中被规划为绿地的比例。具体面积XXX平方米，旨在通过合理规划绿地，改善保鲜设备项目周边环境，提升居民生活质量，并符合城市整体绿化规划。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容积率是用地上可以建设的建筑总体积与用地面积之比。具体面积XXX，通过合理的容积率规划，确保保鲜设备项目建筑规模与周边环境和谐共生。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确保保鲜设备项目选址与当地城市规划相一致，具体面积XXX平方米。通过与城市规划部门深入沟通，确保保鲜设备项目不仅符合城市的整体发展方向，还能够融入城市的发展布局，为城市的长远发展贡献力量。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保鲜设备项目选址符合当地产业政策，具体面积XXX平方米。这包括保鲜设备项目对当地经济的促进作用，以及对相关产业的带动效应，确保保鲜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用地总体要求必须符合环保和可持续发展的原则，具体面积XXX平方米。通过采用绿色建筑设计、节能减排等措施，确保保鲜设备项目在建设和运营过程中对环境的影响最小化，达到可持续发展的要求。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确保保鲜设备项目选址具备必要的公共设施配套，具体面积XXX平方米。这包括交通便利性、教育、医疗等基础设施，以提高居民生活品质，使得保鲜设备项目选址更具吸引力。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考虑用地总体要求对当地社会稳定性的影响，具体面积XXX平方米。通过深入了解当地社区反馈，确保保鲜设备项目的选址和建设过程对当地社会和谐稳定产生积极作用。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保鲜设备项目选址不仅符合法规和规划，还在实际操作中具有可行性。这一全面规划将为保鲜设备项目的成功实施提供坚实的基础，确保保鲜设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573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鲜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保鲜设备项目的设备规划和空间设计中，我们将采取灵活设备布局的措施。设备布局将根据实际需求进行灵活设计，避免不必要的浪费。通过合理规划设备摆放位置，我们将提高设备的利用率，减少设备间距，以确保保鲜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保鲜设备项目内部引入共享设施的概念，例如共享会议室、办公区等。通过这种方式，我们可以减少对资源的重复建设，提高资源共享效率，从而减小保鲜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214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保鲜设备项目的总图布置中，我们将不同功能区域进行明确的规划，以最大程度满足保鲜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779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保鲜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保鲜设备项目对环境的影响是综合评价的重要因素之一。我们将详细考虑选址周边的自然环境、生态保护区、水源地等情况，确保保鲜设备项目的建设和运营对环境影响最小化，并符合当地的环保法规标准。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对选址的评价还需充分考虑当地政府的产业政策和法规。我们将详细了解保鲜设备项目所在地的相关政策，确保保鲜设备项目的规划和运营与当地法规相符，降低不必要的法律风险。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考虑到社会稳定性对企业运营的重要性，我们将评估选址地区的社会安全情况、劳工关系、社区反馈等方面，以确保保鲜设备项目的建设和运营不会受到社会稳定性的负面影响。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最后，我们将综合考虑用地成本，包括土地购置费用、土地开发成本等。通过对用地成本的详细评估，我们能够做出更为精确的经济效益分析，为保鲜设备项目的投资决策提供有力支持。</w:t>
      </w:r>
    </w:p>
    <w:p>
      <w:pPr>
        <w:pStyle w:val="Heading1"/>
        <w:ind w:firstLine="560" w:firstLineChars="200"/>
        <w:rPr>
          <w:rFonts w:ascii="仿宋" w:eastAsia="仿宋" w:hAnsi="仿宋" w:cs="仿宋" w:hint="eastAsia"/>
          <w:sz w:val="28"/>
          <w:lang w:eastAsia="zh-CN"/>
        </w:rPr>
      </w:pPr>
      <w:bookmarkStart w:id="11" w:name="_Toc30389"/>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714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保鲜设备项目的技术管理特点体现在其创新导向。通过引入最先进的技术趋势和解决方案，保鲜设备项目致力于提升科技含量、提高质量和效率水平。这意味着我们将采用最新的工具和方法，确保保鲜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保鲜设备项目技术管理的显著特征。通过整合不同领域的技术资源，我们实现了跨学科的协同工作。这有助于优化技术架构，提高整体效能。此外，整合性策略还促进了不同技术团队之间的紧密沟通和高效合作，确保保鲜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保鲜设备项目所采用的技术。通过不断优化技术方案，保鲜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保鲜设备项目团队将在保鲜设备项目初期识别可能的技术风险，并采取相应的预防和应对措施。通过建立健全的风险评估机制，保鲜设备项目能够在实施过程中及时发现并解决潜在的技术问题，保障保鲜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保鲜设备项目中，技术将成为保鲜设备项目成功的有力支持。这一深度剖析揭示了技术管理在保鲜设备项目实施中的关键作用，为保鲜设备项目的技术基础奠定了坚实的基础。</w:t>
      </w:r>
    </w:p>
    <w:p>
      <w:pPr>
        <w:pStyle w:val="Heading2"/>
        <w:ind w:firstLine="560" w:firstLineChars="200"/>
        <w:rPr>
          <w:rFonts w:ascii="仿宋" w:eastAsia="仿宋" w:hAnsi="仿宋" w:cs="仿宋" w:hint="eastAsia"/>
          <w:sz w:val="28"/>
          <w:lang w:eastAsia="zh-CN"/>
        </w:rPr>
      </w:pPr>
      <w:bookmarkStart w:id="13" w:name="_Toc20539"/>
      <w:r>
        <w:rPr>
          <w:rFonts w:ascii="仿宋" w:eastAsia="仿宋" w:hAnsi="仿宋" w:cs="仿宋" w:hint="eastAsia"/>
          <w:sz w:val="28"/>
          <w:lang w:eastAsia="zh-CN"/>
        </w:rPr>
        <w:t>(二)、保鲜设备项目工艺技术设计方案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保鲜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保鲜设备项目将严格按照相关行业规范要求进行组织。通过有效控制产品质量，保鲜设备项目将致力于为顾客提供优质的保鲜设备项目产品和良好的服务。这体现了保鲜设备项目对于生产活动合规性和质量标准的高度重视，为保鲜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保鲜设备项目注重生态效益和清洁生产原则。保鲜设备项目建设将紧密结合地方特色经济发展，与社会经济发展规划和区域环境保护规划方案相协调一致。通过与当地区域自然生态系统的结合，保鲜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保鲜设备项目产品具有多样化的客户需求和个性化的特点。因此，保鲜设备项目产品规格品种多样，且单批生产数量较小。为满足这一特点，保鲜设备项目承办单位将建设先进的柔性制造生产线。通过广泛应用柔性制造技术，保鲜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保鲜设备项目采用的技术具有较高的技术含量和自动化水平，处于国内先进水平。这一技术选用不仅体现了对生产效率、质量和环境友好性的高标准要求，同时为保鲜设备项目的可持续发展奠定了坚实的基础。</w:t>
      </w:r>
    </w:p>
    <w:p>
      <w:pPr>
        <w:pStyle w:val="Heading2"/>
        <w:ind w:firstLine="560" w:firstLineChars="200"/>
        <w:rPr>
          <w:rFonts w:ascii="仿宋" w:eastAsia="仿宋" w:hAnsi="仿宋" w:cs="仿宋" w:hint="eastAsia"/>
          <w:sz w:val="28"/>
          <w:lang w:eastAsia="zh-CN"/>
        </w:rPr>
      </w:pPr>
      <w:bookmarkStart w:id="14" w:name="_Toc16056"/>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为确保保鲜设备项目的高效生产和技术实施，我们制定了一套精心设计的设备选型方案，以满足保鲜设备项目生产、质量和环保的要求。该方案的主要特点如下：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保鲜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针对保鲜设备项目产品的多样性和小批量生产的特点，我们将建设柔性制造生产线。通过在设备选型中考虑柔性制造技术，可以灵活应对不同产品规格和生产需求，实现生产线的高度灵活性和适应性。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1061"/>
      <w:r>
        <w:rPr>
          <w:rFonts w:ascii="仿宋" w:eastAsia="仿宋" w:hAnsi="仿宋" w:cs="仿宋" w:hint="eastAsia"/>
          <w:sz w:val="28"/>
          <w:lang w:eastAsia="zh-CN"/>
        </w:rPr>
        <w:t>四、保鲜设备项目建设单位说明</w:t>
      </w:r>
      <w:bookmarkEnd w:id="15"/>
    </w:p>
    <w:p>
      <w:pPr>
        <w:pStyle w:val="Heading2"/>
        <w:rPr>
          <w:rFonts w:ascii="仿宋" w:eastAsia="仿宋" w:hAnsi="仿宋" w:cs="仿宋" w:hint="eastAsia"/>
          <w:lang w:eastAsia="zh-CN"/>
        </w:rPr>
      </w:pPr>
      <w:bookmarkStart w:id="16" w:name="_Toc3539"/>
      <w:r>
        <w:rPr>
          <w:rFonts w:ascii="仿宋" w:eastAsia="仿宋" w:hAnsi="仿宋" w:cs="仿宋" w:hint="eastAsia"/>
          <w:lang w:eastAsia="zh-CN"/>
        </w:rPr>
        <w:t>(一)、保鲜设备项目承办单位基本情况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584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保鲜设备项目承办单位的XXXX，我们着眼于实现可持续的经济效益。通过技术创新和解决方案的提供，公司预计在保鲜设备项目执行期间将获得可观的收入增长。这一收入来源主要包括保鲜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同时，我们注重成本控制和效率提升，以确保保鲜设备项目的可持续盈利。透过精细的管理和资源优化，公司期望实现保鲜设备项目利润最大化。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保鲜设备项目实施进行全面的投资评估，包括保鲜设备项目启动阶段的资金投入和后续运营成本。通过对保鲜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保鲜设备项目实施过程中具备足够的资金流动性，公司将进行详尽的现金流分析。这包括资金需求的合理预测、保鲜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30034"/>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8888"/>
      <w:r>
        <w:rPr>
          <w:rFonts w:ascii="仿宋" w:eastAsia="仿宋" w:hAnsi="仿宋" w:cs="仿宋" w:hint="eastAsia"/>
          <w:lang w:eastAsia="zh-CN"/>
        </w:rPr>
        <w:t>(一)、保鲜设备行业分析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https://d.book118.com/077006036010006053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保鲜设备项目规划设计蓝图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保鲜设备项目规划设计蓝图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保鲜设备项目规划设计蓝图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保鲜设备项目规划设计蓝图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保鲜设备项目规划设计蓝图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保鲜设备项目规划设计蓝图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保鲜设备项目规划设计蓝图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保鲜设备项目规划设计蓝图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保鲜设备项目规划设计蓝图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保鲜设备项目规划设计蓝图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保鲜设备项目规划设计蓝图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保鲜设备项目规划设计蓝图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保鲜设备项目规划设计蓝图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保鲜设备项目规划设计蓝图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保鲜设备项目规划设计蓝图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保鲜设备项目规划设计蓝图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保鲜设备项目规划设计蓝图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7757FA"/>
    <w:rsid w:val="0D7757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7006036010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2024-03-02T08:06:00Z</dcterms:created>
  <dcterms:modified xsi:type="dcterms:W3CDTF">2024-03-02T08:06:57Z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A8BD9C43B4004EC19DF952B3458F4323_11</vt:lpwstr>
  </property>
  <property fmtid="{D5CDD505-2E9C-101B-9397-08002B2CF9AE}" pid="3" name="KSOProductBuildVer">
    <vt:lpwstr>2052-12.1.0.16388</vt:lpwstr>
  </property>
</Properties>
</file>