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视力保健用品行业相关公司筹备报告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44" w:history="1">
        <w:r>
          <w:rPr>
            <w:rFonts w:ascii="仿宋" w:eastAsia="仿宋" w:hAnsi="仿宋" w:cs="仿宋" w:hint="eastAsia"/>
            <w:lang w:eastAsia="zh-CN"/>
          </w:rPr>
          <w:t>序言</w:t>
        </w:r>
        <w:r>
          <w:tab/>
        </w:r>
        <w:r>
          <w:fldChar w:fldCharType="begin"/>
        </w:r>
        <w:r>
          <w:instrText xml:space="preserve"> PAGEREF _Toc17444 \h </w:instrText>
        </w:r>
        <w:r>
          <w:fldChar w:fldCharType="separate"/>
        </w:r>
        <w:r>
          <w:t>3</w:t>
        </w:r>
        <w:r>
          <w:fldChar w:fldCharType="end"/>
        </w:r>
      </w:hyperlink>
    </w:p>
    <w:p>
      <w:pPr>
        <w:pStyle w:val="TOC1"/>
        <w:tabs>
          <w:tab w:val="right" w:leader="dot" w:pos="8306"/>
        </w:tabs>
      </w:pPr>
      <w:hyperlink w:anchor="_Toc18398" w:history="1">
        <w:r>
          <w:rPr>
            <w:rFonts w:ascii="仿宋" w:eastAsia="仿宋" w:hAnsi="仿宋" w:cs="仿宋" w:hint="eastAsia"/>
            <w:lang w:eastAsia="zh-CN"/>
          </w:rPr>
          <w:t>一、发展规划</w:t>
        </w:r>
        <w:r>
          <w:tab/>
        </w:r>
        <w:r>
          <w:fldChar w:fldCharType="begin"/>
        </w:r>
        <w:r>
          <w:instrText xml:space="preserve"> PAGEREF _Toc18398 \h </w:instrText>
        </w:r>
        <w:r>
          <w:fldChar w:fldCharType="separate"/>
        </w:r>
        <w:r>
          <w:t>3</w:t>
        </w:r>
        <w:r>
          <w:fldChar w:fldCharType="end"/>
        </w:r>
      </w:hyperlink>
    </w:p>
    <w:p>
      <w:pPr>
        <w:pStyle w:val="TOC2"/>
        <w:tabs>
          <w:tab w:val="right" w:leader="dot" w:pos="8306"/>
        </w:tabs>
      </w:pPr>
      <w:hyperlink w:anchor="_Toc14190" w:history="1">
        <w:r>
          <w:rPr>
            <w:rFonts w:ascii="仿宋" w:eastAsia="仿宋" w:hAnsi="仿宋" w:cs="仿宋" w:hint="eastAsia"/>
            <w:lang w:eastAsia="zh-CN"/>
          </w:rPr>
          <w:t>(一)、公司发展规划</w:t>
        </w:r>
        <w:r>
          <w:tab/>
        </w:r>
        <w:r>
          <w:fldChar w:fldCharType="begin"/>
        </w:r>
        <w:r>
          <w:instrText xml:space="preserve"> PAGEREF _Toc14190 \h </w:instrText>
        </w:r>
        <w:r>
          <w:fldChar w:fldCharType="separate"/>
        </w:r>
        <w:r>
          <w:t>3</w:t>
        </w:r>
        <w:r>
          <w:fldChar w:fldCharType="end"/>
        </w:r>
      </w:hyperlink>
    </w:p>
    <w:p>
      <w:pPr>
        <w:pStyle w:val="TOC2"/>
        <w:tabs>
          <w:tab w:val="right" w:leader="dot" w:pos="8306"/>
        </w:tabs>
      </w:pPr>
      <w:hyperlink w:anchor="_Toc12084" w:history="1">
        <w:r>
          <w:rPr>
            <w:rFonts w:ascii="仿宋" w:eastAsia="仿宋" w:hAnsi="仿宋" w:cs="仿宋" w:hint="eastAsia"/>
            <w:lang w:eastAsia="zh-CN"/>
          </w:rPr>
          <w:t>(二)、保障措施</w:t>
        </w:r>
        <w:r>
          <w:tab/>
        </w:r>
        <w:r>
          <w:fldChar w:fldCharType="begin"/>
        </w:r>
        <w:r>
          <w:instrText xml:space="preserve"> PAGEREF _Toc12084 \h </w:instrText>
        </w:r>
        <w:r>
          <w:fldChar w:fldCharType="separate"/>
        </w:r>
        <w:r>
          <w:t>4</w:t>
        </w:r>
        <w:r>
          <w:fldChar w:fldCharType="end"/>
        </w:r>
      </w:hyperlink>
    </w:p>
    <w:p>
      <w:pPr>
        <w:pStyle w:val="TOC1"/>
        <w:tabs>
          <w:tab w:val="right" w:leader="dot" w:pos="8306"/>
        </w:tabs>
      </w:pPr>
      <w:hyperlink w:anchor="_Toc4209" w:history="1">
        <w:r>
          <w:rPr>
            <w:rFonts w:ascii="仿宋" w:eastAsia="仿宋" w:hAnsi="仿宋" w:cs="仿宋" w:hint="eastAsia"/>
            <w:lang w:eastAsia="zh-CN"/>
          </w:rPr>
          <w:t>二、法人治理</w:t>
        </w:r>
        <w:r>
          <w:tab/>
        </w:r>
        <w:r>
          <w:fldChar w:fldCharType="begin"/>
        </w:r>
        <w:r>
          <w:instrText xml:space="preserve"> PAGEREF _Toc4209 \h </w:instrText>
        </w:r>
        <w:r>
          <w:fldChar w:fldCharType="separate"/>
        </w:r>
        <w:r>
          <w:t>9</w:t>
        </w:r>
        <w:r>
          <w:fldChar w:fldCharType="end"/>
        </w:r>
      </w:hyperlink>
    </w:p>
    <w:p>
      <w:pPr>
        <w:pStyle w:val="TOC2"/>
        <w:tabs>
          <w:tab w:val="right" w:leader="dot" w:pos="8306"/>
        </w:tabs>
      </w:pPr>
      <w:hyperlink w:anchor="_Toc32577" w:history="1">
        <w:r>
          <w:rPr>
            <w:rFonts w:ascii="仿宋" w:eastAsia="仿宋" w:hAnsi="仿宋" w:cs="仿宋" w:hint="eastAsia"/>
            <w:lang w:eastAsia="zh-CN"/>
          </w:rPr>
          <w:t>(一)、股东权利及义务</w:t>
        </w:r>
        <w:r>
          <w:tab/>
        </w:r>
        <w:r>
          <w:fldChar w:fldCharType="begin"/>
        </w:r>
        <w:r>
          <w:instrText xml:space="preserve"> PAGEREF _Toc32577 \h </w:instrText>
        </w:r>
        <w:r>
          <w:fldChar w:fldCharType="separate"/>
        </w:r>
        <w:r>
          <w:t>9</w:t>
        </w:r>
        <w:r>
          <w:fldChar w:fldCharType="end"/>
        </w:r>
      </w:hyperlink>
    </w:p>
    <w:p>
      <w:pPr>
        <w:pStyle w:val="TOC2"/>
        <w:tabs>
          <w:tab w:val="right" w:leader="dot" w:pos="8306"/>
        </w:tabs>
      </w:pPr>
      <w:hyperlink w:anchor="_Toc30377" w:history="1">
        <w:r>
          <w:rPr>
            <w:rFonts w:ascii="仿宋" w:eastAsia="仿宋" w:hAnsi="仿宋" w:cs="仿宋" w:hint="eastAsia"/>
            <w:lang w:eastAsia="zh-CN"/>
          </w:rPr>
          <w:t>(二)、董事</w:t>
        </w:r>
        <w:r>
          <w:tab/>
        </w:r>
        <w:r>
          <w:fldChar w:fldCharType="begin"/>
        </w:r>
        <w:r>
          <w:instrText xml:space="preserve"> PAGEREF _Toc30377 \h </w:instrText>
        </w:r>
        <w:r>
          <w:fldChar w:fldCharType="separate"/>
        </w:r>
        <w:r>
          <w:t>11</w:t>
        </w:r>
        <w:r>
          <w:fldChar w:fldCharType="end"/>
        </w:r>
      </w:hyperlink>
    </w:p>
    <w:p>
      <w:pPr>
        <w:pStyle w:val="TOC2"/>
        <w:tabs>
          <w:tab w:val="right" w:leader="dot" w:pos="8306"/>
        </w:tabs>
      </w:pPr>
      <w:hyperlink w:anchor="_Toc4762" w:history="1">
        <w:r>
          <w:rPr>
            <w:rFonts w:ascii="仿宋" w:eastAsia="仿宋" w:hAnsi="仿宋" w:cs="仿宋" w:hint="eastAsia"/>
            <w:lang w:eastAsia="zh-CN"/>
          </w:rPr>
          <w:t>(三)、高级管理人员</w:t>
        </w:r>
        <w:r>
          <w:tab/>
        </w:r>
        <w:r>
          <w:fldChar w:fldCharType="begin"/>
        </w:r>
        <w:r>
          <w:instrText xml:space="preserve"> PAGEREF _Toc4762 \h </w:instrText>
        </w:r>
        <w:r>
          <w:fldChar w:fldCharType="separate"/>
        </w:r>
        <w:r>
          <w:t>16</w:t>
        </w:r>
        <w:r>
          <w:fldChar w:fldCharType="end"/>
        </w:r>
      </w:hyperlink>
    </w:p>
    <w:p>
      <w:pPr>
        <w:pStyle w:val="TOC2"/>
        <w:tabs>
          <w:tab w:val="right" w:leader="dot" w:pos="8306"/>
        </w:tabs>
      </w:pPr>
      <w:hyperlink w:anchor="_Toc3901" w:history="1">
        <w:r>
          <w:rPr>
            <w:rFonts w:ascii="仿宋" w:eastAsia="仿宋" w:hAnsi="仿宋" w:cs="仿宋" w:hint="eastAsia"/>
            <w:lang w:eastAsia="zh-CN"/>
          </w:rPr>
          <w:t>(四)、监事</w:t>
        </w:r>
        <w:r>
          <w:tab/>
        </w:r>
        <w:r>
          <w:fldChar w:fldCharType="begin"/>
        </w:r>
        <w:r>
          <w:instrText xml:space="preserve"> PAGEREF _Toc3901 \h </w:instrText>
        </w:r>
        <w:r>
          <w:fldChar w:fldCharType="separate"/>
        </w:r>
        <w:r>
          <w:t>18</w:t>
        </w:r>
        <w:r>
          <w:fldChar w:fldCharType="end"/>
        </w:r>
      </w:hyperlink>
    </w:p>
    <w:p>
      <w:pPr>
        <w:pStyle w:val="TOC1"/>
        <w:tabs>
          <w:tab w:val="right" w:leader="dot" w:pos="8306"/>
        </w:tabs>
      </w:pPr>
      <w:hyperlink w:anchor="_Toc25380" w:history="1">
        <w:r>
          <w:rPr>
            <w:rFonts w:ascii="仿宋" w:eastAsia="仿宋" w:hAnsi="仿宋" w:cs="仿宋" w:hint="eastAsia"/>
            <w:lang w:eastAsia="zh-CN"/>
          </w:rPr>
          <w:t>三、行业、市场分析</w:t>
        </w:r>
        <w:r>
          <w:tab/>
        </w:r>
        <w:r>
          <w:fldChar w:fldCharType="begin"/>
        </w:r>
        <w:r>
          <w:instrText xml:space="preserve"> PAGEREF _Toc25380 \h </w:instrText>
        </w:r>
        <w:r>
          <w:fldChar w:fldCharType="separate"/>
        </w:r>
        <w:r>
          <w:t>19</w:t>
        </w:r>
        <w:r>
          <w:fldChar w:fldCharType="end"/>
        </w:r>
      </w:hyperlink>
    </w:p>
    <w:p>
      <w:pPr>
        <w:pStyle w:val="TOC2"/>
        <w:tabs>
          <w:tab w:val="right" w:leader="dot" w:pos="8306"/>
        </w:tabs>
      </w:pPr>
      <w:hyperlink w:anchor="_Toc6251" w:history="1">
        <w:r>
          <w:rPr>
            <w:rFonts w:ascii="仿宋" w:eastAsia="仿宋" w:hAnsi="仿宋" w:cs="仿宋" w:hint="eastAsia"/>
            <w:lang w:eastAsia="zh-CN"/>
          </w:rPr>
          <w:t>(一)、行业分析</w:t>
        </w:r>
        <w:r>
          <w:tab/>
        </w:r>
        <w:r>
          <w:fldChar w:fldCharType="begin"/>
        </w:r>
        <w:r>
          <w:instrText xml:space="preserve"> PAGEREF _Toc6251 \h </w:instrText>
        </w:r>
        <w:r>
          <w:fldChar w:fldCharType="separate"/>
        </w:r>
        <w:r>
          <w:t>19</w:t>
        </w:r>
        <w:r>
          <w:fldChar w:fldCharType="end"/>
        </w:r>
      </w:hyperlink>
    </w:p>
    <w:p>
      <w:pPr>
        <w:pStyle w:val="TOC2"/>
        <w:tabs>
          <w:tab w:val="right" w:leader="dot" w:pos="8306"/>
        </w:tabs>
      </w:pPr>
      <w:hyperlink w:anchor="_Toc31310" w:history="1">
        <w:r>
          <w:rPr>
            <w:rFonts w:ascii="仿宋" w:eastAsia="仿宋" w:hAnsi="仿宋" w:cs="仿宋" w:hint="eastAsia"/>
            <w:lang w:eastAsia="zh-CN"/>
          </w:rPr>
          <w:t>(二)、市场分析</w:t>
        </w:r>
        <w:r>
          <w:tab/>
        </w:r>
        <w:r>
          <w:fldChar w:fldCharType="begin"/>
        </w:r>
        <w:r>
          <w:instrText xml:space="preserve"> PAGEREF _Toc31310 \h </w:instrText>
        </w:r>
        <w:r>
          <w:fldChar w:fldCharType="separate"/>
        </w:r>
        <w:r>
          <w:t>20</w:t>
        </w:r>
        <w:r>
          <w:fldChar w:fldCharType="end"/>
        </w:r>
      </w:hyperlink>
    </w:p>
    <w:p>
      <w:pPr>
        <w:pStyle w:val="TOC2"/>
        <w:tabs>
          <w:tab w:val="right" w:leader="dot" w:pos="8306"/>
        </w:tabs>
      </w:pPr>
      <w:hyperlink w:anchor="_Toc20848" w:history="1">
        <w:r>
          <w:rPr>
            <w:rFonts w:ascii="仿宋" w:eastAsia="仿宋" w:hAnsi="仿宋" w:cs="仿宋" w:hint="eastAsia"/>
            <w:lang w:eastAsia="zh-CN"/>
          </w:rPr>
          <w:t>(三)、行业发展及市场前景分析</w:t>
        </w:r>
        <w:r>
          <w:tab/>
        </w:r>
        <w:r>
          <w:fldChar w:fldCharType="begin"/>
        </w:r>
        <w:r>
          <w:instrText xml:space="preserve"> PAGEREF _Toc20848 \h </w:instrText>
        </w:r>
        <w:r>
          <w:fldChar w:fldCharType="separate"/>
        </w:r>
        <w:r>
          <w:t>21</w:t>
        </w:r>
        <w:r>
          <w:fldChar w:fldCharType="end"/>
        </w:r>
      </w:hyperlink>
    </w:p>
    <w:p>
      <w:pPr>
        <w:pStyle w:val="TOC1"/>
        <w:tabs>
          <w:tab w:val="right" w:leader="dot" w:pos="8306"/>
        </w:tabs>
      </w:pPr>
      <w:hyperlink w:anchor="_Toc4062" w:history="1">
        <w:r>
          <w:rPr>
            <w:rFonts w:ascii="仿宋" w:eastAsia="仿宋" w:hAnsi="仿宋" w:cs="仿宋" w:hint="eastAsia"/>
            <w:lang w:eastAsia="zh-CN"/>
          </w:rPr>
          <w:t>四、公司成立方案</w:t>
        </w:r>
        <w:r>
          <w:tab/>
        </w:r>
        <w:r>
          <w:fldChar w:fldCharType="begin"/>
        </w:r>
        <w:r>
          <w:instrText xml:space="preserve"> PAGEREF _Toc4062 \h </w:instrText>
        </w:r>
        <w:r>
          <w:fldChar w:fldCharType="separate"/>
        </w:r>
        <w:r>
          <w:t>22</w:t>
        </w:r>
        <w:r>
          <w:fldChar w:fldCharType="end"/>
        </w:r>
      </w:hyperlink>
    </w:p>
    <w:p>
      <w:pPr>
        <w:pStyle w:val="TOC2"/>
        <w:tabs>
          <w:tab w:val="right" w:leader="dot" w:pos="8306"/>
        </w:tabs>
      </w:pPr>
      <w:hyperlink w:anchor="_Toc6786" w:history="1">
        <w:r>
          <w:rPr>
            <w:rFonts w:ascii="仿宋" w:eastAsia="仿宋" w:hAnsi="仿宋" w:cs="仿宋" w:hint="eastAsia"/>
            <w:lang w:eastAsia="zh-CN"/>
          </w:rPr>
          <w:t>(一)、公司经营宗旨</w:t>
        </w:r>
        <w:r>
          <w:tab/>
        </w:r>
        <w:r>
          <w:fldChar w:fldCharType="begin"/>
        </w:r>
        <w:r>
          <w:instrText xml:space="preserve"> PAGEREF _Toc6786 \h </w:instrText>
        </w:r>
        <w:r>
          <w:fldChar w:fldCharType="separate"/>
        </w:r>
        <w:r>
          <w:t>22</w:t>
        </w:r>
        <w:r>
          <w:fldChar w:fldCharType="end"/>
        </w:r>
      </w:hyperlink>
    </w:p>
    <w:p>
      <w:pPr>
        <w:pStyle w:val="TOC2"/>
        <w:tabs>
          <w:tab w:val="right" w:leader="dot" w:pos="8306"/>
        </w:tabs>
      </w:pPr>
      <w:hyperlink w:anchor="_Toc13433" w:history="1">
        <w:r>
          <w:rPr>
            <w:rFonts w:ascii="仿宋" w:eastAsia="仿宋" w:hAnsi="仿宋" w:cs="仿宋" w:hint="eastAsia"/>
            <w:lang w:eastAsia="zh-CN"/>
          </w:rPr>
          <w:t>(二)、公司的目标、主要职责</w:t>
        </w:r>
        <w:r>
          <w:tab/>
        </w:r>
        <w:r>
          <w:fldChar w:fldCharType="begin"/>
        </w:r>
        <w:r>
          <w:instrText xml:space="preserve"> PAGEREF _Toc13433 \h </w:instrText>
        </w:r>
        <w:r>
          <w:fldChar w:fldCharType="separate"/>
        </w:r>
        <w:r>
          <w:t>23</w:t>
        </w:r>
        <w:r>
          <w:fldChar w:fldCharType="end"/>
        </w:r>
      </w:hyperlink>
    </w:p>
    <w:p>
      <w:pPr>
        <w:pStyle w:val="TOC2"/>
        <w:tabs>
          <w:tab w:val="right" w:leader="dot" w:pos="8306"/>
        </w:tabs>
      </w:pPr>
      <w:hyperlink w:anchor="_Toc21980" w:history="1">
        <w:r>
          <w:rPr>
            <w:rFonts w:ascii="仿宋" w:eastAsia="仿宋" w:hAnsi="仿宋" w:cs="仿宋" w:hint="eastAsia"/>
            <w:lang w:eastAsia="zh-CN"/>
          </w:rPr>
          <w:t>(三)、公司组建方式</w:t>
        </w:r>
        <w:r>
          <w:tab/>
        </w:r>
        <w:r>
          <w:fldChar w:fldCharType="begin"/>
        </w:r>
        <w:r>
          <w:instrText xml:space="preserve"> PAGEREF _Toc21980 \h </w:instrText>
        </w:r>
        <w:r>
          <w:fldChar w:fldCharType="separate"/>
        </w:r>
        <w:r>
          <w:t>26</w:t>
        </w:r>
        <w:r>
          <w:fldChar w:fldCharType="end"/>
        </w:r>
      </w:hyperlink>
    </w:p>
    <w:p>
      <w:pPr>
        <w:pStyle w:val="TOC2"/>
        <w:tabs>
          <w:tab w:val="right" w:leader="dot" w:pos="8306"/>
        </w:tabs>
      </w:pPr>
      <w:hyperlink w:anchor="_Toc3338" w:history="1">
        <w:r>
          <w:rPr>
            <w:rFonts w:ascii="仿宋" w:eastAsia="仿宋" w:hAnsi="仿宋" w:cs="仿宋" w:hint="eastAsia"/>
            <w:lang w:eastAsia="zh-CN"/>
          </w:rPr>
          <w:t>(四)、公司管理体制</w:t>
        </w:r>
        <w:r>
          <w:tab/>
        </w:r>
        <w:r>
          <w:fldChar w:fldCharType="begin"/>
        </w:r>
        <w:r>
          <w:instrText xml:space="preserve"> PAGEREF _Toc3338 \h </w:instrText>
        </w:r>
        <w:r>
          <w:fldChar w:fldCharType="separate"/>
        </w:r>
        <w:r>
          <w:t>26</w:t>
        </w:r>
        <w:r>
          <w:fldChar w:fldCharType="end"/>
        </w:r>
      </w:hyperlink>
    </w:p>
    <w:p>
      <w:pPr>
        <w:pStyle w:val="TOC2"/>
        <w:tabs>
          <w:tab w:val="right" w:leader="dot" w:pos="8306"/>
        </w:tabs>
      </w:pPr>
      <w:hyperlink w:anchor="_Toc6637" w:history="1">
        <w:r>
          <w:rPr>
            <w:rFonts w:ascii="仿宋" w:eastAsia="仿宋" w:hAnsi="仿宋" w:cs="仿宋" w:hint="eastAsia"/>
            <w:lang w:eastAsia="zh-CN"/>
          </w:rPr>
          <w:t>(五)、部门职责及权限</w:t>
        </w:r>
        <w:r>
          <w:tab/>
        </w:r>
        <w:r>
          <w:fldChar w:fldCharType="begin"/>
        </w:r>
        <w:r>
          <w:instrText xml:space="preserve"> PAGEREF _Toc6637 \h </w:instrText>
        </w:r>
        <w:r>
          <w:fldChar w:fldCharType="separate"/>
        </w:r>
        <w:r>
          <w:t>27</w:t>
        </w:r>
        <w:r>
          <w:fldChar w:fldCharType="end"/>
        </w:r>
      </w:hyperlink>
    </w:p>
    <w:p>
      <w:pPr>
        <w:pStyle w:val="TOC2"/>
        <w:tabs>
          <w:tab w:val="right" w:leader="dot" w:pos="8306"/>
        </w:tabs>
      </w:pPr>
      <w:hyperlink w:anchor="_Toc3757" w:history="1">
        <w:r>
          <w:rPr>
            <w:rFonts w:ascii="仿宋" w:eastAsia="仿宋" w:hAnsi="仿宋" w:cs="仿宋" w:hint="eastAsia"/>
            <w:lang w:eastAsia="zh-CN"/>
          </w:rPr>
          <w:t>(六)、核心人员介绍</w:t>
        </w:r>
        <w:r>
          <w:tab/>
        </w:r>
        <w:r>
          <w:fldChar w:fldCharType="begin"/>
        </w:r>
        <w:r>
          <w:instrText xml:space="preserve"> PAGEREF _Toc3757 \h </w:instrText>
        </w:r>
        <w:r>
          <w:fldChar w:fldCharType="separate"/>
        </w:r>
        <w:r>
          <w:t>30</w:t>
        </w:r>
        <w:r>
          <w:fldChar w:fldCharType="end"/>
        </w:r>
      </w:hyperlink>
    </w:p>
    <w:p>
      <w:pPr>
        <w:pStyle w:val="TOC2"/>
        <w:tabs>
          <w:tab w:val="right" w:leader="dot" w:pos="8306"/>
        </w:tabs>
      </w:pPr>
      <w:hyperlink w:anchor="_Toc1569" w:history="1">
        <w:r>
          <w:rPr>
            <w:rFonts w:ascii="仿宋" w:eastAsia="仿宋" w:hAnsi="仿宋" w:cs="仿宋" w:hint="eastAsia"/>
            <w:lang w:eastAsia="zh-CN"/>
          </w:rPr>
          <w:t>(七)、财务会计制度</w:t>
        </w:r>
        <w:r>
          <w:tab/>
        </w:r>
        <w:r>
          <w:fldChar w:fldCharType="begin"/>
        </w:r>
        <w:r>
          <w:instrText xml:space="preserve"> PAGEREF _Toc1569 \h </w:instrText>
        </w:r>
        <w:r>
          <w:fldChar w:fldCharType="separate"/>
        </w:r>
        <w:r>
          <w:t>32</w:t>
        </w:r>
        <w:r>
          <w:fldChar w:fldCharType="end"/>
        </w:r>
      </w:hyperlink>
    </w:p>
    <w:p>
      <w:pPr>
        <w:pStyle w:val="TOC1"/>
        <w:tabs>
          <w:tab w:val="right" w:leader="dot" w:pos="8306"/>
        </w:tabs>
      </w:pPr>
      <w:hyperlink w:anchor="_Toc26330" w:history="1">
        <w:r>
          <w:rPr>
            <w:rFonts w:ascii="仿宋" w:eastAsia="仿宋" w:hAnsi="仿宋" w:cs="仿宋" w:hint="eastAsia"/>
            <w:lang w:eastAsia="zh-CN"/>
          </w:rPr>
          <w:t>五、公司成立背景及可行性分析</w:t>
        </w:r>
        <w:r>
          <w:tab/>
        </w:r>
        <w:r>
          <w:fldChar w:fldCharType="begin"/>
        </w:r>
        <w:r>
          <w:instrText xml:space="preserve"> PAGEREF _Toc26330 \h </w:instrText>
        </w:r>
        <w:r>
          <w:fldChar w:fldCharType="separate"/>
        </w:r>
        <w:r>
          <w:t>37</w:t>
        </w:r>
        <w:r>
          <w:fldChar w:fldCharType="end"/>
        </w:r>
      </w:hyperlink>
    </w:p>
    <w:p>
      <w:pPr>
        <w:pStyle w:val="TOC2"/>
        <w:tabs>
          <w:tab w:val="right" w:leader="dot" w:pos="8306"/>
        </w:tabs>
      </w:pPr>
      <w:hyperlink w:anchor="_Toc22243" w:history="1">
        <w:r>
          <w:rPr>
            <w:rFonts w:ascii="仿宋" w:eastAsia="仿宋" w:hAnsi="仿宋" w:cs="仿宋" w:hint="eastAsia"/>
            <w:lang w:eastAsia="zh-CN"/>
          </w:rPr>
          <w:t>(一)、发展思路</w:t>
        </w:r>
        <w:r>
          <w:tab/>
        </w:r>
        <w:r>
          <w:fldChar w:fldCharType="begin"/>
        </w:r>
        <w:r>
          <w:instrText xml:space="preserve"> PAGEREF _Toc22243 \h </w:instrText>
        </w:r>
        <w:r>
          <w:fldChar w:fldCharType="separate"/>
        </w:r>
        <w:r>
          <w:t>37</w:t>
        </w:r>
        <w:r>
          <w:fldChar w:fldCharType="end"/>
        </w:r>
      </w:hyperlink>
    </w:p>
    <w:p>
      <w:pPr>
        <w:pStyle w:val="TOC2"/>
        <w:tabs>
          <w:tab w:val="right" w:leader="dot" w:pos="8306"/>
        </w:tabs>
      </w:pPr>
      <w:hyperlink w:anchor="_Toc22996" w:history="1">
        <w:r>
          <w:rPr>
            <w:rFonts w:ascii="仿宋" w:eastAsia="仿宋" w:hAnsi="仿宋" w:cs="仿宋" w:hint="eastAsia"/>
            <w:lang w:eastAsia="zh-CN"/>
          </w:rPr>
          <w:t>(二)、产业发展背景分析</w:t>
        </w:r>
        <w:r>
          <w:tab/>
        </w:r>
        <w:r>
          <w:fldChar w:fldCharType="begin"/>
        </w:r>
        <w:r>
          <w:instrText xml:space="preserve"> PAGEREF _Toc22996 \h </w:instrText>
        </w:r>
        <w:r>
          <w:fldChar w:fldCharType="separate"/>
        </w:r>
        <w:r>
          <w:t>38</w:t>
        </w:r>
        <w:r>
          <w:fldChar w:fldCharType="end"/>
        </w:r>
      </w:hyperlink>
    </w:p>
    <w:p>
      <w:pPr>
        <w:pStyle w:val="TOC2"/>
        <w:tabs>
          <w:tab w:val="right" w:leader="dot" w:pos="8306"/>
        </w:tabs>
      </w:pPr>
      <w:hyperlink w:anchor="_Toc31437" w:history="1">
        <w:r>
          <w:rPr>
            <w:rFonts w:ascii="仿宋" w:eastAsia="仿宋" w:hAnsi="仿宋" w:cs="仿宋" w:hint="eastAsia"/>
            <w:lang w:eastAsia="zh-CN"/>
          </w:rPr>
          <w:t>(三)、产业发展原则</w:t>
        </w:r>
        <w:r>
          <w:tab/>
        </w:r>
        <w:r>
          <w:fldChar w:fldCharType="begin"/>
        </w:r>
        <w:r>
          <w:instrText xml:space="preserve"> PAGEREF _Toc31437 \h </w:instrText>
        </w:r>
        <w:r>
          <w:fldChar w:fldCharType="separate"/>
        </w:r>
        <w:r>
          <w:t>39</w:t>
        </w:r>
        <w:r>
          <w:fldChar w:fldCharType="end"/>
        </w:r>
      </w:hyperlink>
    </w:p>
    <w:p>
      <w:pPr>
        <w:pStyle w:val="TOC2"/>
        <w:tabs>
          <w:tab w:val="right" w:leader="dot" w:pos="8306"/>
        </w:tabs>
      </w:pPr>
      <w:hyperlink w:anchor="_Toc29103" w:history="1">
        <w:r>
          <w:rPr>
            <w:rFonts w:ascii="仿宋" w:eastAsia="仿宋" w:hAnsi="仿宋" w:cs="仿宋" w:hint="eastAsia"/>
            <w:lang w:eastAsia="zh-CN"/>
          </w:rPr>
          <w:t>(四)、区域产业环境分析</w:t>
        </w:r>
        <w:r>
          <w:tab/>
        </w:r>
        <w:r>
          <w:fldChar w:fldCharType="begin"/>
        </w:r>
        <w:r>
          <w:instrText xml:space="preserve"> PAGEREF _Toc29103 \h </w:instrText>
        </w:r>
        <w:r>
          <w:fldChar w:fldCharType="separate"/>
        </w:r>
        <w:r>
          <w:t>40</w:t>
        </w:r>
        <w:r>
          <w:fldChar w:fldCharType="end"/>
        </w:r>
      </w:hyperlink>
    </w:p>
    <w:p>
      <w:pPr>
        <w:pStyle w:val="TOC2"/>
        <w:tabs>
          <w:tab w:val="right" w:leader="dot" w:pos="8306"/>
        </w:tabs>
      </w:pPr>
      <w:hyperlink w:anchor="_Toc14872" w:history="1">
        <w:r>
          <w:rPr>
            <w:rFonts w:ascii="仿宋" w:eastAsia="仿宋" w:hAnsi="仿宋" w:cs="仿宋" w:hint="eastAsia"/>
            <w:lang w:eastAsia="zh-CN"/>
          </w:rPr>
          <w:t>(五)、可行性分析</w:t>
        </w:r>
        <w:r>
          <w:tab/>
        </w:r>
        <w:r>
          <w:fldChar w:fldCharType="begin"/>
        </w:r>
        <w:r>
          <w:instrText xml:space="preserve"> PAGEREF _Toc14872 \h </w:instrText>
        </w:r>
        <w:r>
          <w:fldChar w:fldCharType="separate"/>
        </w:r>
        <w:r>
          <w:t>42</w:t>
        </w:r>
        <w:r>
          <w:fldChar w:fldCharType="end"/>
        </w:r>
      </w:hyperlink>
    </w:p>
    <w:p>
      <w:pPr>
        <w:pStyle w:val="TOC2"/>
        <w:tabs>
          <w:tab w:val="right" w:leader="dot" w:pos="8306"/>
        </w:tabs>
      </w:pPr>
      <w:hyperlink w:anchor="_Toc27239" w:history="1">
        <w:r>
          <w:rPr>
            <w:rFonts w:ascii="仿宋" w:eastAsia="仿宋" w:hAnsi="仿宋" w:cs="仿宋" w:hint="eastAsia"/>
            <w:lang w:eastAsia="zh-CN"/>
          </w:rPr>
          <w:t>(六)、产业发展重点任务</w:t>
        </w:r>
        <w:r>
          <w:tab/>
        </w:r>
        <w:r>
          <w:fldChar w:fldCharType="begin"/>
        </w:r>
        <w:r>
          <w:instrText xml:space="preserve"> PAGEREF _Toc27239 \h </w:instrText>
        </w:r>
        <w:r>
          <w:fldChar w:fldCharType="separate"/>
        </w:r>
        <w:r>
          <w:t>43</w:t>
        </w:r>
        <w:r>
          <w:fldChar w:fldCharType="end"/>
        </w:r>
      </w:hyperlink>
    </w:p>
    <w:p>
      <w:pPr>
        <w:pStyle w:val="TOC2"/>
        <w:tabs>
          <w:tab w:val="right" w:leader="dot" w:pos="8306"/>
        </w:tabs>
      </w:pPr>
      <w:hyperlink w:anchor="_Toc19144" w:history="1">
        <w:r>
          <w:rPr>
            <w:rFonts w:ascii="仿宋" w:eastAsia="仿宋" w:hAnsi="仿宋" w:cs="仿宋" w:hint="eastAsia"/>
            <w:lang w:eastAsia="zh-CN"/>
          </w:rPr>
          <w:t>(七)、视力保健用品项目建设必要性分析</w:t>
        </w:r>
        <w:r>
          <w:tab/>
        </w:r>
        <w:r>
          <w:fldChar w:fldCharType="begin"/>
        </w:r>
        <w:r>
          <w:instrText xml:space="preserve"> PAGEREF _Toc19144 \h </w:instrText>
        </w:r>
        <w:r>
          <w:fldChar w:fldCharType="separate"/>
        </w:r>
        <w:r>
          <w:t>45</w:t>
        </w:r>
        <w:r>
          <w:fldChar w:fldCharType="end"/>
        </w:r>
      </w:hyperlink>
    </w:p>
    <w:p>
      <w:pPr>
        <w:pStyle w:val="TOC1"/>
        <w:tabs>
          <w:tab w:val="right" w:leader="dot" w:pos="8306"/>
        </w:tabs>
      </w:pPr>
      <w:hyperlink w:anchor="_Toc27622" w:history="1">
        <w:r>
          <w:rPr>
            <w:rFonts w:ascii="仿宋" w:eastAsia="仿宋" w:hAnsi="仿宋" w:cs="仿宋" w:hint="eastAsia"/>
            <w:lang w:eastAsia="zh-CN"/>
          </w:rPr>
          <w:t>六、视力保健用品项目风险分析</w:t>
        </w:r>
        <w:r>
          <w:tab/>
        </w:r>
        <w:r>
          <w:fldChar w:fldCharType="begin"/>
        </w:r>
        <w:r>
          <w:instrText xml:space="preserve"> PAGEREF _Toc27622 \h </w:instrText>
        </w:r>
        <w:r>
          <w:fldChar w:fldCharType="separate"/>
        </w:r>
        <w:r>
          <w:t>47</w:t>
        </w:r>
        <w:r>
          <w:fldChar w:fldCharType="end"/>
        </w:r>
      </w:hyperlink>
    </w:p>
    <w:p>
      <w:pPr>
        <w:pStyle w:val="TOC2"/>
        <w:tabs>
          <w:tab w:val="right" w:leader="dot" w:pos="8306"/>
        </w:tabs>
      </w:pPr>
      <w:hyperlink w:anchor="_Toc16187" w:history="1">
        <w:r>
          <w:rPr>
            <w:rFonts w:ascii="仿宋" w:eastAsia="仿宋" w:hAnsi="仿宋" w:cs="仿宋" w:hint="eastAsia"/>
            <w:lang w:eastAsia="zh-CN"/>
          </w:rPr>
          <w:t>(一)、视力保健用品项目风险分析</w:t>
        </w:r>
        <w:r>
          <w:tab/>
        </w:r>
        <w:r>
          <w:fldChar w:fldCharType="begin"/>
        </w:r>
        <w:r>
          <w:instrText xml:space="preserve"> PAGEREF _Toc16187 \h </w:instrText>
        </w:r>
        <w:r>
          <w:fldChar w:fldCharType="separate"/>
        </w:r>
        <w:r>
          <w:t>47</w:t>
        </w:r>
        <w:r>
          <w:fldChar w:fldCharType="end"/>
        </w:r>
      </w:hyperlink>
    </w:p>
    <w:p>
      <w:pPr>
        <w:pStyle w:val="TOC2"/>
        <w:tabs>
          <w:tab w:val="right" w:leader="dot" w:pos="8306"/>
        </w:tabs>
      </w:pPr>
      <w:hyperlink w:anchor="_Toc26849" w:history="1">
        <w:r>
          <w:rPr>
            <w:rFonts w:ascii="仿宋" w:eastAsia="仿宋" w:hAnsi="仿宋" w:cs="仿宋" w:hint="eastAsia"/>
            <w:lang w:eastAsia="zh-CN"/>
          </w:rPr>
          <w:t>(二)、视力保健用品项目风险对策</w:t>
        </w:r>
        <w:r>
          <w:tab/>
        </w:r>
        <w:r>
          <w:fldChar w:fldCharType="begin"/>
        </w:r>
        <w:r>
          <w:instrText xml:space="preserve"> PAGEREF _Toc26849 \h </w:instrText>
        </w:r>
        <w:r>
          <w:fldChar w:fldCharType="separate"/>
        </w:r>
        <w:r>
          <w:t>48</w:t>
        </w:r>
        <w:r>
          <w:fldChar w:fldCharType="end"/>
        </w:r>
      </w:hyperlink>
    </w:p>
    <w:p>
      <w:pPr>
        <w:pStyle w:val="TOC1"/>
        <w:tabs>
          <w:tab w:val="right" w:leader="dot" w:pos="8306"/>
        </w:tabs>
      </w:pPr>
      <w:hyperlink w:anchor="_Toc27120" w:history="1">
        <w:r>
          <w:rPr>
            <w:rFonts w:ascii="仿宋" w:eastAsia="仿宋" w:hAnsi="仿宋" w:cs="仿宋" w:hint="eastAsia"/>
            <w:lang w:eastAsia="zh-CN"/>
          </w:rPr>
          <w:t>七、环境保护分析</w:t>
        </w:r>
        <w:r>
          <w:tab/>
        </w:r>
        <w:r>
          <w:fldChar w:fldCharType="begin"/>
        </w:r>
        <w:r>
          <w:instrText xml:space="preserve"> PAGEREF _Toc27120 \h </w:instrText>
        </w:r>
        <w:r>
          <w:fldChar w:fldCharType="separate"/>
        </w:r>
        <w:r>
          <w:t>49</w:t>
        </w:r>
        <w:r>
          <w:fldChar w:fldCharType="end"/>
        </w:r>
      </w:hyperlink>
    </w:p>
    <w:p>
      <w:pPr>
        <w:pStyle w:val="TOC2"/>
        <w:tabs>
          <w:tab w:val="right" w:leader="dot" w:pos="8306"/>
        </w:tabs>
      </w:pPr>
      <w:hyperlink w:anchor="_Toc29172" w:history="1">
        <w:r>
          <w:rPr>
            <w:rFonts w:ascii="仿宋" w:eastAsia="仿宋" w:hAnsi="仿宋" w:cs="仿宋" w:hint="eastAsia"/>
            <w:lang w:eastAsia="zh-CN"/>
          </w:rPr>
          <w:t>(一)、编制依据</w:t>
        </w:r>
        <w:r>
          <w:tab/>
        </w:r>
        <w:r>
          <w:fldChar w:fldCharType="begin"/>
        </w:r>
        <w:r>
          <w:instrText xml:space="preserve"> PAGEREF _Toc29172 \h </w:instrText>
        </w:r>
        <w:r>
          <w:fldChar w:fldCharType="separate"/>
        </w:r>
        <w:r>
          <w:t>49</w:t>
        </w:r>
        <w:r>
          <w:fldChar w:fldCharType="end"/>
        </w:r>
      </w:hyperlink>
    </w:p>
    <w:p>
      <w:pPr>
        <w:pStyle w:val="TOC2"/>
        <w:tabs>
          <w:tab w:val="right" w:leader="dot" w:pos="8306"/>
        </w:tabs>
      </w:pPr>
      <w:hyperlink w:anchor="_Toc26819" w:history="1">
        <w:r>
          <w:rPr>
            <w:rFonts w:ascii="仿宋" w:eastAsia="仿宋" w:hAnsi="仿宋" w:cs="仿宋" w:hint="eastAsia"/>
            <w:lang w:eastAsia="zh-CN"/>
          </w:rPr>
          <w:t>(二)、环境影响合理性分析</w:t>
        </w:r>
        <w:r>
          <w:tab/>
        </w:r>
        <w:r>
          <w:fldChar w:fldCharType="begin"/>
        </w:r>
        <w:r>
          <w:instrText xml:space="preserve"> PAGEREF _Toc26819 \h </w:instrText>
        </w:r>
        <w:r>
          <w:fldChar w:fldCharType="separate"/>
        </w:r>
        <w:r>
          <w:t>49</w:t>
        </w:r>
        <w:r>
          <w:fldChar w:fldCharType="end"/>
        </w:r>
      </w:hyperlink>
    </w:p>
    <w:p>
      <w:pPr>
        <w:pStyle w:val="TOC2"/>
        <w:tabs>
          <w:tab w:val="right" w:leader="dot" w:pos="8306"/>
        </w:tabs>
      </w:pPr>
      <w:hyperlink w:anchor="_Toc1650" w:history="1">
        <w:r>
          <w:rPr>
            <w:rFonts w:ascii="仿宋" w:eastAsia="仿宋" w:hAnsi="仿宋" w:cs="仿宋" w:hint="eastAsia"/>
            <w:lang w:eastAsia="zh-CN"/>
          </w:rPr>
          <w:t>(三)、建设期大气环境影响分析</w:t>
        </w:r>
        <w:r>
          <w:tab/>
        </w:r>
        <w:r>
          <w:fldChar w:fldCharType="begin"/>
        </w:r>
        <w:r>
          <w:instrText xml:space="preserve"> PAGEREF _Toc1650 \h </w:instrText>
        </w:r>
        <w:r>
          <w:fldChar w:fldCharType="separate"/>
        </w:r>
        <w:r>
          <w:t>50</w:t>
        </w:r>
        <w:r>
          <w:fldChar w:fldCharType="end"/>
        </w:r>
      </w:hyperlink>
    </w:p>
    <w:p>
      <w:pPr>
        <w:pStyle w:val="TOC2"/>
        <w:tabs>
          <w:tab w:val="right" w:leader="dot" w:pos="8306"/>
        </w:tabs>
      </w:pPr>
      <w:hyperlink w:anchor="_Toc23296" w:history="1">
        <w:r>
          <w:rPr>
            <w:rFonts w:ascii="仿宋" w:eastAsia="仿宋" w:hAnsi="仿宋" w:cs="仿宋" w:hint="eastAsia"/>
            <w:lang w:eastAsia="zh-CN"/>
          </w:rPr>
          <w:t>(四)、建设期水环境影响分析</w:t>
        </w:r>
        <w:r>
          <w:tab/>
        </w:r>
        <w:r>
          <w:fldChar w:fldCharType="begin"/>
        </w:r>
        <w:r>
          <w:instrText xml:space="preserve"> PAGEREF _Toc23296 \h </w:instrText>
        </w:r>
        <w:r>
          <w:fldChar w:fldCharType="separate"/>
        </w:r>
        <w:r>
          <w:t>51</w:t>
        </w:r>
        <w:r>
          <w:fldChar w:fldCharType="end"/>
        </w:r>
      </w:hyperlink>
    </w:p>
    <w:p>
      <w:pPr>
        <w:pStyle w:val="TOC2"/>
        <w:tabs>
          <w:tab w:val="right" w:leader="dot" w:pos="8306"/>
        </w:tabs>
      </w:pPr>
      <w:hyperlink w:anchor="_Toc30901" w:history="1">
        <w:r>
          <w:rPr>
            <w:rFonts w:ascii="仿宋" w:eastAsia="仿宋" w:hAnsi="仿宋" w:cs="仿宋" w:hint="eastAsia"/>
            <w:lang w:eastAsia="zh-CN"/>
          </w:rPr>
          <w:t>(五)、建设期固体废弃物环境影响分析</w:t>
        </w:r>
        <w:r>
          <w:tab/>
        </w:r>
        <w:r>
          <w:fldChar w:fldCharType="begin"/>
        </w:r>
        <w:r>
          <w:instrText xml:space="preserve"> PAGEREF _Toc30901 \h </w:instrText>
        </w:r>
        <w:r>
          <w:fldChar w:fldCharType="separate"/>
        </w:r>
        <w:r>
          <w:t>52</w:t>
        </w:r>
        <w:r>
          <w:fldChar w:fldCharType="end"/>
        </w:r>
      </w:hyperlink>
    </w:p>
    <w:p>
      <w:pPr>
        <w:pStyle w:val="TOC2"/>
        <w:tabs>
          <w:tab w:val="right" w:leader="dot" w:pos="8306"/>
        </w:tabs>
      </w:pPr>
      <w:hyperlink w:anchor="_Toc8427" w:history="1">
        <w:r>
          <w:rPr>
            <w:rFonts w:ascii="仿宋" w:eastAsia="仿宋" w:hAnsi="仿宋" w:cs="仿宋" w:hint="eastAsia"/>
            <w:lang w:eastAsia="zh-CN"/>
          </w:rPr>
          <w:t>(六)、建设期声环境影响分析</w:t>
        </w:r>
        <w:r>
          <w:tab/>
        </w:r>
        <w:r>
          <w:fldChar w:fldCharType="begin"/>
        </w:r>
        <w:r>
          <w:instrText xml:space="preserve"> PAGEREF _Toc8427 \h </w:instrText>
        </w:r>
        <w:r>
          <w:fldChar w:fldCharType="separate"/>
        </w:r>
        <w:r>
          <w:t>53</w:t>
        </w:r>
        <w:r>
          <w:fldChar w:fldCharType="end"/>
        </w:r>
      </w:hyperlink>
    </w:p>
    <w:p>
      <w:pPr>
        <w:pStyle w:val="TOC2"/>
        <w:tabs>
          <w:tab w:val="right" w:leader="dot" w:pos="8306"/>
        </w:tabs>
      </w:pPr>
      <w:hyperlink w:anchor="_Toc27127" w:history="1">
        <w:r>
          <w:rPr>
            <w:rFonts w:ascii="仿宋" w:eastAsia="仿宋" w:hAnsi="仿宋" w:cs="仿宋" w:hint="eastAsia"/>
            <w:lang w:eastAsia="zh-CN"/>
          </w:rPr>
          <w:t>(七)、营运期大气环境影响分析</w:t>
        </w:r>
        <w:r>
          <w:tab/>
        </w:r>
        <w:r>
          <w:fldChar w:fldCharType="begin"/>
        </w:r>
        <w:r>
          <w:instrText xml:space="preserve"> PAGEREF _Toc27127 \h </w:instrText>
        </w:r>
        <w:r>
          <w:fldChar w:fldCharType="separate"/>
        </w:r>
        <w:r>
          <w:t>55</w:t>
        </w:r>
        <w:r>
          <w:fldChar w:fldCharType="end"/>
        </w:r>
      </w:hyperlink>
    </w:p>
    <w:p>
      <w:pPr>
        <w:pStyle w:val="TOC2"/>
        <w:tabs>
          <w:tab w:val="right" w:leader="dot" w:pos="8306"/>
        </w:tabs>
      </w:pPr>
      <w:hyperlink w:anchor="_Toc14518" w:history="1">
        <w:r>
          <w:rPr>
            <w:rFonts w:ascii="仿宋" w:eastAsia="仿宋" w:hAnsi="仿宋" w:cs="仿宋" w:hint="eastAsia"/>
            <w:lang w:eastAsia="zh-CN"/>
          </w:rPr>
          <w:t>(八)、营运期水环境影响分析</w:t>
        </w:r>
        <w:r>
          <w:tab/>
        </w:r>
        <w:r>
          <w:fldChar w:fldCharType="begin"/>
        </w:r>
        <w:r>
          <w:instrText xml:space="preserve"> PAGEREF _Toc14518 \h </w:instrText>
        </w:r>
        <w:r>
          <w:fldChar w:fldCharType="separate"/>
        </w:r>
        <w:r>
          <w:t>56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97" w:history="1">
        <w:r>
          <w:rPr>
            <w:rFonts w:ascii="仿宋" w:eastAsia="仿宋" w:hAnsi="仿宋" w:cs="仿宋" w:hint="eastAsia"/>
            <w:lang w:eastAsia="zh-CN"/>
          </w:rPr>
          <w:t>(九)、营运期固体废弃物环境影响分析</w:t>
        </w:r>
        <w:r>
          <w:tab/>
        </w:r>
        <w:r>
          <w:fldChar w:fldCharType="begin"/>
        </w:r>
        <w:r>
          <w:instrText xml:space="preserve"> PAGEREF _Toc16897 \h </w:instrText>
        </w:r>
        <w:r>
          <w:fldChar w:fldCharType="separate"/>
        </w:r>
        <w:r>
          <w:t>57</w:t>
        </w:r>
        <w:r>
          <w:fldChar w:fldCharType="end"/>
        </w:r>
      </w:hyperlink>
    </w:p>
    <w:p>
      <w:pPr>
        <w:pStyle w:val="TOC2"/>
        <w:tabs>
          <w:tab w:val="right" w:leader="dot" w:pos="8306"/>
        </w:tabs>
      </w:pPr>
      <w:hyperlink w:anchor="_Toc11259" w:history="1">
        <w:r>
          <w:rPr>
            <w:rFonts w:ascii="仿宋" w:eastAsia="仿宋" w:hAnsi="仿宋" w:cs="仿宋" w:hint="eastAsia"/>
            <w:lang w:eastAsia="zh-CN"/>
          </w:rPr>
          <w:t>(十)、营运期声环境影响分析</w:t>
        </w:r>
        <w:r>
          <w:tab/>
        </w:r>
        <w:r>
          <w:fldChar w:fldCharType="begin"/>
        </w:r>
        <w:r>
          <w:instrText xml:space="preserve"> PAGEREF _Toc11259 \h </w:instrText>
        </w:r>
        <w:r>
          <w:fldChar w:fldCharType="separate"/>
        </w:r>
        <w:r>
          <w:t>58</w:t>
        </w:r>
        <w:r>
          <w:fldChar w:fldCharType="end"/>
        </w:r>
      </w:hyperlink>
    </w:p>
    <w:p>
      <w:pPr>
        <w:pStyle w:val="TOC2"/>
        <w:tabs>
          <w:tab w:val="right" w:leader="dot" w:pos="8306"/>
        </w:tabs>
      </w:pPr>
      <w:hyperlink w:anchor="_Toc26922" w:history="1">
        <w:r>
          <w:rPr>
            <w:rFonts w:ascii="仿宋" w:eastAsia="仿宋" w:hAnsi="仿宋" w:cs="仿宋" w:hint="eastAsia"/>
            <w:lang w:eastAsia="zh-CN"/>
          </w:rPr>
          <w:t>(十一)、清洁生产</w:t>
        </w:r>
        <w:r>
          <w:tab/>
        </w:r>
        <w:r>
          <w:fldChar w:fldCharType="begin"/>
        </w:r>
        <w:r>
          <w:instrText xml:space="preserve"> PAGEREF _Toc26922 \h </w:instrText>
        </w:r>
        <w:r>
          <w:fldChar w:fldCharType="separate"/>
        </w:r>
        <w:r>
          <w:t>59</w:t>
        </w:r>
        <w:r>
          <w:fldChar w:fldCharType="end"/>
        </w:r>
      </w:hyperlink>
    </w:p>
    <w:p>
      <w:pPr>
        <w:pStyle w:val="TOC2"/>
        <w:tabs>
          <w:tab w:val="right" w:leader="dot" w:pos="8306"/>
        </w:tabs>
      </w:pPr>
      <w:hyperlink w:anchor="_Toc23093" w:history="1">
        <w:r>
          <w:rPr>
            <w:rFonts w:ascii="仿宋" w:eastAsia="仿宋" w:hAnsi="仿宋" w:cs="仿宋" w:hint="eastAsia"/>
            <w:lang w:eastAsia="zh-CN"/>
          </w:rPr>
          <w:t>(十二)、环境管理分析</w:t>
        </w:r>
        <w:r>
          <w:tab/>
        </w:r>
        <w:r>
          <w:fldChar w:fldCharType="begin"/>
        </w:r>
        <w:r>
          <w:instrText xml:space="preserve"> PAGEREF _Toc23093 \h </w:instrText>
        </w:r>
        <w:r>
          <w:fldChar w:fldCharType="separate"/>
        </w:r>
        <w:r>
          <w:t>60</w:t>
        </w:r>
        <w:r>
          <w:fldChar w:fldCharType="end"/>
        </w:r>
      </w:hyperlink>
    </w:p>
    <w:p>
      <w:pPr>
        <w:pStyle w:val="TOC2"/>
        <w:tabs>
          <w:tab w:val="right" w:leader="dot" w:pos="8306"/>
        </w:tabs>
      </w:pPr>
      <w:hyperlink w:anchor="_Toc32641" w:history="1">
        <w:r>
          <w:rPr>
            <w:rFonts w:ascii="仿宋" w:eastAsia="仿宋" w:hAnsi="仿宋" w:cs="仿宋" w:hint="eastAsia"/>
            <w:lang w:eastAsia="zh-CN"/>
          </w:rPr>
          <w:t>(十三)、结论及建议</w:t>
        </w:r>
        <w:r>
          <w:tab/>
        </w:r>
        <w:r>
          <w:fldChar w:fldCharType="begin"/>
        </w:r>
        <w:r>
          <w:instrText xml:space="preserve"> PAGEREF _Toc32641 \h </w:instrText>
        </w:r>
        <w:r>
          <w:fldChar w:fldCharType="separate"/>
        </w:r>
        <w:r>
          <w:t>62</w:t>
        </w:r>
        <w:r>
          <w:fldChar w:fldCharType="end"/>
        </w:r>
      </w:hyperlink>
    </w:p>
    <w:p>
      <w:pPr>
        <w:pStyle w:val="TOC1"/>
        <w:tabs>
          <w:tab w:val="right" w:leader="dot" w:pos="8306"/>
        </w:tabs>
      </w:pPr>
      <w:hyperlink w:anchor="_Toc4042" w:history="1">
        <w:r>
          <w:rPr>
            <w:rFonts w:ascii="仿宋" w:eastAsia="仿宋" w:hAnsi="仿宋" w:cs="仿宋" w:hint="eastAsia"/>
            <w:lang w:eastAsia="zh-CN"/>
          </w:rPr>
          <w:t>八、SWOT分析</w:t>
        </w:r>
        <w:r>
          <w:tab/>
        </w:r>
        <w:r>
          <w:fldChar w:fldCharType="begin"/>
        </w:r>
        <w:r>
          <w:instrText xml:space="preserve"> PAGEREF _Toc4042 \h </w:instrText>
        </w:r>
        <w:r>
          <w:fldChar w:fldCharType="separate"/>
        </w:r>
        <w:r>
          <w:t>63</w:t>
        </w:r>
        <w:r>
          <w:fldChar w:fldCharType="end"/>
        </w:r>
      </w:hyperlink>
    </w:p>
    <w:p>
      <w:pPr>
        <w:pStyle w:val="TOC2"/>
        <w:tabs>
          <w:tab w:val="right" w:leader="dot" w:pos="8306"/>
        </w:tabs>
      </w:pPr>
      <w:hyperlink w:anchor="_Toc25110" w:history="1">
        <w:r>
          <w:rPr>
            <w:rFonts w:ascii="仿宋" w:eastAsia="仿宋" w:hAnsi="仿宋" w:cs="仿宋" w:hint="eastAsia"/>
            <w:lang w:eastAsia="zh-CN"/>
          </w:rPr>
          <w:t>(一)、优势分析(S)</w:t>
        </w:r>
        <w:r>
          <w:tab/>
        </w:r>
        <w:r>
          <w:fldChar w:fldCharType="begin"/>
        </w:r>
        <w:r>
          <w:instrText xml:space="preserve"> PAGEREF _Toc25110 \h </w:instrText>
        </w:r>
        <w:r>
          <w:fldChar w:fldCharType="separate"/>
        </w:r>
        <w:r>
          <w:t>63</w:t>
        </w:r>
        <w:r>
          <w:fldChar w:fldCharType="end"/>
        </w:r>
      </w:hyperlink>
    </w:p>
    <w:p>
      <w:pPr>
        <w:pStyle w:val="TOC2"/>
        <w:tabs>
          <w:tab w:val="right" w:leader="dot" w:pos="8306"/>
        </w:tabs>
      </w:pPr>
      <w:hyperlink w:anchor="_Toc5800" w:history="1">
        <w:r>
          <w:rPr>
            <w:rFonts w:ascii="仿宋" w:eastAsia="仿宋" w:hAnsi="仿宋" w:cs="仿宋" w:hint="eastAsia"/>
            <w:lang w:eastAsia="zh-CN"/>
          </w:rPr>
          <w:t>(二)、劣势分析(W)</w:t>
        </w:r>
        <w:r>
          <w:tab/>
        </w:r>
        <w:r>
          <w:fldChar w:fldCharType="begin"/>
        </w:r>
        <w:r>
          <w:instrText xml:space="preserve"> PAGEREF _Toc5800 \h </w:instrText>
        </w:r>
        <w:r>
          <w:fldChar w:fldCharType="separate"/>
        </w:r>
        <w:r>
          <w:t>63</w:t>
        </w:r>
        <w:r>
          <w:fldChar w:fldCharType="end"/>
        </w:r>
      </w:hyperlink>
    </w:p>
    <w:p>
      <w:pPr>
        <w:pStyle w:val="TOC2"/>
        <w:tabs>
          <w:tab w:val="right" w:leader="dot" w:pos="8306"/>
        </w:tabs>
      </w:pPr>
      <w:hyperlink w:anchor="_Toc6080" w:history="1">
        <w:r>
          <w:rPr>
            <w:rFonts w:ascii="仿宋" w:eastAsia="仿宋" w:hAnsi="仿宋" w:cs="仿宋" w:hint="eastAsia"/>
            <w:lang w:eastAsia="zh-CN"/>
          </w:rPr>
          <w:t>(三)、机会分析()</w:t>
        </w:r>
        <w:r>
          <w:tab/>
        </w:r>
        <w:r>
          <w:fldChar w:fldCharType="begin"/>
        </w:r>
        <w:r>
          <w:instrText xml:space="preserve"> PAGEREF _Toc6080 \h </w:instrText>
        </w:r>
        <w:r>
          <w:fldChar w:fldCharType="separate"/>
        </w:r>
        <w:r>
          <w:t>64</w:t>
        </w:r>
        <w:r>
          <w:fldChar w:fldCharType="end"/>
        </w:r>
      </w:hyperlink>
    </w:p>
    <w:p>
      <w:pPr>
        <w:pStyle w:val="TOC2"/>
        <w:tabs>
          <w:tab w:val="right" w:leader="dot" w:pos="8306"/>
        </w:tabs>
      </w:pPr>
      <w:hyperlink w:anchor="_Toc5249" w:history="1">
        <w:r>
          <w:rPr>
            <w:rFonts w:ascii="仿宋" w:eastAsia="仿宋" w:hAnsi="仿宋" w:cs="仿宋" w:hint="eastAsia"/>
            <w:lang w:eastAsia="zh-CN"/>
          </w:rPr>
          <w:t>(四)、威胁分析(T)</w:t>
        </w:r>
        <w:r>
          <w:tab/>
        </w:r>
        <w:r>
          <w:fldChar w:fldCharType="begin"/>
        </w:r>
        <w:r>
          <w:instrText xml:space="preserve"> PAGEREF _Toc5249 \h </w:instrText>
        </w:r>
        <w:r>
          <w:fldChar w:fldCharType="separate"/>
        </w:r>
        <w:r>
          <w:t>65</w:t>
        </w:r>
        <w:r>
          <w:fldChar w:fldCharType="end"/>
        </w:r>
      </w:hyperlink>
    </w:p>
    <w:p>
      <w:pPr>
        <w:pStyle w:val="TOC1"/>
        <w:tabs>
          <w:tab w:val="right" w:leader="dot" w:pos="8306"/>
        </w:tabs>
      </w:pPr>
      <w:hyperlink w:anchor="_Toc18639" w:history="1">
        <w:r>
          <w:rPr>
            <w:rFonts w:ascii="仿宋" w:eastAsia="仿宋" w:hAnsi="仿宋" w:cs="仿宋" w:hint="eastAsia"/>
            <w:lang w:eastAsia="zh-CN"/>
          </w:rPr>
          <w:t>九、投资方案分析</w:t>
        </w:r>
        <w:r>
          <w:tab/>
        </w:r>
        <w:r>
          <w:fldChar w:fldCharType="begin"/>
        </w:r>
        <w:r>
          <w:instrText xml:space="preserve"> PAGEREF _Toc18639 \h </w:instrText>
        </w:r>
        <w:r>
          <w:fldChar w:fldCharType="separate"/>
        </w:r>
        <w:r>
          <w:t>66</w:t>
        </w:r>
        <w:r>
          <w:fldChar w:fldCharType="end"/>
        </w:r>
      </w:hyperlink>
    </w:p>
    <w:p>
      <w:pPr>
        <w:pStyle w:val="TOC2"/>
        <w:tabs>
          <w:tab w:val="right" w:leader="dot" w:pos="8306"/>
        </w:tabs>
      </w:pPr>
      <w:hyperlink w:anchor="_Toc27688" w:history="1">
        <w:r>
          <w:rPr>
            <w:rFonts w:ascii="仿宋" w:eastAsia="仿宋" w:hAnsi="仿宋" w:cs="仿宋" w:hint="eastAsia"/>
            <w:lang w:eastAsia="zh-CN"/>
          </w:rPr>
          <w:t>(一)、编制说明</w:t>
        </w:r>
        <w:r>
          <w:tab/>
        </w:r>
        <w:r>
          <w:fldChar w:fldCharType="begin"/>
        </w:r>
        <w:r>
          <w:instrText xml:space="preserve"> PAGEREF _Toc27688 \h </w:instrText>
        </w:r>
        <w:r>
          <w:fldChar w:fldCharType="separate"/>
        </w:r>
        <w:r>
          <w:t>66</w:t>
        </w:r>
        <w:r>
          <w:fldChar w:fldCharType="end"/>
        </w:r>
      </w:hyperlink>
    </w:p>
    <w:p>
      <w:pPr>
        <w:pStyle w:val="TOC2"/>
        <w:tabs>
          <w:tab w:val="right" w:leader="dot" w:pos="8306"/>
        </w:tabs>
      </w:pPr>
      <w:hyperlink w:anchor="_Toc16773" w:history="1">
        <w:r>
          <w:rPr>
            <w:rFonts w:ascii="仿宋" w:eastAsia="仿宋" w:hAnsi="仿宋" w:cs="仿宋" w:hint="eastAsia"/>
            <w:lang w:eastAsia="zh-CN"/>
          </w:rPr>
          <w:t>(二)、建设投资</w:t>
        </w:r>
        <w:r>
          <w:tab/>
        </w:r>
        <w:r>
          <w:fldChar w:fldCharType="begin"/>
        </w:r>
        <w:r>
          <w:instrText xml:space="preserve"> PAGEREF _Toc16773 \h </w:instrText>
        </w:r>
        <w:r>
          <w:fldChar w:fldCharType="separate"/>
        </w:r>
        <w:r>
          <w:t>66</w:t>
        </w:r>
        <w:r>
          <w:fldChar w:fldCharType="end"/>
        </w:r>
      </w:hyperlink>
    </w:p>
    <w:p>
      <w:pPr>
        <w:pStyle w:val="TOC2"/>
        <w:tabs>
          <w:tab w:val="right" w:leader="dot" w:pos="8306"/>
        </w:tabs>
      </w:pPr>
      <w:hyperlink w:anchor="_Toc17057" w:history="1">
        <w:r>
          <w:rPr>
            <w:rFonts w:ascii="仿宋" w:eastAsia="仿宋" w:hAnsi="仿宋" w:cs="仿宋" w:hint="eastAsia"/>
            <w:lang w:eastAsia="zh-CN"/>
          </w:rPr>
          <w:t>(三)、建设期利息</w:t>
        </w:r>
        <w:r>
          <w:tab/>
        </w:r>
        <w:r>
          <w:fldChar w:fldCharType="begin"/>
        </w:r>
        <w:r>
          <w:instrText xml:space="preserve"> PAGEREF _Toc17057 \h </w:instrText>
        </w:r>
        <w:r>
          <w:fldChar w:fldCharType="separate"/>
        </w:r>
        <w:r>
          <w:t>67</w:t>
        </w:r>
        <w:r>
          <w:fldChar w:fldCharType="end"/>
        </w:r>
      </w:hyperlink>
    </w:p>
    <w:p>
      <w:pPr>
        <w:pStyle w:val="TOC2"/>
        <w:tabs>
          <w:tab w:val="right" w:leader="dot" w:pos="8306"/>
        </w:tabs>
      </w:pPr>
      <w:hyperlink w:anchor="_Toc15711" w:history="1">
        <w:r>
          <w:rPr>
            <w:rFonts w:ascii="仿宋" w:eastAsia="仿宋" w:hAnsi="仿宋" w:cs="仿宋" w:hint="eastAsia"/>
            <w:lang w:eastAsia="zh-CN"/>
          </w:rPr>
          <w:t>(四)、流动资金</w:t>
        </w:r>
        <w:r>
          <w:tab/>
        </w:r>
        <w:r>
          <w:fldChar w:fldCharType="begin"/>
        </w:r>
        <w:r>
          <w:instrText xml:space="preserve"> PAGEREF _Toc15711 \h </w:instrText>
        </w:r>
        <w:r>
          <w:fldChar w:fldCharType="separate"/>
        </w:r>
        <w:r>
          <w:t>67</w:t>
        </w:r>
        <w:r>
          <w:fldChar w:fldCharType="end"/>
        </w:r>
      </w:hyperlink>
    </w:p>
    <w:p>
      <w:pPr>
        <w:pStyle w:val="TOC2"/>
        <w:tabs>
          <w:tab w:val="right" w:leader="dot" w:pos="8306"/>
        </w:tabs>
      </w:pPr>
      <w:hyperlink w:anchor="_Toc3552" w:history="1">
        <w:r>
          <w:rPr>
            <w:rFonts w:ascii="仿宋" w:eastAsia="仿宋" w:hAnsi="仿宋" w:cs="仿宋" w:hint="eastAsia"/>
            <w:lang w:eastAsia="zh-CN"/>
          </w:rPr>
          <w:t>(五)、视力保健用品项目总投资</w:t>
        </w:r>
        <w:r>
          <w:tab/>
        </w:r>
        <w:r>
          <w:fldChar w:fldCharType="begin"/>
        </w:r>
        <w:r>
          <w:instrText xml:space="preserve"> PAGEREF _Toc3552 \h </w:instrText>
        </w:r>
        <w:r>
          <w:fldChar w:fldCharType="separate"/>
        </w:r>
        <w:r>
          <w:t>67</w:t>
        </w:r>
        <w:r>
          <w:fldChar w:fldCharType="end"/>
        </w:r>
      </w:hyperlink>
    </w:p>
    <w:p>
      <w:pPr>
        <w:pStyle w:val="TOC2"/>
        <w:tabs>
          <w:tab w:val="right" w:leader="dot" w:pos="8306"/>
        </w:tabs>
      </w:pPr>
      <w:hyperlink w:anchor="_Toc26977" w:history="1">
        <w:r>
          <w:rPr>
            <w:rFonts w:ascii="仿宋" w:eastAsia="仿宋" w:hAnsi="仿宋" w:cs="仿宋" w:hint="eastAsia"/>
            <w:lang w:eastAsia="zh-CN"/>
          </w:rPr>
          <w:t>(六)、资金筹措与投资计划</w:t>
        </w:r>
        <w:r>
          <w:tab/>
        </w:r>
        <w:r>
          <w:fldChar w:fldCharType="begin"/>
        </w:r>
        <w:r>
          <w:instrText xml:space="preserve"> PAGEREF _Toc26977 \h </w:instrText>
        </w:r>
        <w:r>
          <w:fldChar w:fldCharType="separate"/>
        </w:r>
        <w:r>
          <w:t>68</w:t>
        </w:r>
        <w:r>
          <w:fldChar w:fldCharType="end"/>
        </w:r>
      </w:hyperlink>
    </w:p>
    <w:p>
      <w:pPr>
        <w:pStyle w:val="TOC1"/>
        <w:tabs>
          <w:tab w:val="right" w:leader="dot" w:pos="8306"/>
        </w:tabs>
      </w:pPr>
      <w:hyperlink w:anchor="_Toc584" w:history="1">
        <w:r>
          <w:rPr>
            <w:rFonts w:ascii="仿宋" w:eastAsia="仿宋" w:hAnsi="仿宋" w:cs="仿宋" w:hint="eastAsia"/>
            <w:lang w:eastAsia="zh-CN"/>
          </w:rPr>
          <w:t>十、视力保健用品项目经济效益</w:t>
        </w:r>
        <w:r>
          <w:tab/>
        </w:r>
        <w:r>
          <w:fldChar w:fldCharType="begin"/>
        </w:r>
        <w:r>
          <w:instrText xml:space="preserve"> PAGEREF _Toc584 \h </w:instrText>
        </w:r>
        <w:r>
          <w:fldChar w:fldCharType="separate"/>
        </w:r>
        <w:r>
          <w:t>68</w:t>
        </w:r>
        <w:r>
          <w:fldChar w:fldCharType="end"/>
        </w:r>
      </w:hyperlink>
    </w:p>
    <w:p>
      <w:pPr>
        <w:pStyle w:val="TOC2"/>
        <w:tabs>
          <w:tab w:val="right" w:leader="dot" w:pos="8306"/>
        </w:tabs>
      </w:pPr>
      <w:hyperlink w:anchor="_Toc15875" w:history="1">
        <w:r>
          <w:rPr>
            <w:rFonts w:ascii="仿宋" w:eastAsia="仿宋" w:hAnsi="仿宋" w:cs="仿宋" w:hint="eastAsia"/>
            <w:lang w:eastAsia="zh-CN"/>
          </w:rPr>
          <w:t>(一)、基本假设及基础参数选取</w:t>
        </w:r>
        <w:r>
          <w:tab/>
        </w:r>
        <w:r>
          <w:fldChar w:fldCharType="begin"/>
        </w:r>
        <w:r>
          <w:instrText xml:space="preserve"> PAGEREF _Toc15875 \h </w:instrText>
        </w:r>
        <w:r>
          <w:fldChar w:fldCharType="separate"/>
        </w:r>
        <w:r>
          <w:t>68</w:t>
        </w:r>
        <w:r>
          <w:fldChar w:fldCharType="end"/>
        </w:r>
      </w:hyperlink>
    </w:p>
    <w:p>
      <w:pPr>
        <w:pStyle w:val="TOC2"/>
        <w:tabs>
          <w:tab w:val="right" w:leader="dot" w:pos="8306"/>
        </w:tabs>
      </w:pPr>
      <w:hyperlink w:anchor="_Toc7534" w:history="1">
        <w:r>
          <w:rPr>
            <w:rFonts w:ascii="仿宋" w:eastAsia="仿宋" w:hAnsi="仿宋" w:cs="仿宋" w:hint="eastAsia"/>
            <w:lang w:eastAsia="zh-CN"/>
          </w:rPr>
          <w:t>(二)、经济评价财务测算</w:t>
        </w:r>
        <w:r>
          <w:tab/>
        </w:r>
        <w:r>
          <w:fldChar w:fldCharType="begin"/>
        </w:r>
        <w:r>
          <w:instrText xml:space="preserve"> PAGEREF _Toc7534 \h </w:instrText>
        </w:r>
        <w:r>
          <w:fldChar w:fldCharType="separate"/>
        </w:r>
        <w:r>
          <w:t>69</w:t>
        </w:r>
        <w:r>
          <w:fldChar w:fldCharType="end"/>
        </w:r>
      </w:hyperlink>
    </w:p>
    <w:p>
      <w:pPr>
        <w:pStyle w:val="TOC2"/>
        <w:tabs>
          <w:tab w:val="right" w:leader="dot" w:pos="8306"/>
        </w:tabs>
      </w:pPr>
      <w:hyperlink w:anchor="_Toc5508" w:history="1">
        <w:r>
          <w:rPr>
            <w:rFonts w:ascii="仿宋" w:eastAsia="仿宋" w:hAnsi="仿宋" w:cs="仿宋" w:hint="eastAsia"/>
            <w:lang w:eastAsia="zh-CN"/>
          </w:rPr>
          <w:t>(三)、视力保健用品项目盈利能力分析</w:t>
        </w:r>
        <w:r>
          <w:tab/>
        </w:r>
        <w:r>
          <w:fldChar w:fldCharType="begin"/>
        </w:r>
        <w:r>
          <w:instrText xml:space="preserve"> PAGEREF _Toc5508 \h </w:instrText>
        </w:r>
        <w:r>
          <w:fldChar w:fldCharType="separate"/>
        </w:r>
        <w:r>
          <w:t>70</w:t>
        </w:r>
        <w:r>
          <w:fldChar w:fldCharType="end"/>
        </w:r>
      </w:hyperlink>
    </w:p>
    <w:p>
      <w:pPr>
        <w:pStyle w:val="TOC2"/>
        <w:tabs>
          <w:tab w:val="right" w:leader="dot" w:pos="8306"/>
        </w:tabs>
      </w:pPr>
      <w:hyperlink w:anchor="_Toc16304" w:history="1">
        <w:r>
          <w:rPr>
            <w:rFonts w:ascii="仿宋" w:eastAsia="仿宋" w:hAnsi="仿宋" w:cs="仿宋" w:hint="eastAsia"/>
            <w:lang w:eastAsia="zh-CN"/>
          </w:rPr>
          <w:t>(四)、财务生存能力分析</w:t>
        </w:r>
        <w:r>
          <w:tab/>
        </w:r>
        <w:r>
          <w:fldChar w:fldCharType="begin"/>
        </w:r>
        <w:r>
          <w:instrText xml:space="preserve"> PAGEREF _Toc16304 \h </w:instrText>
        </w:r>
        <w:r>
          <w:fldChar w:fldCharType="separate"/>
        </w:r>
        <w:r>
          <w:t>71</w:t>
        </w:r>
        <w:r>
          <w:fldChar w:fldCharType="end"/>
        </w:r>
      </w:hyperlink>
    </w:p>
    <w:p>
      <w:pPr>
        <w:pStyle w:val="TOC2"/>
        <w:tabs>
          <w:tab w:val="right" w:leader="dot" w:pos="8306"/>
        </w:tabs>
      </w:pPr>
      <w:hyperlink w:anchor="_Toc18840" w:history="1">
        <w:r>
          <w:rPr>
            <w:rFonts w:ascii="仿宋" w:eastAsia="仿宋" w:hAnsi="仿宋" w:cs="仿宋" w:hint="eastAsia"/>
            <w:lang w:eastAsia="zh-CN"/>
          </w:rPr>
          <w:t>(五)、偿债能力分析</w:t>
        </w:r>
        <w:r>
          <w:tab/>
        </w:r>
        <w:r>
          <w:fldChar w:fldCharType="begin"/>
        </w:r>
        <w:r>
          <w:instrText xml:space="preserve"> PAGEREF _Toc18840 \h </w:instrText>
        </w:r>
        <w:r>
          <w:fldChar w:fldCharType="separate"/>
        </w:r>
        <w:r>
          <w:t>72</w:t>
        </w:r>
        <w:r>
          <w:fldChar w:fldCharType="end"/>
        </w:r>
      </w:hyperlink>
    </w:p>
    <w:p>
      <w:pPr>
        <w:pStyle w:val="TOC2"/>
        <w:tabs>
          <w:tab w:val="right" w:leader="dot" w:pos="8306"/>
        </w:tabs>
      </w:pPr>
      <w:hyperlink w:anchor="_Toc5005" w:history="1">
        <w:r>
          <w:rPr>
            <w:rFonts w:ascii="仿宋" w:eastAsia="仿宋" w:hAnsi="仿宋" w:cs="仿宋" w:hint="eastAsia"/>
            <w:lang w:eastAsia="zh-CN"/>
          </w:rPr>
          <w:t>(六)、经济评价结论</w:t>
        </w:r>
        <w:r>
          <w:tab/>
        </w:r>
        <w:r>
          <w:fldChar w:fldCharType="begin"/>
        </w:r>
        <w:r>
          <w:instrText xml:space="preserve"> PAGEREF _Toc5005 \h </w:instrText>
        </w:r>
        <w:r>
          <w:fldChar w:fldCharType="separate"/>
        </w:r>
        <w:r>
          <w:t>73</w:t>
        </w:r>
        <w:r>
          <w:fldChar w:fldCharType="end"/>
        </w:r>
      </w:hyperlink>
    </w:p>
    <w:p>
      <w:pPr>
        <w:pStyle w:val="TOC1"/>
        <w:tabs>
          <w:tab w:val="right" w:leader="dot" w:pos="8306"/>
        </w:tabs>
      </w:pPr>
      <w:hyperlink w:anchor="_Toc15316" w:history="1">
        <w:r>
          <w:rPr>
            <w:rFonts w:ascii="仿宋" w:eastAsia="仿宋" w:hAnsi="仿宋" w:cs="仿宋" w:hint="eastAsia"/>
            <w:lang w:eastAsia="zh-CN"/>
          </w:rPr>
          <w:t>十一、视力保健用品项目总结分析</w:t>
        </w:r>
        <w:r>
          <w:tab/>
        </w:r>
        <w:r>
          <w:fldChar w:fldCharType="begin"/>
        </w:r>
        <w:r>
          <w:instrText xml:space="preserve"> PAGEREF _Toc15316 \h </w:instrText>
        </w:r>
        <w:r>
          <w:fldChar w:fldCharType="separate"/>
        </w:r>
        <w:r>
          <w:t>74</w:t>
        </w:r>
        <w:r>
          <w:fldChar w:fldCharType="end"/>
        </w:r>
      </w:hyperlink>
    </w:p>
    <w:p>
      <w:pPr>
        <w:pStyle w:val="TOC1"/>
        <w:tabs>
          <w:tab w:val="right" w:leader="dot" w:pos="8306"/>
        </w:tabs>
      </w:pPr>
      <w:hyperlink w:anchor="_Toc14584" w:history="1">
        <w:r>
          <w:rPr>
            <w:rFonts w:ascii="仿宋" w:eastAsia="仿宋" w:hAnsi="仿宋" w:cs="仿宋" w:hint="eastAsia"/>
            <w:lang w:eastAsia="zh-CN"/>
          </w:rPr>
          <w:t>十二、推进公司成立的必要性分析</w:t>
        </w:r>
        <w:r>
          <w:tab/>
        </w:r>
        <w:r>
          <w:fldChar w:fldCharType="begin"/>
        </w:r>
        <w:r>
          <w:instrText xml:space="preserve"> PAGEREF _Toc14584 \h </w:instrText>
        </w:r>
        <w:r>
          <w:fldChar w:fldCharType="separate"/>
        </w:r>
        <w:r>
          <w:t>76</w:t>
        </w:r>
        <w:r>
          <w:fldChar w:fldCharType="end"/>
        </w:r>
      </w:hyperlink>
    </w:p>
    <w:p>
      <w:pPr>
        <w:pStyle w:val="TOC2"/>
        <w:tabs>
          <w:tab w:val="right" w:leader="dot" w:pos="8306"/>
        </w:tabs>
      </w:pPr>
      <w:hyperlink w:anchor="_Toc1616" w:history="1">
        <w:r>
          <w:rPr>
            <w:rFonts w:ascii="仿宋" w:eastAsia="仿宋" w:hAnsi="仿宋" w:cs="仿宋" w:hint="eastAsia"/>
            <w:lang w:eastAsia="zh-CN"/>
          </w:rPr>
          <w:t>(一)、市场需求和机会</w:t>
        </w:r>
        <w:r>
          <w:tab/>
        </w:r>
        <w:r>
          <w:fldChar w:fldCharType="begin"/>
        </w:r>
        <w:r>
          <w:instrText xml:space="preserve"> PAGEREF _Toc1616 \h </w:instrText>
        </w:r>
        <w:r>
          <w:fldChar w:fldCharType="separate"/>
        </w:r>
        <w:r>
          <w:t>76</w:t>
        </w:r>
        <w:r>
          <w:fldChar w:fldCharType="end"/>
        </w:r>
      </w:hyperlink>
    </w:p>
    <w:p>
      <w:pPr>
        <w:pStyle w:val="TOC2"/>
        <w:tabs>
          <w:tab w:val="right" w:leader="dot" w:pos="8306"/>
        </w:tabs>
      </w:pPr>
      <w:hyperlink w:anchor="_Toc7153" w:history="1">
        <w:r>
          <w:rPr>
            <w:rFonts w:ascii="仿宋" w:eastAsia="仿宋" w:hAnsi="仿宋" w:cs="仿宋" w:hint="eastAsia"/>
            <w:lang w:eastAsia="zh-CN"/>
          </w:rPr>
          <w:t>(二)、公司目标和战略</w:t>
        </w:r>
        <w:r>
          <w:tab/>
        </w:r>
        <w:r>
          <w:fldChar w:fldCharType="begin"/>
        </w:r>
        <w:r>
          <w:instrText xml:space="preserve"> PAGEREF _Toc7153 \h </w:instrText>
        </w:r>
        <w:r>
          <w:fldChar w:fldCharType="separate"/>
        </w:r>
        <w:r>
          <w:t>76</w:t>
        </w:r>
        <w:r>
          <w:fldChar w:fldCharType="end"/>
        </w:r>
      </w:hyperlink>
    </w:p>
    <w:p>
      <w:pPr>
        <w:pStyle w:val="TOC2"/>
        <w:tabs>
          <w:tab w:val="right" w:leader="dot" w:pos="8306"/>
        </w:tabs>
      </w:pPr>
      <w:hyperlink w:anchor="_Toc15937" w:history="1">
        <w:r>
          <w:rPr>
            <w:rFonts w:ascii="仿宋" w:eastAsia="仿宋" w:hAnsi="仿宋" w:cs="仿宋" w:hint="eastAsia"/>
            <w:lang w:eastAsia="zh-CN"/>
          </w:rPr>
          <w:t>(三)、公司竞争优势</w:t>
        </w:r>
        <w:r>
          <w:tab/>
        </w:r>
        <w:r>
          <w:fldChar w:fldCharType="begin"/>
        </w:r>
        <w:r>
          <w:instrText xml:space="preserve"> PAGEREF _Toc15937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8398"/>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14190"/>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12084"/>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https://d.book118.com/077013026020006034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视力保健用品行业相关公司筹备报告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视力保健用品行业相关公司筹备报告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视力保健用品行业相关公司筹备报告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视力保健用品行业相关公司筹备报告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视力保健用品行业相关公司筹备报告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77013026020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2024-01-14T17:50:00Z</dcterms:created>
  <dcterms:modified xsi:type="dcterms:W3CDTF">2024-01-14T17:50:40Z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189EC0455654429AA27C7D919CDC373E_11</vt:lpwstr>
  </property>
  <property fmtid="{D5CDD505-2E9C-101B-9397-08002B2CF9AE}" pid="3" name="KSOProductBuildVer">
    <vt:lpwstr>2052-12.1.0.16120</vt:lpwstr>
  </property>
</Properties>
</file>