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16" w:history="1">
        <w:r>
          <w:rPr>
            <w:rFonts w:ascii="仿宋" w:eastAsia="仿宋" w:hAnsi="仿宋" w:cs="仿宋" w:hint="eastAsia"/>
            <w:lang w:eastAsia="zh-CN"/>
          </w:rPr>
          <w:t>序言</w:t>
        </w:r>
        <w:r>
          <w:tab/>
        </w:r>
        <w:r>
          <w:fldChar w:fldCharType="begin"/>
        </w:r>
        <w:r>
          <w:instrText xml:space="preserve"> PAGEREF _Toc29416 \h </w:instrText>
        </w:r>
        <w:r>
          <w:fldChar w:fldCharType="separate"/>
        </w:r>
        <w:r>
          <w:t>3</w:t>
        </w:r>
        <w:r>
          <w:fldChar w:fldCharType="end"/>
        </w:r>
      </w:hyperlink>
    </w:p>
    <w:p>
      <w:pPr>
        <w:pStyle w:val="TOC1"/>
        <w:tabs>
          <w:tab w:val="right" w:leader="dot" w:pos="8306"/>
        </w:tabs>
      </w:pPr>
      <w:hyperlink w:anchor="_Toc8580" w:history="1">
        <w:r>
          <w:rPr>
            <w:rFonts w:ascii="仿宋" w:eastAsia="仿宋" w:hAnsi="仿宋" w:cs="仿宋" w:hint="eastAsia"/>
            <w:lang w:eastAsia="zh-CN"/>
          </w:rPr>
          <w:t>一、化学电池项目土建工程</w:t>
        </w:r>
        <w:r>
          <w:tab/>
        </w:r>
        <w:r>
          <w:fldChar w:fldCharType="begin"/>
        </w:r>
        <w:r>
          <w:instrText xml:space="preserve"> PAGEREF _Toc8580 \h </w:instrText>
        </w:r>
        <w:r>
          <w:fldChar w:fldCharType="separate"/>
        </w:r>
        <w:r>
          <w:t>3</w:t>
        </w:r>
        <w:r>
          <w:fldChar w:fldCharType="end"/>
        </w:r>
      </w:hyperlink>
    </w:p>
    <w:p>
      <w:pPr>
        <w:pStyle w:val="TOC2"/>
        <w:tabs>
          <w:tab w:val="right" w:leader="dot" w:pos="8306"/>
        </w:tabs>
      </w:pPr>
      <w:hyperlink w:anchor="_Toc8493" w:history="1">
        <w:r>
          <w:rPr>
            <w:rFonts w:ascii="仿宋" w:eastAsia="仿宋" w:hAnsi="仿宋" w:cs="仿宋" w:hint="eastAsia"/>
            <w:lang w:eastAsia="zh-CN"/>
          </w:rPr>
          <w:t>(一)、建筑工程设计原则</w:t>
        </w:r>
        <w:r>
          <w:tab/>
        </w:r>
        <w:r>
          <w:fldChar w:fldCharType="begin"/>
        </w:r>
        <w:r>
          <w:instrText xml:space="preserve"> PAGEREF _Toc8493 \h </w:instrText>
        </w:r>
        <w:r>
          <w:fldChar w:fldCharType="separate"/>
        </w:r>
        <w:r>
          <w:t>3</w:t>
        </w:r>
        <w:r>
          <w:fldChar w:fldCharType="end"/>
        </w:r>
      </w:hyperlink>
    </w:p>
    <w:p>
      <w:pPr>
        <w:pStyle w:val="TOC2"/>
        <w:tabs>
          <w:tab w:val="right" w:leader="dot" w:pos="8306"/>
        </w:tabs>
      </w:pPr>
      <w:hyperlink w:anchor="_Toc5225" w:history="1">
        <w:r>
          <w:rPr>
            <w:rFonts w:ascii="仿宋" w:eastAsia="仿宋" w:hAnsi="仿宋" w:cs="仿宋" w:hint="eastAsia"/>
            <w:lang w:eastAsia="zh-CN"/>
          </w:rPr>
          <w:t>(二)、土建工程设计年限及安全等级</w:t>
        </w:r>
        <w:r>
          <w:tab/>
        </w:r>
        <w:r>
          <w:fldChar w:fldCharType="begin"/>
        </w:r>
        <w:r>
          <w:instrText xml:space="preserve"> PAGEREF _Toc5225 \h </w:instrText>
        </w:r>
        <w:r>
          <w:fldChar w:fldCharType="separate"/>
        </w:r>
        <w:r>
          <w:t>4</w:t>
        </w:r>
        <w:r>
          <w:fldChar w:fldCharType="end"/>
        </w:r>
      </w:hyperlink>
    </w:p>
    <w:p>
      <w:pPr>
        <w:pStyle w:val="TOC2"/>
        <w:tabs>
          <w:tab w:val="right" w:leader="dot" w:pos="8306"/>
        </w:tabs>
      </w:pPr>
      <w:hyperlink w:anchor="_Toc26110" w:history="1">
        <w:r>
          <w:rPr>
            <w:rFonts w:ascii="仿宋" w:eastAsia="仿宋" w:hAnsi="仿宋" w:cs="仿宋" w:hint="eastAsia"/>
            <w:lang w:eastAsia="zh-CN"/>
          </w:rPr>
          <w:t>(三)、建筑工程设计总体要求</w:t>
        </w:r>
        <w:r>
          <w:tab/>
        </w:r>
        <w:r>
          <w:fldChar w:fldCharType="begin"/>
        </w:r>
        <w:r>
          <w:instrText xml:space="preserve"> PAGEREF _Toc26110 \h </w:instrText>
        </w:r>
        <w:r>
          <w:fldChar w:fldCharType="separate"/>
        </w:r>
        <w:r>
          <w:t>5</w:t>
        </w:r>
        <w:r>
          <w:fldChar w:fldCharType="end"/>
        </w:r>
      </w:hyperlink>
    </w:p>
    <w:p>
      <w:pPr>
        <w:pStyle w:val="TOC2"/>
        <w:tabs>
          <w:tab w:val="right" w:leader="dot" w:pos="8306"/>
        </w:tabs>
      </w:pPr>
      <w:hyperlink w:anchor="_Toc10643" w:history="1">
        <w:r>
          <w:rPr>
            <w:rFonts w:ascii="仿宋" w:eastAsia="仿宋" w:hAnsi="仿宋" w:cs="仿宋" w:hint="eastAsia"/>
            <w:lang w:eastAsia="zh-CN"/>
          </w:rPr>
          <w:t>(四)、土建工程建设指标</w:t>
        </w:r>
        <w:r>
          <w:tab/>
        </w:r>
        <w:r>
          <w:fldChar w:fldCharType="begin"/>
        </w:r>
        <w:r>
          <w:instrText xml:space="preserve"> PAGEREF _Toc10643 \h </w:instrText>
        </w:r>
        <w:r>
          <w:fldChar w:fldCharType="separate"/>
        </w:r>
        <w:r>
          <w:t>6</w:t>
        </w:r>
        <w:r>
          <w:fldChar w:fldCharType="end"/>
        </w:r>
      </w:hyperlink>
    </w:p>
    <w:p>
      <w:pPr>
        <w:pStyle w:val="TOC1"/>
        <w:tabs>
          <w:tab w:val="right" w:leader="dot" w:pos="8306"/>
        </w:tabs>
      </w:pPr>
      <w:hyperlink w:anchor="_Toc18243" w:history="1">
        <w:r>
          <w:rPr>
            <w:rFonts w:ascii="仿宋" w:eastAsia="仿宋" w:hAnsi="仿宋" w:cs="仿宋" w:hint="eastAsia"/>
            <w:lang w:eastAsia="zh-CN"/>
          </w:rPr>
          <w:t>二、化学电池项目概论</w:t>
        </w:r>
        <w:r>
          <w:tab/>
        </w:r>
        <w:r>
          <w:fldChar w:fldCharType="begin"/>
        </w:r>
        <w:r>
          <w:instrText xml:space="preserve"> PAGEREF _Toc18243 \h </w:instrText>
        </w:r>
        <w:r>
          <w:fldChar w:fldCharType="separate"/>
        </w:r>
        <w:r>
          <w:t>6</w:t>
        </w:r>
        <w:r>
          <w:fldChar w:fldCharType="end"/>
        </w:r>
      </w:hyperlink>
    </w:p>
    <w:p>
      <w:pPr>
        <w:pStyle w:val="TOC2"/>
        <w:tabs>
          <w:tab w:val="right" w:leader="dot" w:pos="8306"/>
        </w:tabs>
      </w:pPr>
      <w:hyperlink w:anchor="_Toc16534" w:history="1">
        <w:r>
          <w:rPr>
            <w:rFonts w:ascii="仿宋" w:eastAsia="仿宋" w:hAnsi="仿宋" w:cs="仿宋" w:hint="eastAsia"/>
            <w:lang w:eastAsia="zh-CN"/>
          </w:rPr>
          <w:t>(一)、化学电池项目概况</w:t>
        </w:r>
        <w:r>
          <w:tab/>
        </w:r>
        <w:r>
          <w:fldChar w:fldCharType="begin"/>
        </w:r>
        <w:r>
          <w:instrText xml:space="preserve"> PAGEREF _Toc16534 \h </w:instrText>
        </w:r>
        <w:r>
          <w:fldChar w:fldCharType="separate"/>
        </w:r>
        <w:r>
          <w:t>6</w:t>
        </w:r>
        <w:r>
          <w:fldChar w:fldCharType="end"/>
        </w:r>
      </w:hyperlink>
    </w:p>
    <w:p>
      <w:pPr>
        <w:pStyle w:val="TOC2"/>
        <w:tabs>
          <w:tab w:val="right" w:leader="dot" w:pos="8306"/>
        </w:tabs>
      </w:pPr>
      <w:hyperlink w:anchor="_Toc31334" w:history="1">
        <w:r>
          <w:rPr>
            <w:rFonts w:ascii="仿宋" w:eastAsia="仿宋" w:hAnsi="仿宋" w:cs="仿宋" w:hint="eastAsia"/>
            <w:lang w:eastAsia="zh-CN"/>
          </w:rPr>
          <w:t>(二)、化学电池项目目标</w:t>
        </w:r>
        <w:r>
          <w:tab/>
        </w:r>
        <w:r>
          <w:fldChar w:fldCharType="begin"/>
        </w:r>
        <w:r>
          <w:instrText xml:space="preserve"> PAGEREF _Toc31334 \h </w:instrText>
        </w:r>
        <w:r>
          <w:fldChar w:fldCharType="separate"/>
        </w:r>
        <w:r>
          <w:t>8</w:t>
        </w:r>
        <w:r>
          <w:fldChar w:fldCharType="end"/>
        </w:r>
      </w:hyperlink>
    </w:p>
    <w:p>
      <w:pPr>
        <w:pStyle w:val="TOC2"/>
        <w:tabs>
          <w:tab w:val="right" w:leader="dot" w:pos="8306"/>
        </w:tabs>
      </w:pPr>
      <w:hyperlink w:anchor="_Toc17613" w:history="1">
        <w:r>
          <w:rPr>
            <w:rFonts w:ascii="仿宋" w:eastAsia="仿宋" w:hAnsi="仿宋" w:cs="仿宋" w:hint="eastAsia"/>
            <w:lang w:eastAsia="zh-CN"/>
          </w:rPr>
          <w:t>(三)、化学电池项目提出的理由</w:t>
        </w:r>
        <w:r>
          <w:tab/>
        </w:r>
        <w:r>
          <w:fldChar w:fldCharType="begin"/>
        </w:r>
        <w:r>
          <w:instrText xml:space="preserve"> PAGEREF _Toc17613 \h </w:instrText>
        </w:r>
        <w:r>
          <w:fldChar w:fldCharType="separate"/>
        </w:r>
        <w:r>
          <w:t>9</w:t>
        </w:r>
        <w:r>
          <w:fldChar w:fldCharType="end"/>
        </w:r>
      </w:hyperlink>
    </w:p>
    <w:p>
      <w:pPr>
        <w:pStyle w:val="TOC2"/>
        <w:tabs>
          <w:tab w:val="right" w:leader="dot" w:pos="8306"/>
        </w:tabs>
      </w:pPr>
      <w:hyperlink w:anchor="_Toc646" w:history="1">
        <w:r>
          <w:rPr>
            <w:rFonts w:ascii="仿宋" w:eastAsia="仿宋" w:hAnsi="仿宋" w:cs="仿宋" w:hint="eastAsia"/>
            <w:lang w:eastAsia="zh-CN"/>
          </w:rPr>
          <w:t>(四)、化学电池项目意义</w:t>
        </w:r>
        <w:r>
          <w:tab/>
        </w:r>
        <w:r>
          <w:fldChar w:fldCharType="begin"/>
        </w:r>
        <w:r>
          <w:instrText xml:space="preserve"> PAGEREF _Toc646 \h </w:instrText>
        </w:r>
        <w:r>
          <w:fldChar w:fldCharType="separate"/>
        </w:r>
        <w:r>
          <w:t>11</w:t>
        </w:r>
        <w:r>
          <w:fldChar w:fldCharType="end"/>
        </w:r>
      </w:hyperlink>
    </w:p>
    <w:p>
      <w:pPr>
        <w:pStyle w:val="TOC2"/>
        <w:tabs>
          <w:tab w:val="right" w:leader="dot" w:pos="8306"/>
        </w:tabs>
      </w:pPr>
      <w:hyperlink w:anchor="_Toc9540" w:history="1">
        <w:r>
          <w:rPr>
            <w:rFonts w:ascii="仿宋" w:eastAsia="仿宋" w:hAnsi="仿宋" w:cs="仿宋" w:hint="eastAsia"/>
            <w:lang w:eastAsia="zh-CN"/>
          </w:rPr>
          <w:t>(五)、化学电池项目背景</w:t>
        </w:r>
        <w:r>
          <w:tab/>
        </w:r>
        <w:r>
          <w:fldChar w:fldCharType="begin"/>
        </w:r>
        <w:r>
          <w:instrText xml:space="preserve"> PAGEREF _Toc9540 \h </w:instrText>
        </w:r>
        <w:r>
          <w:fldChar w:fldCharType="separate"/>
        </w:r>
        <w:r>
          <w:t>12</w:t>
        </w:r>
        <w:r>
          <w:fldChar w:fldCharType="end"/>
        </w:r>
      </w:hyperlink>
    </w:p>
    <w:p>
      <w:pPr>
        <w:pStyle w:val="TOC1"/>
        <w:tabs>
          <w:tab w:val="right" w:leader="dot" w:pos="8306"/>
        </w:tabs>
      </w:pPr>
      <w:hyperlink w:anchor="_Toc20798" w:history="1">
        <w:r>
          <w:rPr>
            <w:rFonts w:ascii="仿宋" w:eastAsia="仿宋" w:hAnsi="仿宋" w:cs="仿宋" w:hint="eastAsia"/>
            <w:lang w:eastAsia="zh-CN"/>
          </w:rPr>
          <w:t>三、化学电池项目可持续发展</w:t>
        </w:r>
        <w:r>
          <w:tab/>
        </w:r>
        <w:r>
          <w:fldChar w:fldCharType="begin"/>
        </w:r>
        <w:r>
          <w:instrText xml:space="preserve"> PAGEREF _Toc20798 \h </w:instrText>
        </w:r>
        <w:r>
          <w:fldChar w:fldCharType="separate"/>
        </w:r>
        <w:r>
          <w:t>13</w:t>
        </w:r>
        <w:r>
          <w:fldChar w:fldCharType="end"/>
        </w:r>
      </w:hyperlink>
    </w:p>
    <w:p>
      <w:pPr>
        <w:pStyle w:val="TOC2"/>
        <w:tabs>
          <w:tab w:val="right" w:leader="dot" w:pos="8306"/>
        </w:tabs>
      </w:pPr>
      <w:hyperlink w:anchor="_Toc22754" w:history="1">
        <w:r>
          <w:rPr>
            <w:rFonts w:ascii="仿宋" w:eastAsia="仿宋" w:hAnsi="仿宋" w:cs="仿宋" w:hint="eastAsia"/>
            <w:lang w:eastAsia="zh-CN"/>
          </w:rPr>
          <w:t>(一)、可持续战略与实践</w:t>
        </w:r>
        <w:r>
          <w:tab/>
        </w:r>
        <w:r>
          <w:fldChar w:fldCharType="begin"/>
        </w:r>
        <w:r>
          <w:instrText xml:space="preserve"> PAGEREF _Toc22754 \h </w:instrText>
        </w:r>
        <w:r>
          <w:fldChar w:fldCharType="separate"/>
        </w:r>
        <w:r>
          <w:t>13</w:t>
        </w:r>
        <w:r>
          <w:fldChar w:fldCharType="end"/>
        </w:r>
      </w:hyperlink>
    </w:p>
    <w:p>
      <w:pPr>
        <w:pStyle w:val="TOC2"/>
        <w:tabs>
          <w:tab w:val="right" w:leader="dot" w:pos="8306"/>
        </w:tabs>
      </w:pPr>
      <w:hyperlink w:anchor="_Toc1708" w:history="1">
        <w:r>
          <w:rPr>
            <w:rFonts w:ascii="仿宋" w:eastAsia="仿宋" w:hAnsi="仿宋" w:cs="仿宋" w:hint="eastAsia"/>
            <w:lang w:eastAsia="zh-CN"/>
          </w:rPr>
          <w:t>(二)、环保与社会责任</w:t>
        </w:r>
        <w:r>
          <w:tab/>
        </w:r>
        <w:r>
          <w:fldChar w:fldCharType="begin"/>
        </w:r>
        <w:r>
          <w:instrText xml:space="preserve"> PAGEREF _Toc1708 \h </w:instrText>
        </w:r>
        <w:r>
          <w:fldChar w:fldCharType="separate"/>
        </w:r>
        <w:r>
          <w:t>13</w:t>
        </w:r>
        <w:r>
          <w:fldChar w:fldCharType="end"/>
        </w:r>
      </w:hyperlink>
    </w:p>
    <w:p>
      <w:pPr>
        <w:pStyle w:val="TOC1"/>
        <w:tabs>
          <w:tab w:val="right" w:leader="dot" w:pos="8306"/>
        </w:tabs>
      </w:pPr>
      <w:hyperlink w:anchor="_Toc14556" w:history="1">
        <w:r>
          <w:rPr>
            <w:rFonts w:ascii="仿宋" w:eastAsia="仿宋" w:hAnsi="仿宋" w:cs="仿宋" w:hint="eastAsia"/>
            <w:lang w:eastAsia="zh-CN"/>
          </w:rPr>
          <w:t>四、化学电池项目文档管理</w:t>
        </w:r>
        <w:r>
          <w:tab/>
        </w:r>
        <w:r>
          <w:fldChar w:fldCharType="begin"/>
        </w:r>
        <w:r>
          <w:instrText xml:space="preserve"> PAGEREF _Toc14556 \h </w:instrText>
        </w:r>
        <w:r>
          <w:fldChar w:fldCharType="separate"/>
        </w:r>
        <w:r>
          <w:t>14</w:t>
        </w:r>
        <w:r>
          <w:fldChar w:fldCharType="end"/>
        </w:r>
      </w:hyperlink>
    </w:p>
    <w:p>
      <w:pPr>
        <w:pStyle w:val="TOC2"/>
        <w:tabs>
          <w:tab w:val="right" w:leader="dot" w:pos="8306"/>
        </w:tabs>
      </w:pPr>
      <w:hyperlink w:anchor="_Toc4758" w:history="1">
        <w:r>
          <w:rPr>
            <w:rFonts w:ascii="仿宋" w:eastAsia="仿宋" w:hAnsi="仿宋" w:cs="仿宋" w:hint="eastAsia"/>
            <w:lang w:eastAsia="zh-CN"/>
          </w:rPr>
          <w:t>(一)、文档编制与审查</w:t>
        </w:r>
        <w:r>
          <w:tab/>
        </w:r>
        <w:r>
          <w:fldChar w:fldCharType="begin"/>
        </w:r>
        <w:r>
          <w:instrText xml:space="preserve"> PAGEREF _Toc4758 \h </w:instrText>
        </w:r>
        <w:r>
          <w:fldChar w:fldCharType="separate"/>
        </w:r>
        <w:r>
          <w:t>14</w:t>
        </w:r>
        <w:r>
          <w:fldChar w:fldCharType="end"/>
        </w:r>
      </w:hyperlink>
    </w:p>
    <w:p>
      <w:pPr>
        <w:pStyle w:val="TOC2"/>
        <w:tabs>
          <w:tab w:val="right" w:leader="dot" w:pos="8306"/>
        </w:tabs>
      </w:pPr>
      <w:hyperlink w:anchor="_Toc2996" w:history="1">
        <w:r>
          <w:rPr>
            <w:rFonts w:ascii="仿宋" w:eastAsia="仿宋" w:hAnsi="仿宋" w:cs="仿宋" w:hint="eastAsia"/>
            <w:lang w:eastAsia="zh-CN"/>
          </w:rPr>
          <w:t>(二)、文档发布与分发</w:t>
        </w:r>
        <w:r>
          <w:tab/>
        </w:r>
        <w:r>
          <w:fldChar w:fldCharType="begin"/>
        </w:r>
        <w:r>
          <w:instrText xml:space="preserve"> PAGEREF _Toc2996 \h </w:instrText>
        </w:r>
        <w:r>
          <w:fldChar w:fldCharType="separate"/>
        </w:r>
        <w:r>
          <w:t>16</w:t>
        </w:r>
        <w:r>
          <w:fldChar w:fldCharType="end"/>
        </w:r>
      </w:hyperlink>
    </w:p>
    <w:p>
      <w:pPr>
        <w:pStyle w:val="TOC2"/>
        <w:tabs>
          <w:tab w:val="right" w:leader="dot" w:pos="8306"/>
        </w:tabs>
      </w:pPr>
      <w:hyperlink w:anchor="_Toc18407" w:history="1">
        <w:r>
          <w:rPr>
            <w:rFonts w:ascii="仿宋" w:eastAsia="仿宋" w:hAnsi="仿宋" w:cs="仿宋" w:hint="eastAsia"/>
            <w:lang w:eastAsia="zh-CN"/>
          </w:rPr>
          <w:t>(三)、文档存档与归档</w:t>
        </w:r>
        <w:r>
          <w:tab/>
        </w:r>
        <w:r>
          <w:fldChar w:fldCharType="begin"/>
        </w:r>
        <w:r>
          <w:instrText xml:space="preserve"> PAGEREF _Toc18407 \h </w:instrText>
        </w:r>
        <w:r>
          <w:fldChar w:fldCharType="separate"/>
        </w:r>
        <w:r>
          <w:t>16</w:t>
        </w:r>
        <w:r>
          <w:fldChar w:fldCharType="end"/>
        </w:r>
      </w:hyperlink>
    </w:p>
    <w:p>
      <w:pPr>
        <w:pStyle w:val="TOC1"/>
        <w:tabs>
          <w:tab w:val="right" w:leader="dot" w:pos="8306"/>
        </w:tabs>
      </w:pPr>
      <w:hyperlink w:anchor="_Toc11608" w:history="1">
        <w:r>
          <w:rPr>
            <w:rFonts w:ascii="仿宋" w:eastAsia="仿宋" w:hAnsi="仿宋" w:cs="仿宋" w:hint="eastAsia"/>
            <w:lang w:eastAsia="zh-CN"/>
          </w:rPr>
          <w:t>五、化学电池项目危机管理</w:t>
        </w:r>
        <w:r>
          <w:tab/>
        </w:r>
        <w:r>
          <w:fldChar w:fldCharType="begin"/>
        </w:r>
        <w:r>
          <w:instrText xml:space="preserve"> PAGEREF _Toc11608 \h </w:instrText>
        </w:r>
        <w:r>
          <w:fldChar w:fldCharType="separate"/>
        </w:r>
        <w:r>
          <w:t>18</w:t>
        </w:r>
        <w:r>
          <w:fldChar w:fldCharType="end"/>
        </w:r>
      </w:hyperlink>
    </w:p>
    <w:p>
      <w:pPr>
        <w:pStyle w:val="TOC2"/>
        <w:tabs>
          <w:tab w:val="right" w:leader="dot" w:pos="8306"/>
        </w:tabs>
      </w:pPr>
      <w:hyperlink w:anchor="_Toc15573" w:history="1">
        <w:r>
          <w:rPr>
            <w:rFonts w:ascii="仿宋" w:eastAsia="仿宋" w:hAnsi="仿宋" w:cs="仿宋" w:hint="eastAsia"/>
            <w:lang w:eastAsia="zh-CN"/>
          </w:rPr>
          <w:t>(一)、危机预警与识别</w:t>
        </w:r>
        <w:r>
          <w:tab/>
        </w:r>
        <w:r>
          <w:fldChar w:fldCharType="begin"/>
        </w:r>
        <w:r>
          <w:instrText xml:space="preserve"> PAGEREF _Toc15573 \h </w:instrText>
        </w:r>
        <w:r>
          <w:fldChar w:fldCharType="separate"/>
        </w:r>
        <w:r>
          <w:t>18</w:t>
        </w:r>
        <w:r>
          <w:fldChar w:fldCharType="end"/>
        </w:r>
      </w:hyperlink>
    </w:p>
    <w:p>
      <w:pPr>
        <w:pStyle w:val="TOC2"/>
        <w:tabs>
          <w:tab w:val="right" w:leader="dot" w:pos="8306"/>
        </w:tabs>
      </w:pPr>
      <w:hyperlink w:anchor="_Toc25889" w:history="1">
        <w:r>
          <w:rPr>
            <w:rFonts w:ascii="仿宋" w:eastAsia="仿宋" w:hAnsi="仿宋" w:cs="仿宋" w:hint="eastAsia"/>
            <w:lang w:eastAsia="zh-CN"/>
          </w:rPr>
          <w:t>(二)、危机应对与恢复</w:t>
        </w:r>
        <w:r>
          <w:tab/>
        </w:r>
        <w:r>
          <w:fldChar w:fldCharType="begin"/>
        </w:r>
        <w:r>
          <w:instrText xml:space="preserve"> PAGEREF _Toc25889 \h </w:instrText>
        </w:r>
        <w:r>
          <w:fldChar w:fldCharType="separate"/>
        </w:r>
        <w:r>
          <w:t>19</w:t>
        </w:r>
        <w:r>
          <w:fldChar w:fldCharType="end"/>
        </w:r>
      </w:hyperlink>
    </w:p>
    <w:p>
      <w:pPr>
        <w:pStyle w:val="TOC1"/>
        <w:tabs>
          <w:tab w:val="right" w:leader="dot" w:pos="8306"/>
        </w:tabs>
      </w:pPr>
      <w:hyperlink w:anchor="_Toc25962" w:history="1">
        <w:r>
          <w:rPr>
            <w:rFonts w:ascii="仿宋" w:eastAsia="仿宋" w:hAnsi="仿宋" w:cs="仿宋" w:hint="eastAsia"/>
            <w:lang w:eastAsia="zh-CN"/>
          </w:rPr>
          <w:t>六、市场分析、调研</w:t>
        </w:r>
        <w:r>
          <w:tab/>
        </w:r>
        <w:r>
          <w:fldChar w:fldCharType="begin"/>
        </w:r>
        <w:r>
          <w:instrText xml:space="preserve"> PAGEREF _Toc25962 \h </w:instrText>
        </w:r>
        <w:r>
          <w:fldChar w:fldCharType="separate"/>
        </w:r>
        <w:r>
          <w:t>20</w:t>
        </w:r>
        <w:r>
          <w:fldChar w:fldCharType="end"/>
        </w:r>
      </w:hyperlink>
    </w:p>
    <w:p>
      <w:pPr>
        <w:pStyle w:val="TOC2"/>
        <w:tabs>
          <w:tab w:val="right" w:leader="dot" w:pos="8306"/>
        </w:tabs>
      </w:pPr>
      <w:hyperlink w:anchor="_Toc16563" w:history="1">
        <w:r>
          <w:rPr>
            <w:rFonts w:ascii="仿宋" w:eastAsia="仿宋" w:hAnsi="仿宋" w:cs="仿宋" w:hint="eastAsia"/>
            <w:lang w:eastAsia="zh-CN"/>
          </w:rPr>
          <w:t>(一)、化学电池行业分析</w:t>
        </w:r>
        <w:r>
          <w:tab/>
        </w:r>
        <w:r>
          <w:fldChar w:fldCharType="begin"/>
        </w:r>
        <w:r>
          <w:instrText xml:space="preserve"> PAGEREF _Toc16563 \h </w:instrText>
        </w:r>
        <w:r>
          <w:fldChar w:fldCharType="separate"/>
        </w:r>
        <w:r>
          <w:t>20</w:t>
        </w:r>
        <w:r>
          <w:fldChar w:fldCharType="end"/>
        </w:r>
      </w:hyperlink>
    </w:p>
    <w:p>
      <w:pPr>
        <w:pStyle w:val="TOC2"/>
        <w:tabs>
          <w:tab w:val="right" w:leader="dot" w:pos="8306"/>
        </w:tabs>
      </w:pPr>
      <w:hyperlink w:anchor="_Toc855" w:history="1">
        <w:r>
          <w:rPr>
            <w:rFonts w:ascii="仿宋" w:eastAsia="仿宋" w:hAnsi="仿宋" w:cs="仿宋" w:hint="eastAsia"/>
            <w:lang w:eastAsia="zh-CN"/>
          </w:rPr>
          <w:t>(二)、化学电池市场分析预测</w:t>
        </w:r>
        <w:r>
          <w:tab/>
        </w:r>
        <w:r>
          <w:fldChar w:fldCharType="begin"/>
        </w:r>
        <w:r>
          <w:instrText xml:space="preserve"> PAGEREF _Toc855 \h </w:instrText>
        </w:r>
        <w:r>
          <w:fldChar w:fldCharType="separate"/>
        </w:r>
        <w:r>
          <w:t>21</w:t>
        </w:r>
        <w:r>
          <w:fldChar w:fldCharType="end"/>
        </w:r>
      </w:hyperlink>
    </w:p>
    <w:p>
      <w:pPr>
        <w:pStyle w:val="TOC1"/>
        <w:tabs>
          <w:tab w:val="right" w:leader="dot" w:pos="8306"/>
        </w:tabs>
      </w:pPr>
      <w:hyperlink w:anchor="_Toc17180" w:history="1">
        <w:r>
          <w:rPr>
            <w:rFonts w:ascii="仿宋" w:eastAsia="仿宋" w:hAnsi="仿宋" w:cs="仿宋" w:hint="eastAsia"/>
            <w:lang w:eastAsia="zh-CN"/>
          </w:rPr>
          <w:t>七、化学电池项目创新与研发</w:t>
        </w:r>
        <w:r>
          <w:tab/>
        </w:r>
        <w:r>
          <w:fldChar w:fldCharType="begin"/>
        </w:r>
        <w:r>
          <w:instrText xml:space="preserve"> PAGEREF _Toc17180 \h </w:instrText>
        </w:r>
        <w:r>
          <w:fldChar w:fldCharType="separate"/>
        </w:r>
        <w:r>
          <w:t>22</w:t>
        </w:r>
        <w:r>
          <w:fldChar w:fldCharType="end"/>
        </w:r>
      </w:hyperlink>
    </w:p>
    <w:p>
      <w:pPr>
        <w:pStyle w:val="TOC2"/>
        <w:tabs>
          <w:tab w:val="right" w:leader="dot" w:pos="8306"/>
        </w:tabs>
      </w:pPr>
      <w:hyperlink w:anchor="_Toc7466" w:history="1">
        <w:r>
          <w:rPr>
            <w:rFonts w:ascii="仿宋" w:eastAsia="仿宋" w:hAnsi="仿宋" w:cs="仿宋" w:hint="eastAsia"/>
            <w:lang w:eastAsia="zh-CN"/>
          </w:rPr>
          <w:t>(一)、创新策略与方向</w:t>
        </w:r>
        <w:r>
          <w:tab/>
        </w:r>
        <w:r>
          <w:fldChar w:fldCharType="begin"/>
        </w:r>
        <w:r>
          <w:instrText xml:space="preserve"> PAGEREF _Toc7466 \h </w:instrText>
        </w:r>
        <w:r>
          <w:fldChar w:fldCharType="separate"/>
        </w:r>
        <w:r>
          <w:t>22</w:t>
        </w:r>
        <w:r>
          <w:fldChar w:fldCharType="end"/>
        </w:r>
      </w:hyperlink>
    </w:p>
    <w:p>
      <w:pPr>
        <w:pStyle w:val="TOC2"/>
        <w:tabs>
          <w:tab w:val="right" w:leader="dot" w:pos="8306"/>
        </w:tabs>
      </w:pPr>
      <w:hyperlink w:anchor="_Toc29086" w:history="1">
        <w:r>
          <w:rPr>
            <w:rFonts w:ascii="仿宋" w:eastAsia="仿宋" w:hAnsi="仿宋" w:cs="仿宋" w:hint="eastAsia"/>
            <w:lang w:eastAsia="zh-CN"/>
          </w:rPr>
          <w:t>(二)、研发规划与投入</w:t>
        </w:r>
        <w:r>
          <w:tab/>
        </w:r>
        <w:r>
          <w:fldChar w:fldCharType="begin"/>
        </w:r>
        <w:r>
          <w:instrText xml:space="preserve"> PAGEREF _Toc29086 \h </w:instrText>
        </w:r>
        <w:r>
          <w:fldChar w:fldCharType="separate"/>
        </w:r>
        <w:r>
          <w:t>23</w:t>
        </w:r>
        <w:r>
          <w:fldChar w:fldCharType="end"/>
        </w:r>
      </w:hyperlink>
    </w:p>
    <w:p>
      <w:pPr>
        <w:pStyle w:val="TOC1"/>
        <w:tabs>
          <w:tab w:val="right" w:leader="dot" w:pos="8306"/>
        </w:tabs>
      </w:pPr>
      <w:hyperlink w:anchor="_Toc91" w:history="1">
        <w:r>
          <w:rPr>
            <w:rFonts w:ascii="仿宋" w:eastAsia="仿宋" w:hAnsi="仿宋" w:cs="仿宋" w:hint="eastAsia"/>
            <w:lang w:eastAsia="zh-CN"/>
          </w:rPr>
          <w:t>八、生产安全保护</w:t>
        </w:r>
        <w:r>
          <w:tab/>
        </w:r>
        <w:r>
          <w:fldChar w:fldCharType="begin"/>
        </w:r>
        <w:r>
          <w:instrText xml:space="preserve"> PAGEREF _Toc91 \h </w:instrText>
        </w:r>
        <w:r>
          <w:fldChar w:fldCharType="separate"/>
        </w:r>
        <w:r>
          <w:t>25</w:t>
        </w:r>
        <w:r>
          <w:fldChar w:fldCharType="end"/>
        </w:r>
      </w:hyperlink>
    </w:p>
    <w:p>
      <w:pPr>
        <w:pStyle w:val="TOC2"/>
        <w:tabs>
          <w:tab w:val="right" w:leader="dot" w:pos="8306"/>
        </w:tabs>
      </w:pPr>
      <w:hyperlink w:anchor="_Toc21507" w:history="1">
        <w:r>
          <w:rPr>
            <w:rFonts w:ascii="仿宋" w:eastAsia="仿宋" w:hAnsi="仿宋" w:cs="仿宋" w:hint="eastAsia"/>
            <w:lang w:eastAsia="zh-CN"/>
          </w:rPr>
          <w:t>(一)、消防安全</w:t>
        </w:r>
        <w:r>
          <w:tab/>
        </w:r>
        <w:r>
          <w:fldChar w:fldCharType="begin"/>
        </w:r>
        <w:r>
          <w:instrText xml:space="preserve"> PAGEREF _Toc21507 \h </w:instrText>
        </w:r>
        <w:r>
          <w:fldChar w:fldCharType="separate"/>
        </w:r>
        <w:r>
          <w:t>25</w:t>
        </w:r>
        <w:r>
          <w:fldChar w:fldCharType="end"/>
        </w:r>
      </w:hyperlink>
    </w:p>
    <w:p>
      <w:pPr>
        <w:pStyle w:val="TOC2"/>
        <w:tabs>
          <w:tab w:val="right" w:leader="dot" w:pos="8306"/>
        </w:tabs>
      </w:pPr>
      <w:hyperlink w:anchor="_Toc11489" w:history="1">
        <w:r>
          <w:rPr>
            <w:rFonts w:ascii="仿宋" w:eastAsia="仿宋" w:hAnsi="仿宋" w:cs="仿宋" w:hint="eastAsia"/>
            <w:lang w:eastAsia="zh-CN"/>
          </w:rPr>
          <w:t>(二)、防火防爆总图布置措施</w:t>
        </w:r>
        <w:r>
          <w:tab/>
        </w:r>
        <w:r>
          <w:fldChar w:fldCharType="begin"/>
        </w:r>
        <w:r>
          <w:instrText xml:space="preserve"> PAGEREF _Toc11489 \h </w:instrText>
        </w:r>
        <w:r>
          <w:fldChar w:fldCharType="separate"/>
        </w:r>
        <w:r>
          <w:t>26</w:t>
        </w:r>
        <w:r>
          <w:fldChar w:fldCharType="end"/>
        </w:r>
      </w:hyperlink>
    </w:p>
    <w:p>
      <w:pPr>
        <w:pStyle w:val="TOC2"/>
        <w:tabs>
          <w:tab w:val="right" w:leader="dot" w:pos="8306"/>
        </w:tabs>
      </w:pPr>
      <w:hyperlink w:anchor="_Toc27765" w:history="1">
        <w:r>
          <w:rPr>
            <w:rFonts w:ascii="仿宋" w:eastAsia="仿宋" w:hAnsi="仿宋" w:cs="仿宋" w:hint="eastAsia"/>
            <w:lang w:eastAsia="zh-CN"/>
          </w:rPr>
          <w:t>(三)、自然灾害防范措施</w:t>
        </w:r>
        <w:r>
          <w:tab/>
        </w:r>
        <w:r>
          <w:fldChar w:fldCharType="begin"/>
        </w:r>
        <w:r>
          <w:instrText xml:space="preserve"> PAGEREF _Toc27765 \h </w:instrText>
        </w:r>
        <w:r>
          <w:fldChar w:fldCharType="separate"/>
        </w:r>
        <w:r>
          <w:t>27</w:t>
        </w:r>
        <w:r>
          <w:fldChar w:fldCharType="end"/>
        </w:r>
      </w:hyperlink>
    </w:p>
    <w:p>
      <w:pPr>
        <w:pStyle w:val="TOC2"/>
        <w:tabs>
          <w:tab w:val="right" w:leader="dot" w:pos="8306"/>
        </w:tabs>
      </w:pPr>
      <w:hyperlink w:anchor="_Toc15901" w:history="1">
        <w:r>
          <w:rPr>
            <w:rFonts w:ascii="仿宋" w:eastAsia="仿宋" w:hAnsi="仿宋" w:cs="仿宋" w:hint="eastAsia"/>
            <w:lang w:eastAsia="zh-CN"/>
          </w:rPr>
          <w:t>(四)、安全色及安全标志使用要求</w:t>
        </w:r>
        <w:r>
          <w:tab/>
        </w:r>
        <w:r>
          <w:fldChar w:fldCharType="begin"/>
        </w:r>
        <w:r>
          <w:instrText xml:space="preserve"> PAGEREF _Toc15901 \h </w:instrText>
        </w:r>
        <w:r>
          <w:fldChar w:fldCharType="separate"/>
        </w:r>
        <w:r>
          <w:t>28</w:t>
        </w:r>
        <w:r>
          <w:fldChar w:fldCharType="end"/>
        </w:r>
      </w:hyperlink>
    </w:p>
    <w:p>
      <w:pPr>
        <w:pStyle w:val="TOC2"/>
        <w:tabs>
          <w:tab w:val="right" w:leader="dot" w:pos="8306"/>
        </w:tabs>
      </w:pPr>
      <w:hyperlink w:anchor="_Toc2860" w:history="1">
        <w:r>
          <w:rPr>
            <w:rFonts w:ascii="仿宋" w:eastAsia="仿宋" w:hAnsi="仿宋" w:cs="仿宋" w:hint="eastAsia"/>
            <w:lang w:eastAsia="zh-CN"/>
          </w:rPr>
          <w:t>(五)、防尘防毒措施</w:t>
        </w:r>
        <w:r>
          <w:tab/>
        </w:r>
        <w:r>
          <w:fldChar w:fldCharType="begin"/>
        </w:r>
        <w:r>
          <w:instrText xml:space="preserve"> PAGEREF _Toc2860 \h </w:instrText>
        </w:r>
        <w:r>
          <w:fldChar w:fldCharType="separate"/>
        </w:r>
        <w:r>
          <w:t>29</w:t>
        </w:r>
        <w:r>
          <w:fldChar w:fldCharType="end"/>
        </w:r>
      </w:hyperlink>
    </w:p>
    <w:p>
      <w:pPr>
        <w:pStyle w:val="TOC2"/>
        <w:tabs>
          <w:tab w:val="right" w:leader="dot" w:pos="8306"/>
        </w:tabs>
      </w:pPr>
      <w:hyperlink w:anchor="_Toc17497" w:history="1">
        <w:r>
          <w:rPr>
            <w:rFonts w:ascii="仿宋" w:eastAsia="仿宋" w:hAnsi="仿宋" w:cs="仿宋" w:hint="eastAsia"/>
            <w:lang w:eastAsia="zh-CN"/>
          </w:rPr>
          <w:t>(六)、防静电、触电防护及防雷措施</w:t>
        </w:r>
        <w:r>
          <w:tab/>
        </w:r>
        <w:r>
          <w:fldChar w:fldCharType="begin"/>
        </w:r>
        <w:r>
          <w:instrText xml:space="preserve"> PAGEREF _Toc17497 \h </w:instrText>
        </w:r>
        <w:r>
          <w:fldChar w:fldCharType="separate"/>
        </w:r>
        <w:r>
          <w:t>30</w:t>
        </w:r>
        <w:r>
          <w:fldChar w:fldCharType="end"/>
        </w:r>
      </w:hyperlink>
    </w:p>
    <w:p>
      <w:pPr>
        <w:pStyle w:val="TOC2"/>
        <w:tabs>
          <w:tab w:val="right" w:leader="dot" w:pos="8306"/>
        </w:tabs>
      </w:pPr>
      <w:hyperlink w:anchor="_Toc17521" w:history="1">
        <w:r>
          <w:rPr>
            <w:rFonts w:ascii="仿宋" w:eastAsia="仿宋" w:hAnsi="仿宋" w:cs="仿宋" w:hint="eastAsia"/>
            <w:lang w:eastAsia="zh-CN"/>
          </w:rPr>
          <w:t>(七)、机械设备安全保障措施</w:t>
        </w:r>
        <w:r>
          <w:tab/>
        </w:r>
        <w:r>
          <w:fldChar w:fldCharType="begin"/>
        </w:r>
        <w:r>
          <w:instrText xml:space="preserve"> PAGEREF _Toc17521 \h </w:instrText>
        </w:r>
        <w:r>
          <w:fldChar w:fldCharType="separate"/>
        </w:r>
        <w:r>
          <w:t>31</w:t>
        </w:r>
        <w:r>
          <w:fldChar w:fldCharType="end"/>
        </w:r>
      </w:hyperlink>
    </w:p>
    <w:p>
      <w:pPr>
        <w:pStyle w:val="TOC1"/>
        <w:tabs>
          <w:tab w:val="right" w:leader="dot" w:pos="8306"/>
        </w:tabs>
      </w:pPr>
      <w:hyperlink w:anchor="_Toc23359" w:history="1">
        <w:r>
          <w:rPr>
            <w:rFonts w:ascii="仿宋" w:eastAsia="仿宋" w:hAnsi="仿宋" w:cs="仿宋" w:hint="eastAsia"/>
            <w:lang w:eastAsia="zh-CN"/>
          </w:rPr>
          <w:t>九、化学电池项目环境影响分析</w:t>
        </w:r>
        <w:r>
          <w:tab/>
        </w:r>
        <w:r>
          <w:fldChar w:fldCharType="begin"/>
        </w:r>
        <w:r>
          <w:instrText xml:space="preserve"> PAGEREF _Toc23359 \h </w:instrText>
        </w:r>
        <w:r>
          <w:fldChar w:fldCharType="separate"/>
        </w:r>
        <w:r>
          <w:t>33</w:t>
        </w:r>
        <w:r>
          <w:fldChar w:fldCharType="end"/>
        </w:r>
      </w:hyperlink>
    </w:p>
    <w:p>
      <w:pPr>
        <w:pStyle w:val="TOC2"/>
        <w:tabs>
          <w:tab w:val="right" w:leader="dot" w:pos="8306"/>
        </w:tabs>
      </w:pPr>
      <w:hyperlink w:anchor="_Toc17346" w:history="1">
        <w:r>
          <w:rPr>
            <w:rFonts w:ascii="仿宋" w:eastAsia="仿宋" w:hAnsi="仿宋" w:cs="仿宋" w:hint="eastAsia"/>
            <w:lang w:eastAsia="zh-CN"/>
          </w:rPr>
          <w:t>(一)、建设区域环境质量现状</w:t>
        </w:r>
        <w:r>
          <w:tab/>
        </w:r>
        <w:r>
          <w:fldChar w:fldCharType="begin"/>
        </w:r>
        <w:r>
          <w:instrText xml:space="preserve"> PAGEREF _Toc17346 \h </w:instrText>
        </w:r>
        <w:r>
          <w:fldChar w:fldCharType="separate"/>
        </w:r>
        <w:r>
          <w:t>33</w:t>
        </w:r>
        <w:r>
          <w:fldChar w:fldCharType="end"/>
        </w:r>
      </w:hyperlink>
    </w:p>
    <w:p>
      <w:pPr>
        <w:pStyle w:val="TOC2"/>
        <w:tabs>
          <w:tab w:val="right" w:leader="dot" w:pos="8306"/>
        </w:tabs>
      </w:pPr>
      <w:hyperlink w:anchor="_Toc27879" w:history="1">
        <w:r>
          <w:rPr>
            <w:rFonts w:ascii="仿宋" w:eastAsia="仿宋" w:hAnsi="仿宋" w:cs="仿宋" w:hint="eastAsia"/>
            <w:lang w:eastAsia="zh-CN"/>
          </w:rPr>
          <w:t>(二)、建设期环境保护</w:t>
        </w:r>
        <w:r>
          <w:tab/>
        </w:r>
        <w:r>
          <w:fldChar w:fldCharType="begin"/>
        </w:r>
        <w:r>
          <w:instrText xml:space="preserve"> PAGEREF _Toc27879 \h </w:instrText>
        </w:r>
        <w:r>
          <w:fldChar w:fldCharType="separate"/>
        </w:r>
        <w:r>
          <w:t>34</w:t>
        </w:r>
        <w:r>
          <w:fldChar w:fldCharType="end"/>
        </w:r>
      </w:hyperlink>
    </w:p>
    <w:p>
      <w:pPr>
        <w:pStyle w:val="TOC2"/>
        <w:tabs>
          <w:tab w:val="right" w:leader="dot" w:pos="8306"/>
        </w:tabs>
      </w:pPr>
      <w:hyperlink w:anchor="_Toc19743" w:history="1">
        <w:r>
          <w:rPr>
            <w:rFonts w:ascii="仿宋" w:eastAsia="仿宋" w:hAnsi="仿宋" w:cs="仿宋" w:hint="eastAsia"/>
            <w:lang w:eastAsia="zh-CN"/>
          </w:rPr>
          <w:t>(三)、运营期环境保护</w:t>
        </w:r>
        <w:r>
          <w:tab/>
        </w:r>
        <w:r>
          <w:fldChar w:fldCharType="begin"/>
        </w:r>
        <w:r>
          <w:instrText xml:space="preserve"> PAGEREF _Toc19743 \h </w:instrText>
        </w:r>
        <w:r>
          <w:fldChar w:fldCharType="separate"/>
        </w:r>
        <w:r>
          <w:t>35</w:t>
        </w:r>
        <w:r>
          <w:fldChar w:fldCharType="end"/>
        </w:r>
      </w:hyperlink>
    </w:p>
    <w:p>
      <w:pPr>
        <w:pStyle w:val="TOC2"/>
        <w:tabs>
          <w:tab w:val="right" w:leader="dot" w:pos="8306"/>
        </w:tabs>
      </w:pPr>
      <w:hyperlink w:anchor="_Toc20077" w:history="1">
        <w:r>
          <w:rPr>
            <w:rFonts w:ascii="仿宋" w:eastAsia="仿宋" w:hAnsi="仿宋" w:cs="仿宋" w:hint="eastAsia"/>
            <w:lang w:eastAsia="zh-CN"/>
          </w:rPr>
          <w:t>(四)、化学电池项目建设对区域经济的影响</w:t>
        </w:r>
        <w:r>
          <w:tab/>
        </w:r>
        <w:r>
          <w:fldChar w:fldCharType="begin"/>
        </w:r>
        <w:r>
          <w:instrText xml:space="preserve"> PAGEREF _Toc20077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 w:history="1">
        <w:r>
          <w:rPr>
            <w:rFonts w:ascii="仿宋" w:eastAsia="仿宋" w:hAnsi="仿宋" w:cs="仿宋" w:hint="eastAsia"/>
            <w:lang w:eastAsia="zh-CN"/>
          </w:rPr>
          <w:t>(五)、废弃物处理</w:t>
        </w:r>
        <w:r>
          <w:tab/>
        </w:r>
        <w:r>
          <w:fldChar w:fldCharType="begin"/>
        </w:r>
        <w:r>
          <w:instrText xml:space="preserve"> PAGEREF _Toc1487 \h </w:instrText>
        </w:r>
        <w:r>
          <w:fldChar w:fldCharType="separate"/>
        </w:r>
        <w:r>
          <w:t>38</w:t>
        </w:r>
        <w:r>
          <w:fldChar w:fldCharType="end"/>
        </w:r>
      </w:hyperlink>
    </w:p>
    <w:p>
      <w:pPr>
        <w:pStyle w:val="TOC2"/>
        <w:tabs>
          <w:tab w:val="right" w:leader="dot" w:pos="8306"/>
        </w:tabs>
      </w:pPr>
      <w:hyperlink w:anchor="_Toc2613" w:history="1">
        <w:r>
          <w:rPr>
            <w:rFonts w:ascii="仿宋" w:eastAsia="仿宋" w:hAnsi="仿宋" w:cs="仿宋" w:hint="eastAsia"/>
            <w:lang w:eastAsia="zh-CN"/>
          </w:rPr>
          <w:t>(六)、特殊环境影响分析</w:t>
        </w:r>
        <w:r>
          <w:tab/>
        </w:r>
        <w:r>
          <w:fldChar w:fldCharType="begin"/>
        </w:r>
        <w:r>
          <w:instrText xml:space="preserve"> PAGEREF _Toc2613 \h </w:instrText>
        </w:r>
        <w:r>
          <w:fldChar w:fldCharType="separate"/>
        </w:r>
        <w:r>
          <w:t>40</w:t>
        </w:r>
        <w:r>
          <w:fldChar w:fldCharType="end"/>
        </w:r>
      </w:hyperlink>
    </w:p>
    <w:p>
      <w:pPr>
        <w:pStyle w:val="TOC2"/>
        <w:tabs>
          <w:tab w:val="right" w:leader="dot" w:pos="8306"/>
        </w:tabs>
      </w:pPr>
      <w:hyperlink w:anchor="_Toc10257" w:history="1">
        <w:r>
          <w:rPr>
            <w:rFonts w:ascii="仿宋" w:eastAsia="仿宋" w:hAnsi="仿宋" w:cs="仿宋" w:hint="eastAsia"/>
            <w:lang w:eastAsia="zh-CN"/>
          </w:rPr>
          <w:t>(七)、清洁生产</w:t>
        </w:r>
        <w:r>
          <w:tab/>
        </w:r>
        <w:r>
          <w:fldChar w:fldCharType="begin"/>
        </w:r>
        <w:r>
          <w:instrText xml:space="preserve"> PAGEREF _Toc10257 \h </w:instrText>
        </w:r>
        <w:r>
          <w:fldChar w:fldCharType="separate"/>
        </w:r>
        <w:r>
          <w:t>41</w:t>
        </w:r>
        <w:r>
          <w:fldChar w:fldCharType="end"/>
        </w:r>
      </w:hyperlink>
    </w:p>
    <w:p>
      <w:pPr>
        <w:pStyle w:val="TOC2"/>
        <w:tabs>
          <w:tab w:val="right" w:leader="dot" w:pos="8306"/>
        </w:tabs>
      </w:pPr>
      <w:hyperlink w:anchor="_Toc3393" w:history="1">
        <w:r>
          <w:rPr>
            <w:rFonts w:ascii="仿宋" w:eastAsia="仿宋" w:hAnsi="仿宋" w:cs="仿宋" w:hint="eastAsia"/>
            <w:lang w:eastAsia="zh-CN"/>
          </w:rPr>
          <w:t>(八)、环境保护综合评价</w:t>
        </w:r>
        <w:r>
          <w:tab/>
        </w:r>
        <w:r>
          <w:fldChar w:fldCharType="begin"/>
        </w:r>
        <w:r>
          <w:instrText xml:space="preserve"> PAGEREF _Toc3393 \h </w:instrText>
        </w:r>
        <w:r>
          <w:fldChar w:fldCharType="separate"/>
        </w:r>
        <w:r>
          <w:t>42</w:t>
        </w:r>
        <w:r>
          <w:fldChar w:fldCharType="end"/>
        </w:r>
      </w:hyperlink>
    </w:p>
    <w:p>
      <w:pPr>
        <w:pStyle w:val="TOC1"/>
        <w:tabs>
          <w:tab w:val="right" w:leader="dot" w:pos="8306"/>
        </w:tabs>
      </w:pPr>
      <w:hyperlink w:anchor="_Toc8601" w:history="1">
        <w:r>
          <w:rPr>
            <w:rFonts w:ascii="仿宋" w:eastAsia="仿宋" w:hAnsi="仿宋" w:cs="仿宋" w:hint="eastAsia"/>
            <w:lang w:eastAsia="zh-CN"/>
          </w:rPr>
          <w:t>十、化学电池项目技术管理</w:t>
        </w:r>
        <w:r>
          <w:tab/>
        </w:r>
        <w:r>
          <w:fldChar w:fldCharType="begin"/>
        </w:r>
        <w:r>
          <w:instrText xml:space="preserve"> PAGEREF _Toc8601 \h </w:instrText>
        </w:r>
        <w:r>
          <w:fldChar w:fldCharType="separate"/>
        </w:r>
        <w:r>
          <w:t>43</w:t>
        </w:r>
        <w:r>
          <w:fldChar w:fldCharType="end"/>
        </w:r>
      </w:hyperlink>
    </w:p>
    <w:p>
      <w:pPr>
        <w:pStyle w:val="TOC2"/>
        <w:tabs>
          <w:tab w:val="right" w:leader="dot" w:pos="8306"/>
        </w:tabs>
      </w:pPr>
      <w:hyperlink w:anchor="_Toc22597" w:history="1">
        <w:r>
          <w:rPr>
            <w:rFonts w:ascii="仿宋" w:eastAsia="仿宋" w:hAnsi="仿宋" w:cs="仿宋" w:hint="eastAsia"/>
            <w:lang w:eastAsia="zh-CN"/>
          </w:rPr>
          <w:t>(一)、技术方案选用方向</w:t>
        </w:r>
        <w:r>
          <w:tab/>
        </w:r>
        <w:r>
          <w:fldChar w:fldCharType="begin"/>
        </w:r>
        <w:r>
          <w:instrText xml:space="preserve"> PAGEREF _Toc22597 \h </w:instrText>
        </w:r>
        <w:r>
          <w:fldChar w:fldCharType="separate"/>
        </w:r>
        <w:r>
          <w:t>43</w:t>
        </w:r>
        <w:r>
          <w:fldChar w:fldCharType="end"/>
        </w:r>
      </w:hyperlink>
    </w:p>
    <w:p>
      <w:pPr>
        <w:pStyle w:val="TOC2"/>
        <w:tabs>
          <w:tab w:val="right" w:leader="dot" w:pos="8306"/>
        </w:tabs>
      </w:pPr>
      <w:hyperlink w:anchor="_Toc23251" w:history="1">
        <w:r>
          <w:rPr>
            <w:rFonts w:ascii="仿宋" w:eastAsia="仿宋" w:hAnsi="仿宋" w:cs="仿宋" w:hint="eastAsia"/>
            <w:lang w:eastAsia="zh-CN"/>
          </w:rPr>
          <w:t>(二)、工艺技术方案选用原则</w:t>
        </w:r>
        <w:r>
          <w:tab/>
        </w:r>
        <w:r>
          <w:fldChar w:fldCharType="begin"/>
        </w:r>
        <w:r>
          <w:instrText xml:space="preserve"> PAGEREF _Toc23251 \h </w:instrText>
        </w:r>
        <w:r>
          <w:fldChar w:fldCharType="separate"/>
        </w:r>
        <w:r>
          <w:t>45</w:t>
        </w:r>
        <w:r>
          <w:fldChar w:fldCharType="end"/>
        </w:r>
      </w:hyperlink>
    </w:p>
    <w:p>
      <w:pPr>
        <w:pStyle w:val="TOC2"/>
        <w:tabs>
          <w:tab w:val="right" w:leader="dot" w:pos="8306"/>
        </w:tabs>
      </w:pPr>
      <w:hyperlink w:anchor="_Toc6756" w:history="1">
        <w:r>
          <w:rPr>
            <w:rFonts w:ascii="仿宋" w:eastAsia="仿宋" w:hAnsi="仿宋" w:cs="仿宋" w:hint="eastAsia"/>
            <w:lang w:eastAsia="zh-CN"/>
          </w:rPr>
          <w:t>(三)、工艺技术方案要求</w:t>
        </w:r>
        <w:r>
          <w:tab/>
        </w:r>
        <w:r>
          <w:fldChar w:fldCharType="begin"/>
        </w:r>
        <w:r>
          <w:instrText xml:space="preserve"> PAGEREF _Toc6756 \h </w:instrText>
        </w:r>
        <w:r>
          <w:fldChar w:fldCharType="separate"/>
        </w:r>
        <w:r>
          <w:t>47</w:t>
        </w:r>
        <w:r>
          <w:fldChar w:fldCharType="end"/>
        </w:r>
      </w:hyperlink>
    </w:p>
    <w:p>
      <w:pPr>
        <w:pStyle w:val="TOC1"/>
        <w:tabs>
          <w:tab w:val="right" w:leader="dot" w:pos="8306"/>
        </w:tabs>
      </w:pPr>
      <w:hyperlink w:anchor="_Toc5426" w:history="1">
        <w:r>
          <w:rPr>
            <w:rFonts w:ascii="仿宋" w:eastAsia="仿宋" w:hAnsi="仿宋" w:cs="仿宋" w:hint="eastAsia"/>
            <w:lang w:eastAsia="zh-CN"/>
          </w:rPr>
          <w:t>十一、化学电池项目经营效益</w:t>
        </w:r>
        <w:r>
          <w:tab/>
        </w:r>
        <w:r>
          <w:fldChar w:fldCharType="begin"/>
        </w:r>
        <w:r>
          <w:instrText xml:space="preserve"> PAGEREF _Toc5426 \h </w:instrText>
        </w:r>
        <w:r>
          <w:fldChar w:fldCharType="separate"/>
        </w:r>
        <w:r>
          <w:t>49</w:t>
        </w:r>
        <w:r>
          <w:fldChar w:fldCharType="end"/>
        </w:r>
      </w:hyperlink>
    </w:p>
    <w:p>
      <w:pPr>
        <w:pStyle w:val="TOC2"/>
        <w:tabs>
          <w:tab w:val="right" w:leader="dot" w:pos="8306"/>
        </w:tabs>
      </w:pPr>
      <w:hyperlink w:anchor="_Toc2739" w:history="1">
        <w:r>
          <w:rPr>
            <w:rFonts w:ascii="仿宋" w:eastAsia="仿宋" w:hAnsi="仿宋" w:cs="仿宋" w:hint="eastAsia"/>
            <w:lang w:eastAsia="zh-CN"/>
          </w:rPr>
          <w:t>(一)、经济评价财务测算</w:t>
        </w:r>
        <w:r>
          <w:tab/>
        </w:r>
        <w:r>
          <w:fldChar w:fldCharType="begin"/>
        </w:r>
        <w:r>
          <w:instrText xml:space="preserve"> PAGEREF _Toc2739 \h </w:instrText>
        </w:r>
        <w:r>
          <w:fldChar w:fldCharType="separate"/>
        </w:r>
        <w:r>
          <w:t>49</w:t>
        </w:r>
        <w:r>
          <w:fldChar w:fldCharType="end"/>
        </w:r>
      </w:hyperlink>
    </w:p>
    <w:p>
      <w:pPr>
        <w:pStyle w:val="TOC2"/>
        <w:tabs>
          <w:tab w:val="right" w:leader="dot" w:pos="8306"/>
        </w:tabs>
      </w:pPr>
      <w:hyperlink w:anchor="_Toc288" w:history="1">
        <w:r>
          <w:rPr>
            <w:rFonts w:ascii="仿宋" w:eastAsia="仿宋" w:hAnsi="仿宋" w:cs="仿宋" w:hint="eastAsia"/>
            <w:lang w:eastAsia="zh-CN"/>
          </w:rPr>
          <w:t>(二)、化学电池项目盈利能力分析</w:t>
        </w:r>
        <w:r>
          <w:tab/>
        </w:r>
        <w:r>
          <w:fldChar w:fldCharType="begin"/>
        </w:r>
        <w:r>
          <w:instrText xml:space="preserve"> PAGEREF _Toc288 \h </w:instrText>
        </w:r>
        <w:r>
          <w:fldChar w:fldCharType="separate"/>
        </w:r>
        <w:r>
          <w:t>51</w:t>
        </w:r>
        <w:r>
          <w:fldChar w:fldCharType="end"/>
        </w:r>
      </w:hyperlink>
    </w:p>
    <w:p>
      <w:pPr>
        <w:pStyle w:val="TOC1"/>
        <w:tabs>
          <w:tab w:val="right" w:leader="dot" w:pos="8306"/>
        </w:tabs>
      </w:pPr>
      <w:hyperlink w:anchor="_Toc16119" w:history="1">
        <w:r>
          <w:rPr>
            <w:rFonts w:ascii="仿宋" w:eastAsia="仿宋" w:hAnsi="仿宋" w:cs="仿宋" w:hint="eastAsia"/>
            <w:lang w:eastAsia="zh-CN"/>
          </w:rPr>
          <w:t>十二、化学电池项目计划安排</w:t>
        </w:r>
        <w:r>
          <w:tab/>
        </w:r>
        <w:r>
          <w:fldChar w:fldCharType="begin"/>
        </w:r>
        <w:r>
          <w:instrText xml:space="preserve"> PAGEREF _Toc16119 \h </w:instrText>
        </w:r>
        <w:r>
          <w:fldChar w:fldCharType="separate"/>
        </w:r>
        <w:r>
          <w:t>51</w:t>
        </w:r>
        <w:r>
          <w:fldChar w:fldCharType="end"/>
        </w:r>
      </w:hyperlink>
    </w:p>
    <w:p>
      <w:pPr>
        <w:pStyle w:val="TOC2"/>
        <w:tabs>
          <w:tab w:val="right" w:leader="dot" w:pos="8306"/>
        </w:tabs>
      </w:pPr>
      <w:hyperlink w:anchor="_Toc28747" w:history="1">
        <w:r>
          <w:rPr>
            <w:rFonts w:ascii="仿宋" w:eastAsia="仿宋" w:hAnsi="仿宋" w:cs="仿宋" w:hint="eastAsia"/>
            <w:lang w:eastAsia="zh-CN"/>
          </w:rPr>
          <w:t>(一)、建设周期</w:t>
        </w:r>
        <w:r>
          <w:tab/>
        </w:r>
        <w:r>
          <w:fldChar w:fldCharType="begin"/>
        </w:r>
        <w:r>
          <w:instrText xml:space="preserve"> PAGEREF _Toc28747 \h </w:instrText>
        </w:r>
        <w:r>
          <w:fldChar w:fldCharType="separate"/>
        </w:r>
        <w:r>
          <w:t>51</w:t>
        </w:r>
        <w:r>
          <w:fldChar w:fldCharType="end"/>
        </w:r>
      </w:hyperlink>
    </w:p>
    <w:p>
      <w:pPr>
        <w:pStyle w:val="TOC2"/>
        <w:tabs>
          <w:tab w:val="right" w:leader="dot" w:pos="8306"/>
        </w:tabs>
      </w:pPr>
      <w:hyperlink w:anchor="_Toc28987" w:history="1">
        <w:r>
          <w:rPr>
            <w:rFonts w:ascii="仿宋" w:eastAsia="仿宋" w:hAnsi="仿宋" w:cs="仿宋" w:hint="eastAsia"/>
            <w:lang w:eastAsia="zh-CN"/>
          </w:rPr>
          <w:t>(二)、建设进度</w:t>
        </w:r>
        <w:r>
          <w:tab/>
        </w:r>
        <w:r>
          <w:fldChar w:fldCharType="begin"/>
        </w:r>
        <w:r>
          <w:instrText xml:space="preserve"> PAGEREF _Toc28987 \h </w:instrText>
        </w:r>
        <w:r>
          <w:fldChar w:fldCharType="separate"/>
        </w:r>
        <w:r>
          <w:t>52</w:t>
        </w:r>
        <w:r>
          <w:fldChar w:fldCharType="end"/>
        </w:r>
      </w:hyperlink>
    </w:p>
    <w:p>
      <w:pPr>
        <w:pStyle w:val="TOC2"/>
        <w:tabs>
          <w:tab w:val="right" w:leader="dot" w:pos="8306"/>
        </w:tabs>
      </w:pPr>
      <w:hyperlink w:anchor="_Toc28502" w:history="1">
        <w:r>
          <w:rPr>
            <w:rFonts w:ascii="仿宋" w:eastAsia="仿宋" w:hAnsi="仿宋" w:cs="仿宋" w:hint="eastAsia"/>
            <w:lang w:eastAsia="zh-CN"/>
          </w:rPr>
          <w:t>(三)、进度安排注意事项</w:t>
        </w:r>
        <w:r>
          <w:tab/>
        </w:r>
        <w:r>
          <w:fldChar w:fldCharType="begin"/>
        </w:r>
        <w:r>
          <w:instrText xml:space="preserve"> PAGEREF _Toc28502 \h </w:instrText>
        </w:r>
        <w:r>
          <w:fldChar w:fldCharType="separate"/>
        </w:r>
        <w:r>
          <w:t>53</w:t>
        </w:r>
        <w:r>
          <w:fldChar w:fldCharType="end"/>
        </w:r>
      </w:hyperlink>
    </w:p>
    <w:p>
      <w:pPr>
        <w:pStyle w:val="TOC2"/>
        <w:tabs>
          <w:tab w:val="right" w:leader="dot" w:pos="8306"/>
        </w:tabs>
      </w:pPr>
      <w:hyperlink w:anchor="_Toc29489" w:history="1">
        <w:r>
          <w:rPr>
            <w:rFonts w:ascii="仿宋" w:eastAsia="仿宋" w:hAnsi="仿宋" w:cs="仿宋" w:hint="eastAsia"/>
            <w:lang w:eastAsia="zh-CN"/>
          </w:rPr>
          <w:t>(四)、人力资源配置</w:t>
        </w:r>
        <w:r>
          <w:tab/>
        </w:r>
        <w:r>
          <w:fldChar w:fldCharType="begin"/>
        </w:r>
        <w:r>
          <w:instrText xml:space="preserve"> PAGEREF _Toc29489 \h </w:instrText>
        </w:r>
        <w:r>
          <w:fldChar w:fldCharType="separate"/>
        </w:r>
        <w:r>
          <w:t>55</w:t>
        </w:r>
        <w:r>
          <w:fldChar w:fldCharType="end"/>
        </w:r>
      </w:hyperlink>
    </w:p>
    <w:p>
      <w:pPr>
        <w:pStyle w:val="TOC1"/>
        <w:tabs>
          <w:tab w:val="right" w:leader="dot" w:pos="8306"/>
        </w:tabs>
      </w:pPr>
      <w:hyperlink w:anchor="_Toc10825" w:history="1">
        <w:r>
          <w:rPr>
            <w:rFonts w:ascii="仿宋" w:eastAsia="仿宋" w:hAnsi="仿宋" w:cs="仿宋" w:hint="eastAsia"/>
            <w:lang w:eastAsia="zh-CN"/>
          </w:rPr>
          <w:t>十三、质量管理体系</w:t>
        </w:r>
        <w:r>
          <w:tab/>
        </w:r>
        <w:r>
          <w:fldChar w:fldCharType="begin"/>
        </w:r>
        <w:r>
          <w:instrText xml:space="preserve"> PAGEREF _Toc10825 \h </w:instrText>
        </w:r>
        <w:r>
          <w:fldChar w:fldCharType="separate"/>
        </w:r>
        <w:r>
          <w:t>55</w:t>
        </w:r>
        <w:r>
          <w:fldChar w:fldCharType="end"/>
        </w:r>
      </w:hyperlink>
    </w:p>
    <w:p>
      <w:pPr>
        <w:pStyle w:val="TOC2"/>
        <w:tabs>
          <w:tab w:val="right" w:leader="dot" w:pos="8306"/>
        </w:tabs>
      </w:pPr>
      <w:hyperlink w:anchor="_Toc17786" w:history="1">
        <w:r>
          <w:rPr>
            <w:rFonts w:ascii="仿宋" w:eastAsia="仿宋" w:hAnsi="仿宋" w:cs="仿宋" w:hint="eastAsia"/>
            <w:lang w:eastAsia="zh-CN"/>
          </w:rPr>
          <w:t>(一)、质量目标与方针</w:t>
        </w:r>
        <w:r>
          <w:tab/>
        </w:r>
        <w:r>
          <w:fldChar w:fldCharType="begin"/>
        </w:r>
        <w:r>
          <w:instrText xml:space="preserve"> PAGEREF _Toc17786 \h </w:instrText>
        </w:r>
        <w:r>
          <w:fldChar w:fldCharType="separate"/>
        </w:r>
        <w:r>
          <w:t>55</w:t>
        </w:r>
        <w:r>
          <w:fldChar w:fldCharType="end"/>
        </w:r>
      </w:hyperlink>
    </w:p>
    <w:p>
      <w:pPr>
        <w:pStyle w:val="TOC2"/>
        <w:tabs>
          <w:tab w:val="right" w:leader="dot" w:pos="8306"/>
        </w:tabs>
      </w:pPr>
      <w:hyperlink w:anchor="_Toc22824" w:history="1">
        <w:r>
          <w:rPr>
            <w:rFonts w:ascii="仿宋" w:eastAsia="仿宋" w:hAnsi="仿宋" w:cs="仿宋" w:hint="eastAsia"/>
            <w:lang w:eastAsia="zh-CN"/>
          </w:rPr>
          <w:t>(二)、质量管理责任</w:t>
        </w:r>
        <w:r>
          <w:tab/>
        </w:r>
        <w:r>
          <w:fldChar w:fldCharType="begin"/>
        </w:r>
        <w:r>
          <w:instrText xml:space="preserve"> PAGEREF _Toc22824 \h </w:instrText>
        </w:r>
        <w:r>
          <w:fldChar w:fldCharType="separate"/>
        </w:r>
        <w:r>
          <w:t>56</w:t>
        </w:r>
        <w:r>
          <w:fldChar w:fldCharType="end"/>
        </w:r>
      </w:hyperlink>
    </w:p>
    <w:p>
      <w:pPr>
        <w:pStyle w:val="TOC2"/>
        <w:tabs>
          <w:tab w:val="right" w:leader="dot" w:pos="8306"/>
        </w:tabs>
      </w:pPr>
      <w:hyperlink w:anchor="_Toc14921" w:history="1">
        <w:r>
          <w:rPr>
            <w:rFonts w:ascii="仿宋" w:eastAsia="仿宋" w:hAnsi="仿宋" w:cs="仿宋" w:hint="eastAsia"/>
            <w:lang w:eastAsia="zh-CN"/>
          </w:rPr>
          <w:t>(三)、质量管理体系文件</w:t>
        </w:r>
        <w:r>
          <w:tab/>
        </w:r>
        <w:r>
          <w:fldChar w:fldCharType="begin"/>
        </w:r>
        <w:r>
          <w:instrText xml:space="preserve"> PAGEREF _Toc14921 \h </w:instrText>
        </w:r>
        <w:r>
          <w:fldChar w:fldCharType="separate"/>
        </w:r>
        <w:r>
          <w:t>58</w:t>
        </w:r>
        <w:r>
          <w:fldChar w:fldCharType="end"/>
        </w:r>
      </w:hyperlink>
    </w:p>
    <w:p>
      <w:pPr>
        <w:pStyle w:val="TOC2"/>
        <w:tabs>
          <w:tab w:val="right" w:leader="dot" w:pos="8306"/>
        </w:tabs>
      </w:pPr>
      <w:hyperlink w:anchor="_Toc7835" w:history="1">
        <w:r>
          <w:rPr>
            <w:rFonts w:ascii="仿宋" w:eastAsia="仿宋" w:hAnsi="仿宋" w:cs="仿宋" w:hint="eastAsia"/>
            <w:lang w:eastAsia="zh-CN"/>
          </w:rPr>
          <w:t>(四)、质量培训与教育</w:t>
        </w:r>
        <w:r>
          <w:tab/>
        </w:r>
        <w:r>
          <w:fldChar w:fldCharType="begin"/>
        </w:r>
        <w:r>
          <w:instrText xml:space="preserve"> PAGEREF _Toc7835 \h </w:instrText>
        </w:r>
        <w:r>
          <w:fldChar w:fldCharType="separate"/>
        </w:r>
        <w:r>
          <w:t>60</w:t>
        </w:r>
        <w:r>
          <w:fldChar w:fldCharType="end"/>
        </w:r>
      </w:hyperlink>
    </w:p>
    <w:p>
      <w:pPr>
        <w:pStyle w:val="TOC2"/>
        <w:tabs>
          <w:tab w:val="right" w:leader="dot" w:pos="8306"/>
        </w:tabs>
      </w:pPr>
      <w:hyperlink w:anchor="_Toc1529" w:history="1">
        <w:r>
          <w:rPr>
            <w:rFonts w:ascii="仿宋" w:eastAsia="仿宋" w:hAnsi="仿宋" w:cs="仿宋" w:hint="eastAsia"/>
            <w:lang w:eastAsia="zh-CN"/>
          </w:rPr>
          <w:t>(五)、质量审核与评价</w:t>
        </w:r>
        <w:r>
          <w:tab/>
        </w:r>
        <w:r>
          <w:fldChar w:fldCharType="begin"/>
        </w:r>
        <w:r>
          <w:instrText xml:space="preserve"> PAGEREF _Toc1529 \h </w:instrText>
        </w:r>
        <w:r>
          <w:fldChar w:fldCharType="separate"/>
        </w:r>
        <w:r>
          <w:t>61</w:t>
        </w:r>
        <w:r>
          <w:fldChar w:fldCharType="end"/>
        </w:r>
      </w:hyperlink>
    </w:p>
    <w:p>
      <w:pPr>
        <w:pStyle w:val="TOC2"/>
        <w:tabs>
          <w:tab w:val="right" w:leader="dot" w:pos="8306"/>
        </w:tabs>
      </w:pPr>
      <w:hyperlink w:anchor="_Toc20627" w:history="1">
        <w:r>
          <w:rPr>
            <w:rFonts w:ascii="仿宋" w:eastAsia="仿宋" w:hAnsi="仿宋" w:cs="仿宋" w:hint="eastAsia"/>
            <w:lang w:eastAsia="zh-CN"/>
          </w:rPr>
          <w:t>(六)、不符合与纠正措施</w:t>
        </w:r>
        <w:r>
          <w:tab/>
        </w:r>
        <w:r>
          <w:fldChar w:fldCharType="begin"/>
        </w:r>
        <w:r>
          <w:instrText xml:space="preserve"> PAGEREF _Toc20627 \h </w:instrText>
        </w:r>
        <w:r>
          <w:fldChar w:fldCharType="separate"/>
        </w:r>
        <w:r>
          <w:t>62</w:t>
        </w:r>
        <w:r>
          <w:fldChar w:fldCharType="end"/>
        </w:r>
      </w:hyperlink>
    </w:p>
    <w:p>
      <w:pPr>
        <w:pStyle w:val="TOC1"/>
        <w:tabs>
          <w:tab w:val="right" w:leader="dot" w:pos="8306"/>
        </w:tabs>
      </w:pPr>
      <w:hyperlink w:anchor="_Toc30102" w:history="1">
        <w:r>
          <w:rPr>
            <w:rFonts w:ascii="仿宋" w:eastAsia="仿宋" w:hAnsi="仿宋" w:cs="仿宋" w:hint="eastAsia"/>
            <w:lang w:eastAsia="zh-CN"/>
          </w:rPr>
          <w:t>十四、化学电池项目变更管理</w:t>
        </w:r>
        <w:r>
          <w:tab/>
        </w:r>
        <w:r>
          <w:fldChar w:fldCharType="begin"/>
        </w:r>
        <w:r>
          <w:instrText xml:space="preserve"> PAGEREF _Toc30102 \h </w:instrText>
        </w:r>
        <w:r>
          <w:fldChar w:fldCharType="separate"/>
        </w:r>
        <w:r>
          <w:t>63</w:t>
        </w:r>
        <w:r>
          <w:fldChar w:fldCharType="end"/>
        </w:r>
      </w:hyperlink>
    </w:p>
    <w:p>
      <w:pPr>
        <w:pStyle w:val="TOC2"/>
        <w:tabs>
          <w:tab w:val="right" w:leader="dot" w:pos="8306"/>
        </w:tabs>
      </w:pPr>
      <w:hyperlink w:anchor="_Toc9034" w:history="1">
        <w:r>
          <w:rPr>
            <w:rFonts w:ascii="仿宋" w:eastAsia="仿宋" w:hAnsi="仿宋" w:cs="仿宋" w:hint="eastAsia"/>
            <w:lang w:eastAsia="zh-CN"/>
          </w:rPr>
          <w:t>(一)、变更申请与评估</w:t>
        </w:r>
        <w:r>
          <w:tab/>
        </w:r>
        <w:r>
          <w:fldChar w:fldCharType="begin"/>
        </w:r>
        <w:r>
          <w:instrText xml:space="preserve"> PAGEREF _Toc9034 \h </w:instrText>
        </w:r>
        <w:r>
          <w:fldChar w:fldCharType="separate"/>
        </w:r>
        <w:r>
          <w:t>63</w:t>
        </w:r>
        <w:r>
          <w:fldChar w:fldCharType="end"/>
        </w:r>
      </w:hyperlink>
    </w:p>
    <w:p>
      <w:pPr>
        <w:pStyle w:val="TOC2"/>
        <w:tabs>
          <w:tab w:val="right" w:leader="dot" w:pos="8306"/>
        </w:tabs>
      </w:pPr>
      <w:hyperlink w:anchor="_Toc615" w:history="1">
        <w:r>
          <w:rPr>
            <w:rFonts w:ascii="仿宋" w:eastAsia="仿宋" w:hAnsi="仿宋" w:cs="仿宋" w:hint="eastAsia"/>
            <w:lang w:eastAsia="zh-CN"/>
          </w:rPr>
          <w:t>(二)、变更实施与控制</w:t>
        </w:r>
        <w:r>
          <w:tab/>
        </w:r>
        <w:r>
          <w:fldChar w:fldCharType="begin"/>
        </w:r>
        <w:r>
          <w:instrText xml:space="preserve"> PAGEREF _Toc615 \h </w:instrText>
        </w:r>
        <w:r>
          <w:fldChar w:fldCharType="separate"/>
        </w:r>
        <w:r>
          <w:t>64</w:t>
        </w:r>
        <w:r>
          <w:fldChar w:fldCharType="end"/>
        </w:r>
      </w:hyperlink>
    </w:p>
    <w:p>
      <w:pPr>
        <w:pStyle w:val="TOC1"/>
        <w:tabs>
          <w:tab w:val="right" w:leader="dot" w:pos="8306"/>
        </w:tabs>
      </w:pPr>
      <w:hyperlink w:anchor="_Toc12563" w:history="1">
        <w:r>
          <w:rPr>
            <w:rFonts w:ascii="仿宋" w:eastAsia="仿宋" w:hAnsi="仿宋" w:cs="仿宋" w:hint="eastAsia"/>
            <w:lang w:eastAsia="zh-CN"/>
          </w:rPr>
          <w:t>十五、化学电池项目实施保障措施</w:t>
        </w:r>
        <w:r>
          <w:tab/>
        </w:r>
        <w:r>
          <w:fldChar w:fldCharType="begin"/>
        </w:r>
        <w:r>
          <w:instrText xml:space="preserve"> PAGEREF _Toc12563 \h </w:instrText>
        </w:r>
        <w:r>
          <w:fldChar w:fldCharType="separate"/>
        </w:r>
        <w:r>
          <w:t>64</w:t>
        </w:r>
        <w:r>
          <w:fldChar w:fldCharType="end"/>
        </w:r>
      </w:hyperlink>
    </w:p>
    <w:p>
      <w:pPr>
        <w:pStyle w:val="TOC2"/>
        <w:tabs>
          <w:tab w:val="right" w:leader="dot" w:pos="8306"/>
        </w:tabs>
      </w:pPr>
      <w:hyperlink w:anchor="_Toc29429" w:history="1">
        <w:r>
          <w:rPr>
            <w:rFonts w:ascii="仿宋" w:eastAsia="仿宋" w:hAnsi="仿宋" w:cs="仿宋" w:hint="eastAsia"/>
            <w:lang w:eastAsia="zh-CN"/>
          </w:rPr>
          <w:t>(一)、化学电池项目实施保障机制</w:t>
        </w:r>
        <w:r>
          <w:tab/>
        </w:r>
        <w:r>
          <w:fldChar w:fldCharType="begin"/>
        </w:r>
        <w:r>
          <w:instrText xml:space="preserve"> PAGEREF _Toc29429 \h </w:instrText>
        </w:r>
        <w:r>
          <w:fldChar w:fldCharType="separate"/>
        </w:r>
        <w:r>
          <w:t>64</w:t>
        </w:r>
        <w:r>
          <w:fldChar w:fldCharType="end"/>
        </w:r>
      </w:hyperlink>
    </w:p>
    <w:p>
      <w:pPr>
        <w:pStyle w:val="TOC2"/>
        <w:tabs>
          <w:tab w:val="right" w:leader="dot" w:pos="8306"/>
        </w:tabs>
      </w:pPr>
      <w:hyperlink w:anchor="_Toc28113" w:history="1">
        <w:r>
          <w:rPr>
            <w:rFonts w:ascii="仿宋" w:eastAsia="仿宋" w:hAnsi="仿宋" w:cs="仿宋" w:hint="eastAsia"/>
            <w:lang w:eastAsia="zh-CN"/>
          </w:rPr>
          <w:t>(二)、化学电池项目法律合规要求</w:t>
        </w:r>
        <w:r>
          <w:tab/>
        </w:r>
        <w:r>
          <w:fldChar w:fldCharType="begin"/>
        </w:r>
        <w:r>
          <w:instrText xml:space="preserve"> PAGEREF _Toc28113 \h </w:instrText>
        </w:r>
        <w:r>
          <w:fldChar w:fldCharType="separate"/>
        </w:r>
        <w:r>
          <w:t>68</w:t>
        </w:r>
        <w:r>
          <w:fldChar w:fldCharType="end"/>
        </w:r>
      </w:hyperlink>
    </w:p>
    <w:p>
      <w:pPr>
        <w:pStyle w:val="TOC2"/>
        <w:tabs>
          <w:tab w:val="right" w:leader="dot" w:pos="8306"/>
        </w:tabs>
      </w:pPr>
      <w:hyperlink w:anchor="_Toc32038" w:history="1">
        <w:r>
          <w:rPr>
            <w:rFonts w:ascii="仿宋" w:eastAsia="仿宋" w:hAnsi="仿宋" w:cs="仿宋" w:hint="eastAsia"/>
            <w:lang w:eastAsia="zh-CN"/>
          </w:rPr>
          <w:t>(三)、化学电池项目合同管理与法律事务</w:t>
        </w:r>
        <w:r>
          <w:tab/>
        </w:r>
        <w:r>
          <w:fldChar w:fldCharType="begin"/>
        </w:r>
        <w:r>
          <w:instrText xml:space="preserve"> PAGEREF _Toc32038 \h </w:instrText>
        </w:r>
        <w:r>
          <w:fldChar w:fldCharType="separate"/>
        </w:r>
        <w:r>
          <w:t>72</w:t>
        </w:r>
        <w:r>
          <w:fldChar w:fldCharType="end"/>
        </w:r>
      </w:hyperlink>
    </w:p>
    <w:p>
      <w:pPr>
        <w:pStyle w:val="TOC2"/>
        <w:tabs>
          <w:tab w:val="right" w:leader="dot" w:pos="8306"/>
        </w:tabs>
      </w:pPr>
      <w:hyperlink w:anchor="_Toc19222" w:history="1">
        <w:r>
          <w:rPr>
            <w:rFonts w:ascii="仿宋" w:eastAsia="仿宋" w:hAnsi="仿宋" w:cs="仿宋" w:hint="eastAsia"/>
            <w:lang w:eastAsia="zh-CN"/>
          </w:rPr>
          <w:t>(四)、化学电池项目知识产权保护策略</w:t>
        </w:r>
        <w:r>
          <w:tab/>
        </w:r>
        <w:r>
          <w:fldChar w:fldCharType="begin"/>
        </w:r>
        <w:r>
          <w:instrText xml:space="preserve"> PAGEREF _Toc19222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80"/>
      <w:r>
        <w:rPr>
          <w:rFonts w:ascii="仿宋" w:eastAsia="仿宋" w:hAnsi="仿宋" w:cs="仿宋" w:hint="eastAsia"/>
          <w:sz w:val="28"/>
          <w:lang w:eastAsia="zh-CN"/>
        </w:rPr>
        <w:t>一、化学电池项目土建工程</w:t>
      </w:r>
      <w:bookmarkEnd w:id="2"/>
    </w:p>
    <w:p>
      <w:pPr>
        <w:pStyle w:val="Heading2"/>
        <w:rPr>
          <w:rFonts w:ascii="仿宋" w:eastAsia="仿宋" w:hAnsi="仿宋" w:cs="仿宋" w:hint="eastAsia"/>
          <w:lang w:eastAsia="zh-CN"/>
        </w:rPr>
      </w:pPr>
      <w:bookmarkStart w:id="3" w:name="_Toc84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在化学电池项目的建筑工程设计中，我们将秉承一系列重要的设计原则，以确保化学电池项目建筑在功能、美观、可持续性等方面达到最佳效果。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在建筑设计中，我们将综合考虑建设和运营成本。通过精细的经济效益分析，确保设计方案在高效利用资源的同时，对化学电池项目的长期盈利能力有积极的贡献。</w:t>
      </w:r>
    </w:p>
    <w:p>
      <w:pPr>
        <w:pStyle w:val="Heading2"/>
        <w:ind w:firstLine="560" w:firstLineChars="200"/>
        <w:rPr>
          <w:rFonts w:ascii="仿宋" w:eastAsia="仿宋" w:hAnsi="仿宋" w:cs="仿宋" w:hint="eastAsia"/>
          <w:sz w:val="28"/>
          <w:lang w:eastAsia="zh-CN"/>
        </w:rPr>
      </w:pPr>
      <w:bookmarkStart w:id="4" w:name="_Toc522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的土建工程设计中，我们将精准设定设计年限，结合化学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11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6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本期工程化学电池项目预计总建筑面积XXX平方米，其中：计容建筑面积XXX平方米，计划建筑工程投资XX万元，占化学电池项目总投资的XX%。</w:t>
      </w:r>
    </w:p>
    <w:p>
      <w:pPr>
        <w:pStyle w:val="Heading1"/>
        <w:ind w:firstLine="560" w:firstLineChars="200"/>
        <w:rPr>
          <w:rFonts w:ascii="仿宋" w:eastAsia="仿宋" w:hAnsi="仿宋" w:cs="仿宋" w:hint="eastAsia"/>
          <w:sz w:val="28"/>
          <w:lang w:eastAsia="zh-CN"/>
        </w:rPr>
      </w:pPr>
      <w:bookmarkStart w:id="7" w:name="_Toc18243"/>
      <w:r>
        <w:rPr>
          <w:rFonts w:ascii="仿宋" w:eastAsia="仿宋" w:hAnsi="仿宋" w:cs="仿宋" w:hint="eastAsia"/>
          <w:sz w:val="28"/>
          <w:lang w:eastAsia="zh-CN"/>
        </w:rPr>
        <w:t>二、化学电池项目概论</w:t>
      </w:r>
      <w:bookmarkEnd w:id="7"/>
    </w:p>
    <w:p>
      <w:pPr>
        <w:pStyle w:val="Heading2"/>
        <w:rPr>
          <w:rFonts w:ascii="仿宋" w:eastAsia="仿宋" w:hAnsi="仿宋" w:cs="仿宋" w:hint="eastAsia"/>
          <w:lang w:eastAsia="zh-CN"/>
        </w:rPr>
      </w:pPr>
      <w:bookmarkStart w:id="8" w:name="_Toc16534"/>
      <w:r>
        <w:rPr>
          <w:rFonts w:ascii="仿宋" w:eastAsia="仿宋" w:hAnsi="仿宋" w:cs="仿宋" w:hint="eastAsia"/>
          <w:lang w:eastAsia="zh-CN"/>
        </w:rPr>
        <w:t>(一)、化学电池项目概况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化学电池项目的起源追溯至对市场的深入洞察。市场的不断演变与变革为化学电池项目提供了难得的机遇。当前市场存在的需求缺口和变革的大环境共同构成了化学电池项目的背景。这个化学电池项目旨在充分利用市场机遇，填补行业中尚未满足的需求，为客户提供全新的解决方案。市场的变革和需求的增长使得这个化学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正式命名为化学电池。这个名称不仅仅是一个标识，更代表了化学电池项目的核心理念和愿景。它蕴含着化学电池项目所要解决问题的关键字，具有强烈的表达和辨识度，为化学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化学电池项目目标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核心目标是提供一种全新、高效的解决方案，满足客户日益增长的需求。化学电池项目追求的不仅仅是满足市场需求，更是在市场中获得卓越的竞争优势。通过不断提升产品或服务的质量和创新水平，化学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全面涵盖了产品研发、制造、市场推广和售后服务，确保从产品设计到最终用户体验的全方位关注。这一全面的化学电池项目范围是为了确保化学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化学电池项目计划在未来18个月内完成，包括研发、测试、市场试点和正式推出等不同阶段。这个时间表的合理设计是为了确保化学电池项目各个阶段的顺利推进，以便按时交付高质量的成果。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化学电池项目预算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化学电池项目总预算估算为XX百万美元，主要分配在研发、市场推广、人员培训和运营等方面。这一充足的预算为化学电池项目提供了充足的资源，确保化学电池项目在各个方面都能取得优异的表现。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化学电池项目风险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化学电池项目可能面临的风险包括市场接受度低、技术难题、竞争激烈等。化学电池项目团队已经制定了相应的风险应对计划，通过前瞻性的风险管理，确保化学电池项目在面对不确定性时能够迅速做出应对。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化学电池项目汇聚了一支经验丰富、多领域专业素养的核心团队，确保化学电池项目在各个方面都能拥有高水平的执行力。团队的协同作战是化学电池项目成功的关键因素之一。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化学电池项目背景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化学电池项目的背景根植于市场对更高效、创新产品的渴望，同时也受到科技发展对行业格局的深刻改变的影响。这为化学电池项目提供了广阔的发展空间和市场需求。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化学电池项目现状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截至目前，化学电池项目已完成市场调研和技术验证，取得了初步的成功。这为化学电池项目在未来的发展奠定了坚实的基础，为更远大的目标打下了坚实的基石。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334"/>
      <w:r>
        <w:rPr>
          <w:rFonts w:ascii="仿宋" w:eastAsia="仿宋" w:hAnsi="仿宋" w:cs="仿宋" w:hint="eastAsia"/>
          <w:sz w:val="28"/>
          <w:lang w:eastAsia="zh-CN"/>
        </w:rPr>
        <w:t>(二)、化学电池项目目标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keyword》化学电池项目首要业务目标是在市场中占据有利地位，实现产品/服务的成功推广和销售。通过不断提升产品质量、创新性，化学电池项目追求成为行业中的领导者，赢得更多客户的青睐。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在科技迅速发展的时代，化学电池项目着眼于技术创新。通过持续的研发和技术升级，化学电池项目旨在推出更具创新性的产品或服务，以满足市场对新鲜、先进解决方案的需求。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为了建立可持续的客户关系，化学电池项目设定了客户满意度目标。通过提供卓越的产品质量和优质的客户服务，化学电池项目追求赢得客户的信任和忠诚度，确保他们的满意度达到行业领先水平。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化学电池项目注重社会责任和可持续发展。通过实施环保、社会责任化学电池项目，化学电池项目致力于在经济发展的同时保护环境，促进社会公平，实现可持续经营。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化学电池项目的团队是实现目标的核心驱动力。因此，化学电池项目设定了团队发展目标，包括提升团队成员的专业技能、培养领导力，以及搭建协同高效的团队工作氛围。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7613"/>
      <w:r>
        <w:rPr>
          <w:rFonts w:ascii="仿宋" w:eastAsia="仿宋" w:hAnsi="仿宋" w:cs="仿宋" w:hint="eastAsia"/>
          <w:sz w:val="28"/>
          <w:lang w:eastAsia="zh-CN"/>
        </w:rPr>
        <w:t>(三)、化学电池项目提出的理由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化学电池项目提出的理由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提出源于对市场机遇的深刻洞察。当前市场中存在的需求缺口和行业发展趋势表明，有巨大的商业机会等待被开发。通过准确捕捉市场机遇，化学电池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理念基于对技术创新的信仰。通过持续的研发和技术投入，化学电池项目有望推出更具创新性的产品或服务。在科技飞速发展的当下，化学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提出是为了增强企业的行业竞争力。通过提升产品或服务的质量和独特性，化学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响应了消费者需求的变化。随着社会和科技的不断发展，消费者对产品和服务的需求也在发生变化。通过深入了解并及时回应消费者的新需求，化学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化学电池项目的提出是企业战略发展规划的一部分。在面对日益激烈的市场竞争和不断变化的商业环境中，化学电池项目作为企业战略的一环，旨在为企业开辟新的增长领域，巩固企业在行业中的地位。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提出不仅仅是基于商业考量，还注重社会责任。通过推出环保、社会责任等方面的化学电池项目，化学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化学电池项目的提出反映了对利益相关者期望的关注。包括客户、员工、投资者等利益相关者在企业发展中都有着各自的期望，化学电池项目力求在满足这些期望的同时，取得更大的共赢。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646"/>
      <w:r>
        <w:rPr>
          <w:rFonts w:ascii="仿宋" w:eastAsia="仿宋" w:hAnsi="仿宋" w:cs="仿宋" w:hint="eastAsia"/>
          <w:sz w:val="28"/>
          <w:lang w:eastAsia="zh-CN"/>
        </w:rPr>
        <w:t>(四)、化学电池项目意义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在实施化学电池项目的过程中，我们不仅仅是在追逐商业成功，更是为企业和社会的多个层面创造了深远的意义。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的首要意义在于提升企业的市场竞争力。通过持续的创新和对产品质量的高标准要求，化学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电池项目的推进将促使行业技术水平的提升。通过引入先进技术和创新性解决方案，化学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化学电池项目不仅创造了大量就业机会，提高了就业水平，还注重社会责任和环保。通过参与社会公益事业和推动环保化学电池项目，化学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综合而言，化学电池项目意义重大，不仅推动了企业的发展，也为行业和社会的进步贡献了积极力量。这是一个全面而深刻的影响，将在未来产生可持续的正面效应。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9540"/>
      <w:r>
        <w:rPr>
          <w:rFonts w:ascii="仿宋" w:eastAsia="仿宋" w:hAnsi="仿宋" w:cs="仿宋" w:hint="eastAsia"/>
          <w:sz w:val="28"/>
          <w:lang w:eastAsia="zh-CN"/>
        </w:rPr>
        <w:t>(五)、化学电池项目背景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在当今迅猛发展的商业环境中，化学电池项目的动因根植于对多方面因素的审慎考量。这个化学电池项目的提出并非孤立的决策，而是对企业所处背景深入思考的产物。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市场的不断演变是化学电池项目背后的首要原因。科技的迅速发展和全球市场的快速变化使得企业必须灵活应对。化学电池项目应运而生，旨在通过创新性的解决方案迎合市场的多变需求，赢得竞争中的先机。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竞争的激烈程度也是化学电池项目背景中不可忽视的一环。企业需要在激烈竞争中脱颖而出，为此，化学电池项目致力于打破常规，提供独特的价值主张，以吸引客户并确保市场份额的增长。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技术的迅速发展为企业带来了机遇与挑战。作为化学电池项目启动的背景之一，对新兴技术的应用将有助于提升企业的技术水平，使其在不断演进的商业环境中保持竞争优势。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此外，社会对企业责任的期望也在逐渐升高。化学电池项目充分融入了社会责任的理念，通过可持续经营和社会公益化学电池项目，企图为社会贡献一份力量，在商业成功的同时关注社会价值。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0798"/>
      <w:r>
        <w:rPr>
          <w:rFonts w:ascii="仿宋" w:eastAsia="仿宋" w:hAnsi="仿宋" w:cs="仿宋" w:hint="eastAsia"/>
          <w:sz w:val="28"/>
          <w:lang w:eastAsia="zh-CN"/>
        </w:rPr>
        <w:t>三、化学电池项目可持续发展</w:t>
      </w:r>
      <w:bookmarkEnd w:id="13"/>
    </w:p>
    <w:p>
      <w:pPr>
        <w:pStyle w:val="Heading2"/>
        <w:rPr>
          <w:rFonts w:ascii="仿宋" w:eastAsia="仿宋" w:hAnsi="仿宋" w:cs="仿宋" w:hint="eastAsia"/>
          <w:lang w:eastAsia="zh-CN"/>
        </w:rPr>
      </w:pPr>
      <w:bookmarkStart w:id="14" w:name="_Toc2275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中，化学电池项目团队着眼于未来，明确了可持续发展的战略方向。制定的具体可持续发展目标包括降低资源使用、采用环保技术、最大化社会效益等。这一步骤不仅有助于化学电池项目在环保和社会责任方面达到最高标准，也为未来提供了明确的指引，确保化学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电池项目管理周期。从化学电池项目规划开始，化学电池项目团队就考虑了环境和社会的因素。在执行阶段，化学电池项目团队积极推动绿色技术的应用，优化资源利用。此外，关注员工的社会责任，通过培训和沟通活动提高员工对可持续发展的认知，使他们能够在日常工作中践行可持续实践。这些举措不仅为化学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0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扎根于化学电池项目的可持续发展理念，我们深信环保与社会责任是化学电池项目成功的关键支柱。在化学电池项目的每一步，我们都致力于通过创新和实践，履行对环境和社会的坚定责任。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团队通过引入先进的环保技术、建立高效的废物处理系统以及推动能源节约措施，积极履行环保责任。定期的环保监测和评估确保化学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不仅致力于自身可持续发展，还注重对社会的回馈。通过支持社区化学电池项目、参与慈善事业、提供培训机会等方式，化学电池项目积极履行社会责任。与当地社区建立积极互动，关注员工的工作与生活平衡，以及员工的身心健康，是化学电池项目在社会责任层面的关键举措。这样的实践不仅增强了化学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556"/>
      <w:r>
        <w:rPr>
          <w:rFonts w:ascii="仿宋" w:eastAsia="仿宋" w:hAnsi="仿宋" w:cs="仿宋" w:hint="eastAsia"/>
          <w:sz w:val="28"/>
          <w:lang w:eastAsia="zh-CN"/>
        </w:rPr>
        <w:t>四、化学电池项目文档管理</w:t>
      </w:r>
      <w:bookmarkEnd w:id="16"/>
    </w:p>
    <w:p>
      <w:pPr>
        <w:pStyle w:val="Heading2"/>
        <w:rPr>
          <w:rFonts w:ascii="仿宋" w:eastAsia="仿宋" w:hAnsi="仿宋" w:cs="仿宋" w:hint="eastAsia"/>
          <w:lang w:eastAsia="zh-CN"/>
        </w:rPr>
      </w:pPr>
      <w:bookmarkStart w:id="17" w:name="_Toc475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化学电池项目高度重视文档的质量和准确性，以支持化学电池项目的各项活动和决策。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文档的编制始于化学电池项目计划的初期，我们制定了详细的文档编制计划，明确了每个文档的内容、格式和编写责任人。在化学电池项目启动阶段，我们首先编制了化学电池项目章程，明确定义了化学电池项目的目标、范围、风险等关键要素。随后，化学电池项目团队根据计划陆续编制了需求文档、设计文档、测试文档等各类文档，确保化学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电池项目管理中的重要环节，旨在确保化学电池项目文档符合质量标准和化学电池项目需求。在化学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除了内部审查，我们还进行了外部审查，邀请化学电池项目相关利益方和专业领域的专家对文档进行独立审查。这有助于获取更全面、客观的反馈，确保化学电池项目文档不仅符合内部标准，也满足外部需求。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化学电池项目在文档编制与审查方面建立了严格的管理机制，通过规范的流程和多维度的审查，确保化学电池项目文档的质量、准确性和可靠性，为化学电池项目的顺利推进提供了有力支持。</w:t>
      </w:r>
    </w:p>
    <w:p>
      <w:pPr>
        <w:pStyle w:val="Heading2"/>
        <w:ind w:firstLine="560" w:firstLineChars="200"/>
        <w:rPr>
          <w:rFonts w:ascii="仿宋" w:eastAsia="仿宋" w:hAnsi="仿宋" w:cs="仿宋" w:hint="eastAsia"/>
          <w:sz w:val="28"/>
          <w:lang w:eastAsia="zh-CN"/>
        </w:rPr>
      </w:pPr>
      <w:bookmarkStart w:id="18" w:name="_Toc299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840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https://d.book118.com/077014200046006034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241BA"/>
    <w:rsid w:val="4A7241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1420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2024-01-20T14:13:00Z</dcterms:created>
  <dcterms:modified xsi:type="dcterms:W3CDTF">2024-01-20T14:13:54Z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05429C53192445A19A33F4E24FA9D23A_11</vt:lpwstr>
  </property>
  <property fmtid="{D5CDD505-2E9C-101B-9397-08002B2CF9AE}" pid="3" name="KSOProductBuildVer">
    <vt:lpwstr>2052-12.1.0.16120</vt:lpwstr>
  </property>
</Properties>
</file>