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燃气项目招商引资报告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823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_Toc23823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0" w:history="1">
        <w:r>
          <w:rPr>
            <w:rFonts w:ascii="仿宋" w:eastAsia="仿宋" w:hAnsi="仿宋" w:cs="仿宋" w:hint="eastAsia"/>
            <w:lang w:val="en-US"/>
          </w:rPr>
          <w:t>一、生产控制的基本程序</w:t>
        </w:r>
        <w:r>
          <w:tab/>
        </w:r>
        <w:r>
          <w:fldChar w:fldCharType="begin"/>
        </w:r>
        <w:r>
          <w:instrText xml:space="preserve"> PAGEREF _Toc16670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1" w:history="1">
        <w:r>
          <w:rPr>
            <w:rFonts w:ascii="仿宋" w:eastAsia="仿宋" w:hAnsi="仿宋" w:cs="仿宋" w:hint="eastAsia"/>
            <w:lang w:val="en-US"/>
          </w:rPr>
          <w:t>(一)、燃气生产控制的基本程序</w:t>
        </w:r>
        <w:r>
          <w:tab/>
        </w:r>
        <w:r>
          <w:fldChar w:fldCharType="begin"/>
        </w:r>
        <w:r>
          <w:instrText xml:space="preserve"> PAGEREF _Toc28011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val="en-US"/>
          </w:rPr>
          <w:t>二、燃气项目工艺分析</w:t>
        </w:r>
        <w:r>
          <w:tab/>
        </w:r>
        <w:r>
          <w:fldChar w:fldCharType="begin"/>
        </w:r>
        <w:r>
          <w:instrText xml:space="preserve"> PAGEREF _Toc24256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0" w:history="1">
        <w:r>
          <w:rPr>
            <w:rFonts w:ascii="仿宋" w:eastAsia="仿宋" w:hAnsi="仿宋" w:cs="仿宋" w:hint="eastAsia"/>
            <w:lang w:val="en-US"/>
          </w:rPr>
          <w:t>(一)、燃气项目建设期原辅材料供应情况</w:t>
        </w:r>
        <w:r>
          <w:tab/>
        </w:r>
        <w:r>
          <w:fldChar w:fldCharType="begin"/>
        </w:r>
        <w:r>
          <w:instrText xml:space="preserve"> PAGEREF _Toc26880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7" w:history="1">
        <w:r>
          <w:rPr>
            <w:rFonts w:ascii="仿宋" w:eastAsia="仿宋" w:hAnsi="仿宋" w:cs="仿宋" w:hint="eastAsia"/>
            <w:lang w:val="en-US"/>
          </w:rPr>
          <w:t>(二)、燃气项目运营期原辅材料采购及管理</w:t>
        </w:r>
        <w:r>
          <w:tab/>
        </w:r>
        <w:r>
          <w:fldChar w:fldCharType="begin"/>
        </w:r>
        <w:r>
          <w:instrText xml:space="preserve"> PAGEREF _Toc11447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_Toc668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" w:history="1">
        <w:r>
          <w:rPr>
            <w:rFonts w:ascii="仿宋" w:eastAsia="仿宋" w:hAnsi="仿宋" w:cs="仿宋" w:hint="eastAsia"/>
            <w:lang w:val="en-US"/>
          </w:rPr>
          <w:t>(四)、燃气项目工艺技术设计方案</w:t>
        </w:r>
        <w:r>
          <w:tab/>
        </w:r>
        <w:r>
          <w:fldChar w:fldCharType="begin"/>
        </w:r>
        <w:r>
          <w:instrText xml:space="preserve"> PAGEREF _Toc1152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val="en-US"/>
          </w:rPr>
          <w:t>三、工艺技术</w:t>
        </w:r>
        <w:r>
          <w:tab/>
        </w:r>
        <w:r>
          <w:fldChar w:fldCharType="begin"/>
        </w:r>
        <w:r>
          <w:instrText xml:space="preserve"> PAGEREF _Toc9702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2" w:history="1">
        <w:r>
          <w:rPr>
            <w:rFonts w:ascii="仿宋" w:eastAsia="仿宋" w:hAnsi="仿宋" w:cs="仿宋" w:hint="eastAsia"/>
            <w:lang w:val="en-US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_Toc22082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9" w:history="1">
        <w:r>
          <w:rPr>
            <w:rFonts w:ascii="仿宋" w:eastAsia="仿宋" w:hAnsi="仿宋" w:cs="仿宋" w:hint="eastAsia"/>
            <w:lang w:val="en-US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_Toc23859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1" w:history="1">
        <w:r>
          <w:rPr>
            <w:rFonts w:ascii="仿宋" w:eastAsia="仿宋" w:hAnsi="仿宋" w:cs="仿宋" w:hint="eastAsia"/>
            <w:lang w:val="en-US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_Toc18241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0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_Toc30630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3" w:history="1">
        <w:r>
          <w:rPr>
            <w:rFonts w:ascii="仿宋" w:eastAsia="仿宋" w:hAnsi="仿宋" w:cs="仿宋" w:hint="eastAsia"/>
            <w:lang w:val="en-US"/>
          </w:rPr>
          <w:t>四、工程设计说明</w:t>
        </w:r>
        <w:r>
          <w:tab/>
        </w:r>
        <w:r>
          <w:fldChar w:fldCharType="begin"/>
        </w:r>
        <w:r>
          <w:instrText xml:space="preserve"> PAGEREF _Toc6463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_Toc24775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9" w:history="1">
        <w:r>
          <w:rPr>
            <w:rFonts w:ascii="仿宋" w:eastAsia="仿宋" w:hAnsi="仿宋" w:cs="仿宋" w:hint="eastAsia"/>
            <w:lang w:val="en-US"/>
          </w:rPr>
          <w:t>(二)、燃气项目工程建设标准规范</w:t>
        </w:r>
        <w:r>
          <w:tab/>
        </w:r>
        <w:r>
          <w:fldChar w:fldCharType="begin"/>
        </w:r>
        <w:r>
          <w:instrText xml:space="preserve"> PAGEREF _Toc30499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9" w:history="1">
        <w:r>
          <w:rPr>
            <w:rFonts w:ascii="仿宋" w:eastAsia="仿宋" w:hAnsi="仿宋" w:cs="仿宋" w:hint="eastAsia"/>
            <w:lang w:val="en-US"/>
          </w:rPr>
          <w:t>(三)、燃气项目总平面设计要求</w:t>
        </w:r>
        <w:r>
          <w:tab/>
        </w:r>
        <w:r>
          <w:fldChar w:fldCharType="begin"/>
        </w:r>
        <w:r>
          <w:instrText xml:space="preserve"> PAGEREF _Toc22369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4" w:history="1">
        <w:r>
          <w:rPr>
            <w:rFonts w:ascii="仿宋" w:eastAsia="仿宋" w:hAnsi="仿宋" w:cs="仿宋" w:hint="eastAsia"/>
            <w:lang w:val="en-US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_Toc20004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6" w:history="1">
        <w:r>
          <w:rPr>
            <w:rFonts w:ascii="仿宋" w:eastAsia="仿宋" w:hAnsi="仿宋" w:cs="仿宋" w:hint="eastAsia"/>
            <w:lang w:val="en-US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_Toc24346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3" w:history="1">
        <w:r>
          <w:rPr>
            <w:rFonts w:ascii="仿宋" w:eastAsia="仿宋" w:hAnsi="仿宋" w:cs="仿宋" w:hint="eastAsia"/>
            <w:lang w:val="en-US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_Toc22893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50" w:history="1">
        <w:r>
          <w:rPr>
            <w:rFonts w:ascii="仿宋" w:eastAsia="仿宋" w:hAnsi="仿宋" w:cs="仿宋" w:hint="eastAsia"/>
            <w:lang w:val="en-US"/>
          </w:rPr>
          <w:t>五、薪酬制度管理</w:t>
        </w:r>
        <w:r>
          <w:tab/>
        </w:r>
        <w:r>
          <w:fldChar w:fldCharType="begin"/>
        </w:r>
        <w:r>
          <w:instrText xml:space="preserve"> PAGEREF _Toc31750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2" w:history="1">
        <w:r>
          <w:rPr>
            <w:rFonts w:ascii="仿宋" w:eastAsia="仿宋" w:hAnsi="仿宋" w:cs="仿宋" w:hint="eastAsia"/>
            <w:lang w:val="en-US"/>
          </w:rPr>
          <w:t>(一)、薪酬管理制度</w:t>
        </w:r>
        <w:r>
          <w:tab/>
        </w:r>
        <w:r>
          <w:fldChar w:fldCharType="begin"/>
        </w:r>
        <w:r>
          <w:instrText xml:space="preserve"> PAGEREF _Toc21492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0" w:history="1">
        <w:r>
          <w:rPr>
            <w:rFonts w:ascii="仿宋" w:eastAsia="仿宋" w:hAnsi="仿宋" w:cs="仿宋" w:hint="eastAsia"/>
            <w:lang w:val="en-US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_Toc28590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1" w:history="1">
        <w:r>
          <w:rPr>
            <w:rFonts w:ascii="仿宋" w:eastAsia="仿宋" w:hAnsi="仿宋" w:cs="仿宋" w:hint="eastAsia"/>
            <w:lang w:val="en-US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_Toc18911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099" w:history="1">
        <w:r>
          <w:rPr>
            <w:rFonts w:ascii="仿宋" w:eastAsia="仿宋" w:hAnsi="仿宋" w:cs="仿宋" w:hint="eastAsia"/>
            <w:lang w:val="en-US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_Toc11099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7" w:history="1">
        <w:r>
          <w:rPr>
            <w:rFonts w:ascii="仿宋" w:eastAsia="仿宋" w:hAnsi="仿宋" w:cs="仿宋" w:hint="eastAsia"/>
            <w:lang w:val="en-US"/>
          </w:rPr>
          <w:t>六、燃气项目建设主要内容和规模</w:t>
        </w:r>
        <w:r>
          <w:tab/>
        </w:r>
        <w:r>
          <w:fldChar w:fldCharType="begin"/>
        </w:r>
        <w:r>
          <w:instrText xml:space="preserve"> PAGEREF _Toc3627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" w:history="1">
        <w:r>
          <w:rPr>
            <w:rFonts w:ascii="仿宋" w:eastAsia="仿宋" w:hAnsi="仿宋" w:cs="仿宋" w:hint="eastAsia"/>
            <w:lang w:val="en-US"/>
          </w:rPr>
          <w:t>(一)、用地规模</w:t>
        </w:r>
        <w:r>
          <w:tab/>
        </w:r>
        <w:r>
          <w:fldChar w:fldCharType="begin"/>
        </w:r>
        <w:r>
          <w:instrText xml:space="preserve"> PAGEREF _Toc2468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4" w:history="1">
        <w:r>
          <w:rPr>
            <w:rFonts w:ascii="仿宋" w:eastAsia="仿宋" w:hAnsi="仿宋" w:cs="仿宋" w:hint="eastAsia"/>
            <w:lang w:val="en-US"/>
          </w:rPr>
          <w:t>(二)、设备购置</w:t>
        </w:r>
        <w:r>
          <w:tab/>
        </w:r>
        <w:r>
          <w:fldChar w:fldCharType="begin"/>
        </w:r>
        <w:r>
          <w:instrText xml:space="preserve"> PAGEREF _Toc15984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3" w:history="1">
        <w:r>
          <w:rPr>
            <w:rFonts w:ascii="仿宋" w:eastAsia="仿宋" w:hAnsi="仿宋" w:cs="仿宋" w:hint="eastAsia"/>
            <w:lang w:val="en-US"/>
          </w:rPr>
          <w:t>(三)、产值规模</w:t>
        </w:r>
        <w:r>
          <w:tab/>
        </w:r>
        <w:r>
          <w:fldChar w:fldCharType="begin"/>
        </w:r>
        <w:r>
          <w:instrText xml:space="preserve"> PAGEREF _Toc12693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6" w:history="1">
        <w:r>
          <w:rPr>
            <w:rFonts w:ascii="仿宋" w:eastAsia="仿宋" w:hAnsi="仿宋" w:cs="仿宋" w:hint="eastAsia"/>
            <w:lang w:val="en-US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_Toc19966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4" w:history="1">
        <w:r>
          <w:rPr>
            <w:rFonts w:ascii="仿宋" w:eastAsia="仿宋" w:hAnsi="仿宋" w:cs="仿宋" w:hint="eastAsia"/>
            <w:lang w:val="en-US"/>
          </w:rPr>
          <w:t>七、投资估算与资金筹措</w:t>
        </w:r>
        <w:r>
          <w:tab/>
        </w:r>
        <w:r>
          <w:fldChar w:fldCharType="begin"/>
        </w:r>
        <w:r>
          <w:instrText xml:space="preserve"> PAGEREF _Toc22504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3" w:history="1">
        <w:r>
          <w:rPr>
            <w:rFonts w:ascii="仿宋" w:eastAsia="仿宋" w:hAnsi="仿宋" w:cs="仿宋" w:hint="eastAsia"/>
            <w:lang w:val="en-US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_Toc6823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2" w:history="1">
        <w:r>
          <w:rPr>
            <w:rFonts w:ascii="仿宋" w:eastAsia="仿宋" w:hAnsi="仿宋" w:cs="仿宋" w:hint="eastAsia"/>
            <w:lang w:val="en-US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_Toc30502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val="en-US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_Toc24805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3" w:history="1">
        <w:r>
          <w:rPr>
            <w:rFonts w:ascii="仿宋" w:eastAsia="仿宋" w:hAnsi="仿宋" w:cs="仿宋" w:hint="eastAsia"/>
            <w:lang w:val="en-US"/>
          </w:rPr>
          <w:t>(四)、资金筹措</w:t>
        </w:r>
        <w:r>
          <w:tab/>
        </w:r>
        <w:r>
          <w:fldChar w:fldCharType="begin"/>
        </w:r>
        <w:r>
          <w:instrText xml:space="preserve"> PAGEREF _Toc7593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5" w:history="1">
        <w:r>
          <w:rPr>
            <w:rFonts w:ascii="仿宋" w:eastAsia="仿宋" w:hAnsi="仿宋" w:cs="仿宋" w:hint="eastAsia"/>
            <w:lang w:val="en-US"/>
          </w:rPr>
          <w:t>八、燃气项目进展与里程碑</w:t>
        </w:r>
        <w:r>
          <w:tab/>
        </w:r>
        <w:r>
          <w:fldChar w:fldCharType="begin"/>
        </w:r>
        <w:r>
          <w:instrText xml:space="preserve"> PAGEREF _Toc21065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4" w:history="1">
        <w:r>
          <w:rPr>
            <w:rFonts w:ascii="仿宋" w:eastAsia="仿宋" w:hAnsi="仿宋" w:cs="仿宋" w:hint="eastAsia"/>
            <w:lang w:val="en-US"/>
          </w:rPr>
          <w:t>(一)、燃气项目进展</w:t>
        </w:r>
        <w:r>
          <w:tab/>
        </w:r>
        <w:r>
          <w:fldChar w:fldCharType="begin"/>
        </w:r>
        <w:r>
          <w:instrText xml:space="preserve"> PAGEREF _Toc10454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1" w:history="1">
        <w:r>
          <w:rPr>
            <w:rFonts w:ascii="仿宋" w:eastAsia="仿宋" w:hAnsi="仿宋" w:cs="仿宋" w:hint="eastAsia"/>
            <w:lang w:val="en-US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_Toc26711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0" w:history="1">
        <w:r>
          <w:rPr>
            <w:rFonts w:ascii="仿宋" w:eastAsia="仿宋" w:hAnsi="仿宋" w:cs="仿宋" w:hint="eastAsia"/>
            <w:lang w:val="en-US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_Toc16140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8" w:history="1">
        <w:r>
          <w:rPr>
            <w:rFonts w:ascii="仿宋" w:eastAsia="仿宋" w:hAnsi="仿宋" w:cs="仿宋" w:hint="eastAsia"/>
            <w:lang w:val="en-US"/>
          </w:rPr>
          <w:t>九、企业研究与发展管理</w:t>
        </w:r>
        <w:r>
          <w:tab/>
        </w:r>
        <w:r>
          <w:fldChar w:fldCharType="begin"/>
        </w:r>
        <w:r>
          <w:instrText xml:space="preserve"> PAGEREF _Toc7988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9" w:history="1">
        <w:r>
          <w:rPr>
            <w:rFonts w:ascii="仿宋" w:eastAsia="仿宋" w:hAnsi="仿宋" w:cs="仿宋" w:hint="eastAsia"/>
            <w:lang w:val="en-US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_Toc9749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6" w:history="1">
        <w:r>
          <w:rPr>
            <w:rFonts w:ascii="仿宋" w:eastAsia="仿宋" w:hAnsi="仿宋" w:cs="仿宋" w:hint="eastAsia"/>
            <w:lang w:val="en-US"/>
          </w:rPr>
          <w:t>十、燃气项目质量管理</w:t>
        </w:r>
        <w:r>
          <w:tab/>
        </w:r>
        <w:r>
          <w:fldChar w:fldCharType="begin"/>
        </w:r>
        <w:r>
          <w:instrText xml:space="preserve"> PAGEREF _Toc24276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9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_Toc16929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7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_Toc20107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val="en-US"/>
          </w:rPr>
          <w:t>(三)、燃气项目质量控制计划</w:t>
        </w:r>
        <w:r>
          <w:tab/>
        </w:r>
        <w:r>
          <w:fldChar w:fldCharType="begin"/>
        </w:r>
        <w:r>
          <w:instrText xml:space="preserve"> PAGEREF _Toc10639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1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_Toc28201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val="en-US"/>
          </w:rPr>
          <w:t>十一、燃气项目经济效益</w:t>
        </w:r>
        <w:r>
          <w:tab/>
        </w:r>
        <w:r>
          <w:fldChar w:fldCharType="begin"/>
        </w:r>
        <w:r>
          <w:instrText xml:space="preserve"> PAGEREF _Toc23574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9" w:history="1">
        <w:r>
          <w:rPr>
            <w:rFonts w:ascii="仿宋" w:eastAsia="仿宋" w:hAnsi="仿宋" w:cs="仿宋" w:hint="eastAsia"/>
            <w:lang w:val="en-US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_Toc26899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_Toc24578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2" w:history="1">
        <w:r>
          <w:rPr>
            <w:rFonts w:ascii="仿宋" w:eastAsia="仿宋" w:hAnsi="仿宋" w:cs="仿宋" w:hint="eastAsia"/>
            <w:lang w:val="en-US"/>
          </w:rPr>
          <w:t>(三)、燃气项目盈利能力分析</w:t>
        </w:r>
        <w:r>
          <w:tab/>
        </w:r>
        <w:r>
          <w:fldChar w:fldCharType="begin"/>
        </w:r>
        <w:r>
          <w:instrText xml:space="preserve"> PAGEREF _Toc31472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4" w:history="1">
        <w:r>
          <w:rPr>
            <w:rFonts w:ascii="仿宋" w:eastAsia="仿宋" w:hAnsi="仿宋" w:cs="仿宋" w:hint="eastAsia"/>
            <w:lang w:val="en-US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_Toc24234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9" w:history="1">
        <w:r>
          <w:rPr>
            <w:rFonts w:ascii="仿宋" w:eastAsia="仿宋" w:hAnsi="仿宋" w:cs="仿宋" w:hint="eastAsia"/>
            <w:lang w:val="en-US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_Toc15069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908" w:history="1">
        <w:r>
          <w:rPr>
            <w:rFonts w:ascii="仿宋" w:eastAsia="仿宋" w:hAnsi="仿宋" w:cs="仿宋" w:hint="eastAsia"/>
            <w:lang w:val="en-US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_Toc24908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" w:history="1">
        <w:r>
          <w:rPr>
            <w:rFonts w:ascii="仿宋" w:eastAsia="仿宋" w:hAnsi="仿宋" w:cs="仿宋" w:hint="eastAsia"/>
            <w:lang w:val="en-US"/>
          </w:rPr>
          <w:t>十二、项目验收与总结</w:t>
        </w:r>
        <w:r>
          <w:tab/>
        </w:r>
        <w:r>
          <w:fldChar w:fldCharType="begin"/>
        </w:r>
        <w:r>
          <w:instrText xml:space="preserve"> PAGEREF _Toc2390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9" w:history="1">
        <w:r>
          <w:rPr>
            <w:rFonts w:ascii="仿宋" w:eastAsia="仿宋" w:hAnsi="仿宋" w:cs="仿宋" w:hint="eastAsia"/>
            <w:lang w:val="en-US"/>
          </w:rPr>
          <w:t>(一)、项目竣工验收</w:t>
        </w:r>
        <w:r>
          <w:tab/>
        </w:r>
        <w:r>
          <w:fldChar w:fldCharType="begin"/>
        </w:r>
        <w:r>
          <w:instrText xml:space="preserve"> PAGEREF _Toc6629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4" w:history="1">
        <w:r>
          <w:rPr>
            <w:rFonts w:ascii="仿宋" w:eastAsia="仿宋" w:hAnsi="仿宋" w:cs="仿宋" w:hint="eastAsia"/>
            <w:lang w:val="en-US"/>
          </w:rPr>
          <w:t>(二)、经济效益评估</w:t>
        </w:r>
        <w:r>
          <w:tab/>
        </w:r>
        <w:r>
          <w:fldChar w:fldCharType="begin"/>
        </w:r>
        <w:r>
          <w:instrText xml:space="preserve"> PAGEREF _Toc32294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9" w:history="1">
        <w:r>
          <w:rPr>
            <w:rFonts w:ascii="仿宋" w:eastAsia="仿宋" w:hAnsi="仿宋" w:cs="仿宋" w:hint="eastAsia"/>
            <w:lang w:val="en-US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_Toc16329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3" w:history="1">
        <w:r>
          <w:rPr>
            <w:rFonts w:ascii="仿宋" w:eastAsia="仿宋" w:hAnsi="仿宋" w:cs="仿宋" w:hint="eastAsia"/>
            <w:lang w:val="en-US"/>
          </w:rPr>
          <w:t>(四)、未来发展规划</w:t>
        </w:r>
        <w:r>
          <w:tab/>
        </w:r>
        <w:r>
          <w:fldChar w:fldCharType="begin"/>
        </w:r>
        <w:r>
          <w:instrText xml:space="preserve"> PAGEREF _Toc24353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" w:history="1">
        <w:r>
          <w:rPr>
            <w:rFonts w:ascii="仿宋" w:eastAsia="仿宋" w:hAnsi="仿宋" w:cs="仿宋" w:hint="eastAsia"/>
            <w:lang w:val="en-US"/>
          </w:rPr>
          <w:t>十三、项目进度计划</w:t>
        </w:r>
        <w:r>
          <w:tab/>
        </w:r>
        <w:r>
          <w:fldChar w:fldCharType="begin"/>
        </w:r>
        <w:r>
          <w:instrText xml:space="preserve"> PAGEREF _Toc1542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3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_Toc11643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7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_Toc8667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_Toc1777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8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_Toc18878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3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_Toc16673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2" w:history="1">
        <w:r>
          <w:rPr>
            <w:rFonts w:ascii="仿宋" w:eastAsia="仿宋" w:hAnsi="仿宋" w:cs="仿宋" w:hint="eastAsia"/>
            <w:lang w:val="en-US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_Toc6602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1" w:history="1">
        <w:r>
          <w:rPr>
            <w:rFonts w:ascii="仿宋" w:eastAsia="仿宋" w:hAnsi="仿宋" w:cs="仿宋" w:hint="eastAsia"/>
            <w:lang w:val="en-US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_Toc6341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7" w:history="1">
        <w:r>
          <w:rPr>
            <w:rFonts w:ascii="仿宋" w:eastAsia="仿宋" w:hAnsi="仿宋" w:cs="仿宋" w:hint="eastAsia"/>
            <w:lang w:val="en-US"/>
          </w:rPr>
          <w:t>十四、产业环境分析</w:t>
        </w:r>
        <w:r>
          <w:tab/>
        </w:r>
        <w:r>
          <w:fldChar w:fldCharType="begin"/>
        </w:r>
        <w:r>
          <w:instrText xml:space="preserve"> PAGEREF _Toc28827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5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_Toc23475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9" w:history="1">
        <w:r>
          <w:rPr>
            <w:rFonts w:ascii="仿宋" w:eastAsia="仿宋" w:hAnsi="仿宋" w:cs="仿宋" w:hint="eastAsia"/>
            <w:lang w:val="en-US"/>
          </w:rPr>
          <w:t>十五、差异化战略</w:t>
        </w:r>
        <w:r>
          <w:tab/>
        </w:r>
        <w:r>
          <w:fldChar w:fldCharType="begin"/>
        </w:r>
        <w:r>
          <w:instrText xml:space="preserve"> PAGEREF _Toc12239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6" w:history="1">
        <w:r>
          <w:rPr>
            <w:rFonts w:ascii="仿宋" w:eastAsia="仿宋" w:hAnsi="仿宋" w:cs="仿宋" w:hint="eastAsia"/>
            <w:lang w:val="en-US"/>
          </w:rPr>
          <w:t>(一)、差异化战略</w:t>
        </w:r>
        <w:r>
          <w:tab/>
        </w:r>
        <w:r>
          <w:fldChar w:fldCharType="begin"/>
        </w:r>
        <w:r>
          <w:instrText xml:space="preserve"> PAGEREF _Toc27586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5" w:history="1">
        <w:r>
          <w:rPr>
            <w:rFonts w:ascii="仿宋" w:eastAsia="仿宋" w:hAnsi="仿宋" w:cs="仿宋" w:hint="eastAsia"/>
            <w:lang w:val="en-US"/>
          </w:rPr>
          <w:t>十六、生态环境影响分析</w:t>
        </w:r>
        <w:r>
          <w:tab/>
        </w:r>
        <w:r>
          <w:fldChar w:fldCharType="begin"/>
        </w:r>
        <w:r>
          <w:instrText xml:space="preserve"> PAGEREF _Toc26055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5" w:history="1">
        <w:r>
          <w:rPr>
            <w:rFonts w:ascii="仿宋" w:eastAsia="仿宋" w:hAnsi="仿宋" w:cs="仿宋" w:hint="eastAsia"/>
            <w:lang w:val="en-US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_Toc10765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9" w:history="1">
        <w:r>
          <w:rPr>
            <w:rFonts w:ascii="仿宋" w:eastAsia="仿宋" w:hAnsi="仿宋" w:cs="仿宋" w:hint="eastAsia"/>
            <w:lang w:val="en-US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_Toc21099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4" w:history="1">
        <w:r>
          <w:rPr>
            <w:rFonts w:ascii="仿宋" w:eastAsia="仿宋" w:hAnsi="仿宋" w:cs="仿宋" w:hint="eastAsia"/>
            <w:lang w:val="en-US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_Toc5424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" w:history="1">
        <w:r>
          <w:rPr>
            <w:rFonts w:ascii="仿宋" w:eastAsia="仿宋" w:hAnsi="仿宋" w:cs="仿宋" w:hint="eastAsia"/>
            <w:lang w:val="en-US"/>
          </w:rPr>
          <w:t>十七、燃气项目实施时间节点</w:t>
        </w:r>
        <w:r>
          <w:tab/>
        </w:r>
        <w:r>
          <w:fldChar w:fldCharType="begin"/>
        </w:r>
        <w:r>
          <w:instrText xml:space="preserve"> PAGEREF _Toc1778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7" w:history="1">
        <w:r>
          <w:rPr>
            <w:rFonts w:ascii="仿宋" w:eastAsia="仿宋" w:hAnsi="仿宋" w:cs="仿宋" w:hint="eastAsia"/>
            <w:lang w:val="en-US"/>
          </w:rPr>
          <w:t>(一)、燃气项目启动阶段时间节点</w:t>
        </w:r>
        <w:r>
          <w:tab/>
        </w:r>
        <w:r>
          <w:fldChar w:fldCharType="begin"/>
        </w:r>
        <w:r>
          <w:instrText xml:space="preserve"> PAGEREF _Toc31337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5" w:history="1">
        <w:r>
          <w:rPr>
            <w:rFonts w:ascii="仿宋" w:eastAsia="仿宋" w:hAnsi="仿宋" w:cs="仿宋" w:hint="eastAsia"/>
            <w:lang w:val="en-US"/>
          </w:rPr>
          <w:t>(二)、燃气项目执行阶段时间节点</w:t>
        </w:r>
        <w:r>
          <w:tab/>
        </w:r>
        <w:r>
          <w:fldChar w:fldCharType="begin"/>
        </w:r>
        <w:r>
          <w:instrText xml:space="preserve"> PAGEREF _Toc8445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6" w:history="1">
        <w:r>
          <w:rPr>
            <w:rFonts w:ascii="仿宋" w:eastAsia="仿宋" w:hAnsi="仿宋" w:cs="仿宋" w:hint="eastAsia"/>
            <w:lang w:val="en-US"/>
          </w:rPr>
          <w:t>(三)、燃气项目完成阶段时间节点</w:t>
        </w:r>
        <w:r>
          <w:tab/>
        </w:r>
        <w:r>
          <w:fldChar w:fldCharType="begin"/>
        </w:r>
        <w:r>
          <w:instrText xml:space="preserve"> PAGEREF _Toc22726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5" w:history="1">
        <w:r>
          <w:rPr>
            <w:rFonts w:ascii="仿宋" w:eastAsia="仿宋" w:hAnsi="仿宋" w:cs="仿宋" w:hint="eastAsia"/>
            <w:lang w:val="en-US"/>
          </w:rPr>
          <w:t>十八、市场定位与目标市场</w:t>
        </w:r>
        <w:r>
          <w:tab/>
        </w:r>
        <w:r>
          <w:fldChar w:fldCharType="begin"/>
        </w:r>
        <w:r>
          <w:instrText xml:space="preserve"> PAGEREF _Toc25485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val="en-US"/>
          </w:rPr>
          <w:t>(一)、目标市场选择</w:t>
        </w:r>
        <w:r>
          <w:tab/>
        </w:r>
        <w:r>
          <w:fldChar w:fldCharType="begin"/>
        </w:r>
        <w:r>
          <w:instrText xml:space="preserve"> PAGEREF _Toc20168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556" w:history="1">
        <w:r>
          <w:rPr>
            <w:rFonts w:ascii="仿宋" w:eastAsia="仿宋" w:hAnsi="仿宋" w:cs="仿宋" w:hint="eastAsia"/>
            <w:lang w:val="en-US"/>
          </w:rPr>
          <w:t>(二)、定位策略</w:t>
        </w:r>
        <w:r>
          <w:tab/>
        </w:r>
        <w:r>
          <w:fldChar w:fldCharType="begin"/>
        </w:r>
        <w:r>
          <w:instrText xml:space="preserve"> PAGEREF _Toc17556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9" w:history="1">
        <w:r>
          <w:rPr>
            <w:rFonts w:ascii="仿宋" w:eastAsia="仿宋" w:hAnsi="仿宋" w:cs="仿宋" w:hint="eastAsia"/>
            <w:lang w:val="en-US"/>
          </w:rPr>
          <w:t>(三)、市场渗透计划</w:t>
        </w:r>
        <w:r>
          <w:tab/>
        </w:r>
        <w:r>
          <w:fldChar w:fldCharType="begin"/>
        </w:r>
        <w:r>
          <w:instrText xml:space="preserve"> PAGEREF _Toc28199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1" w:history="1">
        <w:r>
          <w:rPr>
            <w:rFonts w:ascii="仿宋" w:eastAsia="仿宋" w:hAnsi="仿宋" w:cs="仿宋" w:hint="eastAsia"/>
            <w:lang w:val="en-US"/>
          </w:rPr>
          <w:t>十九、资源有效利用与节能减排</w:t>
        </w:r>
        <w:r>
          <w:tab/>
        </w:r>
        <w:r>
          <w:fldChar w:fldCharType="begin"/>
        </w:r>
        <w:r>
          <w:instrText xml:space="preserve"> PAGEREF _Toc31801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8" w:history="1">
        <w:r>
          <w:rPr>
            <w:rFonts w:ascii="仿宋" w:eastAsia="仿宋" w:hAnsi="仿宋" w:cs="仿宋" w:hint="eastAsia"/>
            <w:lang w:val="en-US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_Toc28308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2" w:history="1">
        <w:r>
          <w:rPr>
            <w:rFonts w:ascii="仿宋" w:eastAsia="仿宋" w:hAnsi="仿宋" w:cs="仿宋" w:hint="eastAsia"/>
            <w:lang w:val="en-US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_Toc19202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0" w:history="1">
        <w:r>
          <w:rPr>
            <w:rFonts w:ascii="仿宋" w:eastAsia="仿宋" w:hAnsi="仿宋" w:cs="仿宋" w:hint="eastAsia"/>
            <w:lang w:val="en-US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_Toc16300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9" w:history="1">
        <w:r>
          <w:rPr>
            <w:rFonts w:ascii="仿宋" w:eastAsia="仿宋" w:hAnsi="仿宋" w:cs="仿宋" w:hint="eastAsia"/>
            <w:lang w:val="en-US"/>
          </w:rPr>
          <w:t>二十、环保方案分析</w:t>
        </w:r>
        <w:r>
          <w:tab/>
        </w:r>
        <w:r>
          <w:fldChar w:fldCharType="begin"/>
        </w:r>
        <w:r>
          <w:instrText xml:space="preserve"> PAGEREF _Toc5759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5" w:history="1">
        <w:r>
          <w:rPr>
            <w:rFonts w:ascii="仿宋" w:eastAsia="仿宋" w:hAnsi="仿宋" w:cs="仿宋" w:hint="eastAsia"/>
            <w:lang w:val="en-US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_Toc15235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6" w:history="1">
        <w:r>
          <w:rPr>
            <w:rFonts w:ascii="仿宋" w:eastAsia="仿宋" w:hAnsi="仿宋" w:cs="仿宋" w:hint="eastAsia"/>
            <w:lang w:val="en-US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_Toc14386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" w:history="1">
        <w:r>
          <w:rPr>
            <w:rFonts w:ascii="仿宋" w:eastAsia="仿宋" w:hAnsi="仿宋" w:cs="仿宋" w:hint="eastAsia"/>
            <w:lang w:val="en-US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_Toc1636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3" w:history="1">
        <w:r>
          <w:rPr>
            <w:rFonts w:ascii="仿宋" w:eastAsia="仿宋" w:hAnsi="仿宋" w:cs="仿宋" w:hint="eastAsia"/>
            <w:lang w:val="en-US"/>
          </w:rPr>
          <w:t>(四)、综合评价</w:t>
        </w:r>
        <w:r>
          <w:tab/>
        </w:r>
        <w:r>
          <w:fldChar w:fldCharType="begin"/>
        </w:r>
        <w:r>
          <w:instrText xml:space="preserve"> PAGEREF _Toc30913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val="en-US"/>
          </w:rPr>
          <w:t>二十一、战略风险的识别</w:t>
        </w:r>
        <w:r>
          <w:tab/>
        </w:r>
        <w:r>
          <w:fldChar w:fldCharType="begin"/>
        </w:r>
        <w:r>
          <w:instrText xml:space="preserve"> PAGEREF _Toc19902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7" w:history="1">
        <w:r>
          <w:rPr>
            <w:rFonts w:ascii="仿宋" w:eastAsia="仿宋" w:hAnsi="仿宋" w:cs="仿宋" w:hint="eastAsia"/>
            <w:lang w:val="en-US"/>
          </w:rPr>
          <w:t>(一)、燃气行业企业在确定愿景及使命时的风险识别</w:t>
        </w:r>
        <w:r>
          <w:tab/>
        </w:r>
        <w:r>
          <w:fldChar w:fldCharType="begin"/>
        </w:r>
        <w:r>
          <w:instrText xml:space="preserve"> PAGEREF _Toc16827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7" w:history="1">
        <w:r>
          <w:rPr>
            <w:rFonts w:ascii="仿宋" w:eastAsia="仿宋" w:hAnsi="仿宋" w:cs="仿宋" w:hint="eastAsia"/>
            <w:lang w:val="en-US"/>
          </w:rPr>
          <w:t>(二)、制定燃气行业企业战略目标的风险识别</w:t>
        </w:r>
        <w:r>
          <w:tab/>
        </w:r>
        <w:r>
          <w:fldChar w:fldCharType="begin"/>
        </w:r>
        <w:r>
          <w:instrText xml:space="preserve"> PAGEREF _Toc26457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6" w:history="1">
        <w:r>
          <w:rPr>
            <w:rFonts w:ascii="仿宋" w:eastAsia="仿宋" w:hAnsi="仿宋" w:cs="仿宋" w:hint="eastAsia"/>
            <w:lang w:val="en-US"/>
          </w:rPr>
          <w:t>(三)、燃气行业企业战略分析的风险识别</w:t>
        </w:r>
        <w:r>
          <w:tab/>
        </w:r>
        <w:r>
          <w:fldChar w:fldCharType="begin"/>
        </w:r>
        <w:r>
          <w:instrText xml:space="preserve"> PAGEREF _Toc8816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9" w:history="1">
        <w:r>
          <w:rPr>
            <w:rFonts w:ascii="仿宋" w:eastAsia="仿宋" w:hAnsi="仿宋" w:cs="仿宋" w:hint="eastAsia"/>
            <w:lang w:val="en-US"/>
          </w:rPr>
          <w:t>(四)、燃气行业企业战略选择的风险识别</w:t>
        </w:r>
        <w:r>
          <w:tab/>
        </w:r>
        <w:r>
          <w:fldChar w:fldCharType="begin"/>
        </w:r>
        <w:r>
          <w:instrText xml:space="preserve"> PAGEREF _Toc6979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4" w:history="1">
        <w:r>
          <w:rPr>
            <w:rFonts w:ascii="仿宋" w:eastAsia="仿宋" w:hAnsi="仿宋" w:cs="仿宋" w:hint="eastAsia"/>
            <w:lang w:val="en-US"/>
          </w:rPr>
          <w:t>(五)、燃气行业企业战略实施的风险识别</w:t>
        </w:r>
        <w:r>
          <w:tab/>
        </w:r>
        <w:r>
          <w:fldChar w:fldCharType="begin"/>
        </w:r>
        <w:r>
          <w:instrText xml:space="preserve"> PAGEREF _Toc26804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9" w:history="1">
        <w:r>
          <w:rPr>
            <w:rFonts w:ascii="仿宋" w:eastAsia="仿宋" w:hAnsi="仿宋" w:cs="仿宋" w:hint="eastAsia"/>
            <w:lang w:val="en-US"/>
          </w:rPr>
          <w:t>二十二创新驱动</w:t>
        </w:r>
        <w:r>
          <w:tab/>
        </w:r>
        <w:r>
          <w:fldChar w:fldCharType="begin"/>
        </w:r>
        <w:r>
          <w:instrText xml:space="preserve"> PAGEREF _Toc30229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2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_Toc21632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1" w:history="1">
        <w:r>
          <w:rPr>
            <w:rFonts w:ascii="仿宋" w:eastAsia="仿宋" w:hAnsi="仿宋" w:cs="仿宋" w:hint="eastAsia"/>
            <w:lang w:val="en-US"/>
          </w:rPr>
          <w:t>(二)、燃气项目技术工艺分析</w:t>
        </w:r>
        <w:r>
          <w:tab/>
        </w:r>
        <w:r>
          <w:fldChar w:fldCharType="begin"/>
        </w:r>
        <w:r>
          <w:instrText xml:space="preserve"> PAGEREF _Toc11911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9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_Toc26059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_Toc16485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https://d.book118.com/077020110144006054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6A2D5F"/>
    <w:rsid w:val="6E6A2D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77020110144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2024-03-20T13:49:00Z</dcterms:created>
  <dcterms:modified xsi:type="dcterms:W3CDTF">2024-03-20T13:49:47Z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