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 w:history="1">
        <w:r>
          <w:rPr>
            <w:rFonts w:ascii="仿宋" w:eastAsia="仿宋" w:hAnsi="仿宋" w:cs="仿宋" w:hint="eastAsia"/>
            <w:lang w:eastAsia="zh-CN"/>
          </w:rPr>
          <w:t>前言</w:t>
        </w:r>
        <w:r>
          <w:tab/>
        </w:r>
        <w:r>
          <w:fldChar w:fldCharType="begin"/>
        </w:r>
        <w:r>
          <w:instrText xml:space="preserve"> PAGEREF _Toc2443 \h </w:instrText>
        </w:r>
        <w:r>
          <w:fldChar w:fldCharType="separate"/>
        </w:r>
        <w:r>
          <w:t>3</w:t>
        </w:r>
        <w:r>
          <w:fldChar w:fldCharType="end"/>
        </w:r>
      </w:hyperlink>
    </w:p>
    <w:p>
      <w:pPr>
        <w:pStyle w:val="TOC1"/>
        <w:tabs>
          <w:tab w:val="right" w:leader="dot" w:pos="8306"/>
        </w:tabs>
      </w:pPr>
      <w:hyperlink w:anchor="_Toc1008" w:history="1">
        <w:r>
          <w:rPr>
            <w:rFonts w:ascii="仿宋" w:eastAsia="仿宋" w:hAnsi="仿宋" w:cs="仿宋" w:hint="eastAsia"/>
            <w:lang w:eastAsia="zh-CN"/>
          </w:rPr>
          <w:t>一、项目基本情况</w:t>
        </w:r>
        <w:r>
          <w:tab/>
        </w:r>
        <w:r>
          <w:fldChar w:fldCharType="begin"/>
        </w:r>
        <w:r>
          <w:instrText xml:space="preserve"> PAGEREF _Toc1008 \h </w:instrText>
        </w:r>
        <w:r>
          <w:fldChar w:fldCharType="separate"/>
        </w:r>
        <w:r>
          <w:t>3</w:t>
        </w:r>
        <w:r>
          <w:fldChar w:fldCharType="end"/>
        </w:r>
      </w:hyperlink>
    </w:p>
    <w:p>
      <w:pPr>
        <w:pStyle w:val="TOC2"/>
        <w:tabs>
          <w:tab w:val="right" w:leader="dot" w:pos="8306"/>
        </w:tabs>
      </w:pPr>
      <w:hyperlink w:anchor="_Toc19620" w:history="1">
        <w:r>
          <w:rPr>
            <w:rFonts w:ascii="仿宋" w:eastAsia="仿宋" w:hAnsi="仿宋" w:cs="仿宋" w:hint="eastAsia"/>
            <w:lang w:eastAsia="zh-CN"/>
          </w:rPr>
          <w:t>(一)、项目名称及建设性质</w:t>
        </w:r>
        <w:r>
          <w:tab/>
        </w:r>
        <w:r>
          <w:fldChar w:fldCharType="begin"/>
        </w:r>
        <w:r>
          <w:instrText xml:space="preserve"> PAGEREF _Toc19620 \h </w:instrText>
        </w:r>
        <w:r>
          <w:fldChar w:fldCharType="separate"/>
        </w:r>
        <w:r>
          <w:t>3</w:t>
        </w:r>
        <w:r>
          <w:fldChar w:fldCharType="end"/>
        </w:r>
      </w:hyperlink>
    </w:p>
    <w:p>
      <w:pPr>
        <w:pStyle w:val="TOC2"/>
        <w:tabs>
          <w:tab w:val="right" w:leader="dot" w:pos="8306"/>
        </w:tabs>
      </w:pPr>
      <w:hyperlink w:anchor="_Toc18574" w:history="1">
        <w:r>
          <w:rPr>
            <w:rFonts w:ascii="仿宋" w:eastAsia="仿宋" w:hAnsi="仿宋" w:cs="仿宋" w:hint="eastAsia"/>
            <w:lang w:eastAsia="zh-CN"/>
          </w:rPr>
          <w:t>(二)、项目承办单位</w:t>
        </w:r>
        <w:r>
          <w:tab/>
        </w:r>
        <w:r>
          <w:fldChar w:fldCharType="begin"/>
        </w:r>
        <w:r>
          <w:instrText xml:space="preserve"> PAGEREF _Toc18574 \h </w:instrText>
        </w:r>
        <w:r>
          <w:fldChar w:fldCharType="separate"/>
        </w:r>
        <w:r>
          <w:t>4</w:t>
        </w:r>
        <w:r>
          <w:fldChar w:fldCharType="end"/>
        </w:r>
      </w:hyperlink>
    </w:p>
    <w:p>
      <w:pPr>
        <w:pStyle w:val="TOC2"/>
        <w:tabs>
          <w:tab w:val="right" w:leader="dot" w:pos="8306"/>
        </w:tabs>
      </w:pPr>
      <w:hyperlink w:anchor="_Toc6575" w:history="1">
        <w:r>
          <w:rPr>
            <w:rFonts w:ascii="仿宋" w:eastAsia="仿宋" w:hAnsi="仿宋" w:cs="仿宋" w:hint="eastAsia"/>
            <w:lang w:eastAsia="zh-CN"/>
          </w:rPr>
          <w:t>(三)、项目实施的可行性</w:t>
        </w:r>
        <w:r>
          <w:tab/>
        </w:r>
        <w:r>
          <w:fldChar w:fldCharType="begin"/>
        </w:r>
        <w:r>
          <w:instrText xml:space="preserve"> PAGEREF _Toc6575 \h </w:instrText>
        </w:r>
        <w:r>
          <w:fldChar w:fldCharType="separate"/>
        </w:r>
        <w:r>
          <w:t>5</w:t>
        </w:r>
        <w:r>
          <w:fldChar w:fldCharType="end"/>
        </w:r>
      </w:hyperlink>
    </w:p>
    <w:p>
      <w:pPr>
        <w:pStyle w:val="TOC2"/>
        <w:tabs>
          <w:tab w:val="right" w:leader="dot" w:pos="8306"/>
        </w:tabs>
      </w:pPr>
      <w:hyperlink w:anchor="_Toc17114" w:history="1">
        <w:r>
          <w:rPr>
            <w:rFonts w:ascii="仿宋" w:eastAsia="仿宋" w:hAnsi="仿宋" w:cs="仿宋" w:hint="eastAsia"/>
            <w:lang w:eastAsia="zh-CN"/>
          </w:rPr>
          <w:t>(四)、项目建设选址</w:t>
        </w:r>
        <w:r>
          <w:tab/>
        </w:r>
        <w:r>
          <w:fldChar w:fldCharType="begin"/>
        </w:r>
        <w:r>
          <w:instrText xml:space="preserve"> PAGEREF _Toc17114 \h </w:instrText>
        </w:r>
        <w:r>
          <w:fldChar w:fldCharType="separate"/>
        </w:r>
        <w:r>
          <w:t>6</w:t>
        </w:r>
        <w:r>
          <w:fldChar w:fldCharType="end"/>
        </w:r>
      </w:hyperlink>
    </w:p>
    <w:p>
      <w:pPr>
        <w:pStyle w:val="TOC2"/>
        <w:tabs>
          <w:tab w:val="right" w:leader="dot" w:pos="8306"/>
        </w:tabs>
      </w:pPr>
      <w:hyperlink w:anchor="_Toc28707" w:history="1">
        <w:r>
          <w:rPr>
            <w:rFonts w:ascii="仿宋" w:eastAsia="仿宋" w:hAnsi="仿宋" w:cs="仿宋" w:hint="eastAsia"/>
            <w:lang w:eastAsia="zh-CN"/>
          </w:rPr>
          <w:t>(五)、建筑物建设规模</w:t>
        </w:r>
        <w:r>
          <w:tab/>
        </w:r>
        <w:r>
          <w:fldChar w:fldCharType="begin"/>
        </w:r>
        <w:r>
          <w:instrText xml:space="preserve"> PAGEREF _Toc28707 \h </w:instrText>
        </w:r>
        <w:r>
          <w:fldChar w:fldCharType="separate"/>
        </w:r>
        <w:r>
          <w:t>8</w:t>
        </w:r>
        <w:r>
          <w:fldChar w:fldCharType="end"/>
        </w:r>
      </w:hyperlink>
    </w:p>
    <w:p>
      <w:pPr>
        <w:pStyle w:val="TOC2"/>
        <w:tabs>
          <w:tab w:val="right" w:leader="dot" w:pos="8306"/>
        </w:tabs>
      </w:pPr>
      <w:hyperlink w:anchor="_Toc12956" w:history="1">
        <w:r>
          <w:rPr>
            <w:rFonts w:ascii="仿宋" w:eastAsia="仿宋" w:hAnsi="仿宋" w:cs="仿宋" w:hint="eastAsia"/>
            <w:lang w:eastAsia="zh-CN"/>
          </w:rPr>
          <w:t>(六)、项目总投资及资金构成</w:t>
        </w:r>
        <w:r>
          <w:tab/>
        </w:r>
        <w:r>
          <w:fldChar w:fldCharType="begin"/>
        </w:r>
        <w:r>
          <w:instrText xml:space="preserve"> PAGEREF _Toc12956 \h </w:instrText>
        </w:r>
        <w:r>
          <w:fldChar w:fldCharType="separate"/>
        </w:r>
        <w:r>
          <w:t>9</w:t>
        </w:r>
        <w:r>
          <w:fldChar w:fldCharType="end"/>
        </w:r>
      </w:hyperlink>
    </w:p>
    <w:p>
      <w:pPr>
        <w:pStyle w:val="TOC2"/>
        <w:tabs>
          <w:tab w:val="right" w:leader="dot" w:pos="8306"/>
        </w:tabs>
      </w:pPr>
      <w:hyperlink w:anchor="_Toc32292" w:history="1">
        <w:r>
          <w:rPr>
            <w:rFonts w:ascii="仿宋" w:eastAsia="仿宋" w:hAnsi="仿宋" w:cs="仿宋" w:hint="eastAsia"/>
            <w:lang w:eastAsia="zh-CN"/>
          </w:rPr>
          <w:t>(七)、资金筹措方案</w:t>
        </w:r>
        <w:r>
          <w:tab/>
        </w:r>
        <w:r>
          <w:fldChar w:fldCharType="begin"/>
        </w:r>
        <w:r>
          <w:instrText xml:space="preserve"> PAGEREF _Toc32292 \h </w:instrText>
        </w:r>
        <w:r>
          <w:fldChar w:fldCharType="separate"/>
        </w:r>
        <w:r>
          <w:t>10</w:t>
        </w:r>
        <w:r>
          <w:fldChar w:fldCharType="end"/>
        </w:r>
      </w:hyperlink>
    </w:p>
    <w:p>
      <w:pPr>
        <w:pStyle w:val="TOC2"/>
        <w:tabs>
          <w:tab w:val="right" w:leader="dot" w:pos="8306"/>
        </w:tabs>
      </w:pPr>
      <w:hyperlink w:anchor="_Toc19679" w:history="1">
        <w:r>
          <w:rPr>
            <w:rFonts w:ascii="仿宋" w:eastAsia="仿宋" w:hAnsi="仿宋" w:cs="仿宋" w:hint="eastAsia"/>
            <w:lang w:eastAsia="zh-CN"/>
          </w:rPr>
          <w:t>(八)、项目预期经济效益规划目标</w:t>
        </w:r>
        <w:r>
          <w:tab/>
        </w:r>
        <w:r>
          <w:fldChar w:fldCharType="begin"/>
        </w:r>
        <w:r>
          <w:instrText xml:space="preserve"> PAGEREF _Toc19679 \h </w:instrText>
        </w:r>
        <w:r>
          <w:fldChar w:fldCharType="separate"/>
        </w:r>
        <w:r>
          <w:t>11</w:t>
        </w:r>
        <w:r>
          <w:fldChar w:fldCharType="end"/>
        </w:r>
      </w:hyperlink>
    </w:p>
    <w:p>
      <w:pPr>
        <w:pStyle w:val="TOC2"/>
        <w:tabs>
          <w:tab w:val="right" w:leader="dot" w:pos="8306"/>
        </w:tabs>
      </w:pPr>
      <w:hyperlink w:anchor="_Toc20009" w:history="1">
        <w:r>
          <w:rPr>
            <w:rFonts w:ascii="仿宋" w:eastAsia="仿宋" w:hAnsi="仿宋" w:cs="仿宋" w:hint="eastAsia"/>
            <w:lang w:eastAsia="zh-CN"/>
          </w:rPr>
          <w:t>(九)、项目建设进度规划</w:t>
        </w:r>
        <w:r>
          <w:tab/>
        </w:r>
        <w:r>
          <w:fldChar w:fldCharType="begin"/>
        </w:r>
        <w:r>
          <w:instrText xml:space="preserve"> PAGEREF _Toc20009 \h </w:instrText>
        </w:r>
        <w:r>
          <w:fldChar w:fldCharType="separate"/>
        </w:r>
        <w:r>
          <w:t>12</w:t>
        </w:r>
        <w:r>
          <w:fldChar w:fldCharType="end"/>
        </w:r>
      </w:hyperlink>
    </w:p>
    <w:p>
      <w:pPr>
        <w:pStyle w:val="TOC1"/>
        <w:tabs>
          <w:tab w:val="right" w:leader="dot" w:pos="8306"/>
        </w:tabs>
      </w:pPr>
      <w:hyperlink w:anchor="_Toc15753" w:history="1">
        <w:r>
          <w:rPr>
            <w:rFonts w:ascii="仿宋" w:eastAsia="仿宋" w:hAnsi="仿宋" w:cs="仿宋" w:hint="eastAsia"/>
            <w:lang w:eastAsia="zh-CN"/>
          </w:rPr>
          <w:t>二、员工职业生涯规划与发展</w:t>
        </w:r>
        <w:r>
          <w:tab/>
        </w:r>
        <w:r>
          <w:fldChar w:fldCharType="begin"/>
        </w:r>
        <w:r>
          <w:instrText xml:space="preserve"> PAGEREF _Toc15753 \h </w:instrText>
        </w:r>
        <w:r>
          <w:fldChar w:fldCharType="separate"/>
        </w:r>
        <w:r>
          <w:t>14</w:t>
        </w:r>
        <w:r>
          <w:fldChar w:fldCharType="end"/>
        </w:r>
      </w:hyperlink>
    </w:p>
    <w:p>
      <w:pPr>
        <w:pStyle w:val="TOC2"/>
        <w:tabs>
          <w:tab w:val="right" w:leader="dot" w:pos="8306"/>
        </w:tabs>
      </w:pPr>
      <w:hyperlink w:anchor="_Toc8863" w:history="1">
        <w:r>
          <w:rPr>
            <w:rFonts w:ascii="仿宋" w:eastAsia="仿宋" w:hAnsi="仿宋" w:cs="仿宋" w:hint="eastAsia"/>
            <w:lang w:eastAsia="zh-CN"/>
          </w:rPr>
          <w:t>(一)、职业生涯规划概述</w:t>
        </w:r>
        <w:r>
          <w:tab/>
        </w:r>
        <w:r>
          <w:fldChar w:fldCharType="begin"/>
        </w:r>
        <w:r>
          <w:instrText xml:space="preserve"> PAGEREF _Toc8863 \h </w:instrText>
        </w:r>
        <w:r>
          <w:fldChar w:fldCharType="separate"/>
        </w:r>
        <w:r>
          <w:t>14</w:t>
        </w:r>
        <w:r>
          <w:fldChar w:fldCharType="end"/>
        </w:r>
      </w:hyperlink>
    </w:p>
    <w:p>
      <w:pPr>
        <w:pStyle w:val="TOC2"/>
        <w:tabs>
          <w:tab w:val="right" w:leader="dot" w:pos="8306"/>
        </w:tabs>
      </w:pPr>
      <w:hyperlink w:anchor="_Toc29422" w:history="1">
        <w:r>
          <w:rPr>
            <w:rFonts w:ascii="仿宋" w:eastAsia="仿宋" w:hAnsi="仿宋" w:cs="仿宋" w:hint="eastAsia"/>
            <w:lang w:eastAsia="zh-CN"/>
          </w:rPr>
          <w:t>(二)、基本原则与方法</w:t>
        </w:r>
        <w:r>
          <w:tab/>
        </w:r>
        <w:r>
          <w:fldChar w:fldCharType="begin"/>
        </w:r>
        <w:r>
          <w:instrText xml:space="preserve"> PAGEREF _Toc29422 \h </w:instrText>
        </w:r>
        <w:r>
          <w:fldChar w:fldCharType="separate"/>
        </w:r>
        <w:r>
          <w:t>15</w:t>
        </w:r>
        <w:r>
          <w:fldChar w:fldCharType="end"/>
        </w:r>
      </w:hyperlink>
    </w:p>
    <w:p>
      <w:pPr>
        <w:pStyle w:val="TOC2"/>
        <w:tabs>
          <w:tab w:val="right" w:leader="dot" w:pos="8306"/>
        </w:tabs>
      </w:pPr>
      <w:hyperlink w:anchor="_Toc30651" w:history="1">
        <w:r>
          <w:rPr>
            <w:rFonts w:ascii="仿宋" w:eastAsia="仿宋" w:hAnsi="仿宋" w:cs="仿宋" w:hint="eastAsia"/>
            <w:lang w:eastAsia="zh-CN"/>
          </w:rPr>
          <w:t>(三)、员工职业生涯管理</w:t>
        </w:r>
        <w:r>
          <w:tab/>
        </w:r>
        <w:r>
          <w:fldChar w:fldCharType="begin"/>
        </w:r>
        <w:r>
          <w:instrText xml:space="preserve"> PAGEREF _Toc30651 \h </w:instrText>
        </w:r>
        <w:r>
          <w:fldChar w:fldCharType="separate"/>
        </w:r>
        <w:r>
          <w:t>16</w:t>
        </w:r>
        <w:r>
          <w:fldChar w:fldCharType="end"/>
        </w:r>
      </w:hyperlink>
    </w:p>
    <w:p>
      <w:pPr>
        <w:pStyle w:val="TOC2"/>
        <w:tabs>
          <w:tab w:val="right" w:leader="dot" w:pos="8306"/>
        </w:tabs>
      </w:pPr>
      <w:hyperlink w:anchor="_Toc27351" w:history="1">
        <w:r>
          <w:rPr>
            <w:rFonts w:ascii="仿宋" w:eastAsia="仿宋" w:hAnsi="仿宋" w:cs="仿宋" w:hint="eastAsia"/>
            <w:lang w:eastAsia="zh-CN"/>
          </w:rPr>
          <w:t>(四)、职业生涯发展支持体系</w:t>
        </w:r>
        <w:r>
          <w:tab/>
        </w:r>
        <w:r>
          <w:fldChar w:fldCharType="begin"/>
        </w:r>
        <w:r>
          <w:instrText xml:space="preserve"> PAGEREF _Toc27351 \h </w:instrText>
        </w:r>
        <w:r>
          <w:fldChar w:fldCharType="separate"/>
        </w:r>
        <w:r>
          <w:t>17</w:t>
        </w:r>
        <w:r>
          <w:fldChar w:fldCharType="end"/>
        </w:r>
      </w:hyperlink>
    </w:p>
    <w:p>
      <w:pPr>
        <w:pStyle w:val="TOC2"/>
        <w:tabs>
          <w:tab w:val="right" w:leader="dot" w:pos="8306"/>
        </w:tabs>
      </w:pPr>
      <w:hyperlink w:anchor="_Toc9444" w:history="1">
        <w:r>
          <w:rPr>
            <w:rFonts w:ascii="仿宋" w:eastAsia="仿宋" w:hAnsi="仿宋" w:cs="仿宋" w:hint="eastAsia"/>
            <w:lang w:eastAsia="zh-CN"/>
          </w:rPr>
          <w:t>(五)、公司文化与员工职业发展融合</w:t>
        </w:r>
        <w:r>
          <w:tab/>
        </w:r>
        <w:r>
          <w:fldChar w:fldCharType="begin"/>
        </w:r>
        <w:r>
          <w:instrText xml:space="preserve"> PAGEREF _Toc9444 \h </w:instrText>
        </w:r>
        <w:r>
          <w:fldChar w:fldCharType="separate"/>
        </w:r>
        <w:r>
          <w:t>19</w:t>
        </w:r>
        <w:r>
          <w:fldChar w:fldCharType="end"/>
        </w:r>
      </w:hyperlink>
    </w:p>
    <w:p>
      <w:pPr>
        <w:pStyle w:val="TOC2"/>
        <w:tabs>
          <w:tab w:val="right" w:leader="dot" w:pos="8306"/>
        </w:tabs>
      </w:pPr>
      <w:hyperlink w:anchor="_Toc13517" w:history="1">
        <w:r>
          <w:rPr>
            <w:rFonts w:ascii="仿宋" w:eastAsia="仿宋" w:hAnsi="仿宋" w:cs="仿宋" w:hint="eastAsia"/>
            <w:lang w:eastAsia="zh-CN"/>
          </w:rPr>
          <w:t>(六)、未来趋势与发展策略</w:t>
        </w:r>
        <w:r>
          <w:tab/>
        </w:r>
        <w:r>
          <w:fldChar w:fldCharType="begin"/>
        </w:r>
        <w:r>
          <w:instrText xml:space="preserve"> PAGEREF _Toc13517 \h </w:instrText>
        </w:r>
        <w:r>
          <w:fldChar w:fldCharType="separate"/>
        </w:r>
        <w:r>
          <w:t>21</w:t>
        </w:r>
        <w:r>
          <w:fldChar w:fldCharType="end"/>
        </w:r>
      </w:hyperlink>
    </w:p>
    <w:p>
      <w:pPr>
        <w:pStyle w:val="TOC1"/>
        <w:tabs>
          <w:tab w:val="right" w:leader="dot" w:pos="8306"/>
        </w:tabs>
      </w:pPr>
      <w:hyperlink w:anchor="_Toc8788" w:history="1">
        <w:r>
          <w:rPr>
            <w:rFonts w:ascii="仿宋" w:eastAsia="仿宋" w:hAnsi="仿宋" w:cs="仿宋" w:hint="eastAsia"/>
            <w:lang w:eastAsia="zh-CN"/>
          </w:rPr>
          <w:t>三、宏观环境分析</w:t>
        </w:r>
        <w:r>
          <w:tab/>
        </w:r>
        <w:r>
          <w:fldChar w:fldCharType="begin"/>
        </w:r>
        <w:r>
          <w:instrText xml:space="preserve"> PAGEREF _Toc8788 \h </w:instrText>
        </w:r>
        <w:r>
          <w:fldChar w:fldCharType="separate"/>
        </w:r>
        <w:r>
          <w:t>23</w:t>
        </w:r>
        <w:r>
          <w:fldChar w:fldCharType="end"/>
        </w:r>
      </w:hyperlink>
    </w:p>
    <w:p>
      <w:pPr>
        <w:pStyle w:val="TOC2"/>
        <w:tabs>
          <w:tab w:val="right" w:leader="dot" w:pos="8306"/>
        </w:tabs>
      </w:pPr>
      <w:hyperlink w:anchor="_Toc15271" w:history="1">
        <w:r>
          <w:rPr>
            <w:rFonts w:ascii="仿宋" w:eastAsia="仿宋" w:hAnsi="仿宋" w:cs="仿宋" w:hint="eastAsia"/>
            <w:lang w:eastAsia="zh-CN"/>
          </w:rPr>
          <w:t>(一)、宏观环境分析</w:t>
        </w:r>
        <w:r>
          <w:tab/>
        </w:r>
        <w:r>
          <w:fldChar w:fldCharType="begin"/>
        </w:r>
        <w:r>
          <w:instrText xml:space="preserve"> PAGEREF _Toc15271 \h </w:instrText>
        </w:r>
        <w:r>
          <w:fldChar w:fldCharType="separate"/>
        </w:r>
        <w:r>
          <w:t>23</w:t>
        </w:r>
        <w:r>
          <w:fldChar w:fldCharType="end"/>
        </w:r>
      </w:hyperlink>
    </w:p>
    <w:p>
      <w:pPr>
        <w:pStyle w:val="TOC1"/>
        <w:tabs>
          <w:tab w:val="right" w:leader="dot" w:pos="8306"/>
        </w:tabs>
      </w:pPr>
      <w:hyperlink w:anchor="_Toc23782" w:history="1">
        <w:r>
          <w:rPr>
            <w:rFonts w:ascii="仿宋" w:eastAsia="仿宋" w:hAnsi="仿宋" w:cs="仿宋" w:hint="eastAsia"/>
            <w:lang w:eastAsia="zh-CN"/>
          </w:rPr>
          <w:t>四、公司简介</w:t>
        </w:r>
        <w:r>
          <w:tab/>
        </w:r>
        <w:r>
          <w:fldChar w:fldCharType="begin"/>
        </w:r>
        <w:r>
          <w:instrText xml:space="preserve"> PAGEREF _Toc23782 \h </w:instrText>
        </w:r>
        <w:r>
          <w:fldChar w:fldCharType="separate"/>
        </w:r>
        <w:r>
          <w:t>25</w:t>
        </w:r>
        <w:r>
          <w:fldChar w:fldCharType="end"/>
        </w:r>
      </w:hyperlink>
    </w:p>
    <w:p>
      <w:pPr>
        <w:pStyle w:val="TOC2"/>
        <w:tabs>
          <w:tab w:val="right" w:leader="dot" w:pos="8306"/>
        </w:tabs>
      </w:pPr>
      <w:hyperlink w:anchor="_Toc14513" w:history="1">
        <w:r>
          <w:rPr>
            <w:rFonts w:ascii="仿宋" w:eastAsia="仿宋" w:hAnsi="仿宋" w:cs="仿宋" w:hint="eastAsia"/>
            <w:lang w:eastAsia="zh-CN"/>
          </w:rPr>
          <w:t>(一)、公司基本信息</w:t>
        </w:r>
        <w:r>
          <w:tab/>
        </w:r>
        <w:r>
          <w:fldChar w:fldCharType="begin"/>
        </w:r>
        <w:r>
          <w:instrText xml:space="preserve"> PAGEREF _Toc14513 \h </w:instrText>
        </w:r>
        <w:r>
          <w:fldChar w:fldCharType="separate"/>
        </w:r>
        <w:r>
          <w:t>25</w:t>
        </w:r>
        <w:r>
          <w:fldChar w:fldCharType="end"/>
        </w:r>
      </w:hyperlink>
    </w:p>
    <w:p>
      <w:pPr>
        <w:pStyle w:val="TOC2"/>
        <w:tabs>
          <w:tab w:val="right" w:leader="dot" w:pos="8306"/>
        </w:tabs>
      </w:pPr>
      <w:hyperlink w:anchor="_Toc4394" w:history="1">
        <w:r>
          <w:rPr>
            <w:rFonts w:ascii="仿宋" w:eastAsia="仿宋" w:hAnsi="仿宋" w:cs="仿宋" w:hint="eastAsia"/>
            <w:lang w:eastAsia="zh-CN"/>
          </w:rPr>
          <w:t>(二)、公司简介</w:t>
        </w:r>
        <w:r>
          <w:tab/>
        </w:r>
        <w:r>
          <w:fldChar w:fldCharType="begin"/>
        </w:r>
        <w:r>
          <w:instrText xml:space="preserve"> PAGEREF _Toc4394 \h </w:instrText>
        </w:r>
        <w:r>
          <w:fldChar w:fldCharType="separate"/>
        </w:r>
        <w:r>
          <w:t>25</w:t>
        </w:r>
        <w:r>
          <w:fldChar w:fldCharType="end"/>
        </w:r>
      </w:hyperlink>
    </w:p>
    <w:p>
      <w:pPr>
        <w:pStyle w:val="TOC2"/>
        <w:tabs>
          <w:tab w:val="right" w:leader="dot" w:pos="8306"/>
        </w:tabs>
      </w:pPr>
      <w:hyperlink w:anchor="_Toc1253" w:history="1">
        <w:r>
          <w:rPr>
            <w:rFonts w:ascii="仿宋" w:eastAsia="仿宋" w:hAnsi="仿宋" w:cs="仿宋" w:hint="eastAsia"/>
            <w:lang w:eastAsia="zh-CN"/>
          </w:rPr>
          <w:t>(三)、核心人员介绍</w:t>
        </w:r>
        <w:r>
          <w:tab/>
        </w:r>
        <w:r>
          <w:fldChar w:fldCharType="begin"/>
        </w:r>
        <w:r>
          <w:instrText xml:space="preserve"> PAGEREF _Toc1253 \h </w:instrText>
        </w:r>
        <w:r>
          <w:fldChar w:fldCharType="separate"/>
        </w:r>
        <w:r>
          <w:t>27</w:t>
        </w:r>
        <w:r>
          <w:fldChar w:fldCharType="end"/>
        </w:r>
      </w:hyperlink>
    </w:p>
    <w:p>
      <w:pPr>
        <w:pStyle w:val="TOC1"/>
        <w:tabs>
          <w:tab w:val="right" w:leader="dot" w:pos="8306"/>
        </w:tabs>
      </w:pPr>
      <w:hyperlink w:anchor="_Toc12336" w:history="1">
        <w:r>
          <w:rPr>
            <w:rFonts w:ascii="仿宋" w:eastAsia="仿宋" w:hAnsi="仿宋" w:cs="仿宋" w:hint="eastAsia"/>
            <w:lang w:eastAsia="zh-CN"/>
          </w:rPr>
          <w:t>五、薪酬制度管理</w:t>
        </w:r>
        <w:r>
          <w:tab/>
        </w:r>
        <w:r>
          <w:fldChar w:fldCharType="begin"/>
        </w:r>
        <w:r>
          <w:instrText xml:space="preserve"> PAGEREF _Toc12336 \h </w:instrText>
        </w:r>
        <w:r>
          <w:fldChar w:fldCharType="separate"/>
        </w:r>
        <w:r>
          <w:t>30</w:t>
        </w:r>
        <w:r>
          <w:fldChar w:fldCharType="end"/>
        </w:r>
      </w:hyperlink>
    </w:p>
    <w:p>
      <w:pPr>
        <w:pStyle w:val="TOC2"/>
        <w:tabs>
          <w:tab w:val="right" w:leader="dot" w:pos="8306"/>
        </w:tabs>
      </w:pPr>
      <w:hyperlink w:anchor="_Toc24844" w:history="1">
        <w:r>
          <w:rPr>
            <w:rFonts w:ascii="仿宋" w:eastAsia="仿宋" w:hAnsi="仿宋" w:cs="仿宋" w:hint="eastAsia"/>
            <w:lang w:eastAsia="zh-CN"/>
          </w:rPr>
          <w:t>(一)、薪酬管理制度</w:t>
        </w:r>
        <w:r>
          <w:tab/>
        </w:r>
        <w:r>
          <w:fldChar w:fldCharType="begin"/>
        </w:r>
        <w:r>
          <w:instrText xml:space="preserve"> PAGEREF _Toc24844 \h </w:instrText>
        </w:r>
        <w:r>
          <w:fldChar w:fldCharType="separate"/>
        </w:r>
        <w:r>
          <w:t>30</w:t>
        </w:r>
        <w:r>
          <w:fldChar w:fldCharType="end"/>
        </w:r>
      </w:hyperlink>
    </w:p>
    <w:p>
      <w:pPr>
        <w:pStyle w:val="TOC2"/>
        <w:tabs>
          <w:tab w:val="right" w:leader="dot" w:pos="8306"/>
        </w:tabs>
      </w:pPr>
      <w:hyperlink w:anchor="_Toc9138" w:history="1">
        <w:r>
          <w:rPr>
            <w:rFonts w:ascii="仿宋" w:eastAsia="仿宋" w:hAnsi="仿宋" w:cs="仿宋" w:hint="eastAsia"/>
            <w:lang w:eastAsia="zh-CN"/>
          </w:rPr>
          <w:t>(二)、奖金制度的制定</w:t>
        </w:r>
        <w:r>
          <w:tab/>
        </w:r>
        <w:r>
          <w:fldChar w:fldCharType="begin"/>
        </w:r>
        <w:r>
          <w:instrText xml:space="preserve"> PAGEREF _Toc9138 \h </w:instrText>
        </w:r>
        <w:r>
          <w:fldChar w:fldCharType="separate"/>
        </w:r>
        <w:r>
          <w:t>33</w:t>
        </w:r>
        <w:r>
          <w:fldChar w:fldCharType="end"/>
        </w:r>
      </w:hyperlink>
    </w:p>
    <w:p>
      <w:pPr>
        <w:pStyle w:val="TOC2"/>
        <w:tabs>
          <w:tab w:val="right" w:leader="dot" w:pos="8306"/>
        </w:tabs>
      </w:pPr>
      <w:hyperlink w:anchor="_Toc21440" w:history="1">
        <w:r>
          <w:rPr>
            <w:rFonts w:ascii="仿宋" w:eastAsia="仿宋" w:hAnsi="仿宋" w:cs="仿宋" w:hint="eastAsia"/>
            <w:lang w:eastAsia="zh-CN"/>
          </w:rPr>
          <w:t>(三)、岗位薪酬体系设计</w:t>
        </w:r>
        <w:r>
          <w:tab/>
        </w:r>
        <w:r>
          <w:fldChar w:fldCharType="begin"/>
        </w:r>
        <w:r>
          <w:instrText xml:space="preserve"> PAGEREF _Toc21440 \h </w:instrText>
        </w:r>
        <w:r>
          <w:fldChar w:fldCharType="separate"/>
        </w:r>
        <w:r>
          <w:t>36</w:t>
        </w:r>
        <w:r>
          <w:fldChar w:fldCharType="end"/>
        </w:r>
      </w:hyperlink>
    </w:p>
    <w:p>
      <w:pPr>
        <w:pStyle w:val="TOC2"/>
        <w:tabs>
          <w:tab w:val="right" w:leader="dot" w:pos="8306"/>
        </w:tabs>
      </w:pPr>
      <w:hyperlink w:anchor="_Toc13443" w:history="1">
        <w:r>
          <w:rPr>
            <w:rFonts w:ascii="仿宋" w:eastAsia="仿宋" w:hAnsi="仿宋" w:cs="仿宋" w:hint="eastAsia"/>
            <w:lang w:eastAsia="zh-CN"/>
          </w:rPr>
          <w:t>(四)、绩效薪酬体系设计</w:t>
        </w:r>
        <w:r>
          <w:tab/>
        </w:r>
        <w:r>
          <w:fldChar w:fldCharType="begin"/>
        </w:r>
        <w:r>
          <w:instrText xml:space="preserve"> PAGEREF _Toc13443 \h </w:instrText>
        </w:r>
        <w:r>
          <w:fldChar w:fldCharType="separate"/>
        </w:r>
        <w:r>
          <w:t>37</w:t>
        </w:r>
        <w:r>
          <w:fldChar w:fldCharType="end"/>
        </w:r>
      </w:hyperlink>
    </w:p>
    <w:p>
      <w:pPr>
        <w:pStyle w:val="TOC1"/>
        <w:tabs>
          <w:tab w:val="right" w:leader="dot" w:pos="8306"/>
        </w:tabs>
      </w:pPr>
      <w:hyperlink w:anchor="_Toc29862" w:history="1">
        <w:r>
          <w:rPr>
            <w:rFonts w:ascii="仿宋" w:eastAsia="仿宋" w:hAnsi="仿宋" w:cs="仿宋" w:hint="eastAsia"/>
            <w:lang w:eastAsia="zh-CN"/>
          </w:rPr>
          <w:t>六、第十二章职业伦理与社会责任</w:t>
        </w:r>
        <w:r>
          <w:tab/>
        </w:r>
        <w:r>
          <w:fldChar w:fldCharType="begin"/>
        </w:r>
        <w:r>
          <w:instrText xml:space="preserve"> PAGEREF _Toc29862 \h </w:instrText>
        </w:r>
        <w:r>
          <w:fldChar w:fldCharType="separate"/>
        </w:r>
        <w:r>
          <w:t>39</w:t>
        </w:r>
        <w:r>
          <w:fldChar w:fldCharType="end"/>
        </w:r>
      </w:hyperlink>
    </w:p>
    <w:p>
      <w:pPr>
        <w:pStyle w:val="TOC2"/>
        <w:tabs>
          <w:tab w:val="right" w:leader="dot" w:pos="8306"/>
        </w:tabs>
      </w:pPr>
      <w:hyperlink w:anchor="_Toc11622" w:history="1">
        <w:r>
          <w:rPr>
            <w:rFonts w:ascii="仿宋" w:eastAsia="仿宋" w:hAnsi="仿宋" w:cs="仿宋" w:hint="eastAsia"/>
            <w:lang w:eastAsia="zh-CN"/>
          </w:rPr>
          <w:t>(一)、职业道德规范</w:t>
        </w:r>
        <w:r>
          <w:tab/>
        </w:r>
        <w:r>
          <w:fldChar w:fldCharType="begin"/>
        </w:r>
        <w:r>
          <w:instrText xml:space="preserve"> PAGEREF _Toc11622 \h </w:instrText>
        </w:r>
        <w:r>
          <w:fldChar w:fldCharType="separate"/>
        </w:r>
        <w:r>
          <w:t>39</w:t>
        </w:r>
        <w:r>
          <w:fldChar w:fldCharType="end"/>
        </w:r>
      </w:hyperlink>
    </w:p>
    <w:p>
      <w:pPr>
        <w:pStyle w:val="TOC2"/>
        <w:tabs>
          <w:tab w:val="right" w:leader="dot" w:pos="8306"/>
        </w:tabs>
      </w:pPr>
      <w:hyperlink w:anchor="_Toc30301" w:history="1">
        <w:r>
          <w:rPr>
            <w:rFonts w:ascii="仿宋" w:eastAsia="仿宋" w:hAnsi="仿宋" w:cs="仿宋" w:hint="eastAsia"/>
            <w:lang w:eastAsia="zh-CN"/>
          </w:rPr>
          <w:t>(二)、社会责任履行</w:t>
        </w:r>
        <w:r>
          <w:tab/>
        </w:r>
        <w:r>
          <w:fldChar w:fldCharType="begin"/>
        </w:r>
        <w:r>
          <w:instrText xml:space="preserve"> PAGEREF _Toc30301 \h </w:instrText>
        </w:r>
        <w:r>
          <w:fldChar w:fldCharType="separate"/>
        </w:r>
        <w:r>
          <w:t>40</w:t>
        </w:r>
        <w:r>
          <w:fldChar w:fldCharType="end"/>
        </w:r>
      </w:hyperlink>
    </w:p>
    <w:p>
      <w:pPr>
        <w:pStyle w:val="TOC1"/>
        <w:tabs>
          <w:tab w:val="right" w:leader="dot" w:pos="8306"/>
        </w:tabs>
      </w:pPr>
      <w:hyperlink w:anchor="_Toc26049" w:history="1">
        <w:r>
          <w:rPr>
            <w:rFonts w:ascii="仿宋" w:eastAsia="仿宋" w:hAnsi="仿宋" w:cs="仿宋" w:hint="eastAsia"/>
            <w:lang w:eastAsia="zh-CN"/>
          </w:rPr>
          <w:t>七、第十四章员工健康与安全管理</w:t>
        </w:r>
        <w:r>
          <w:tab/>
        </w:r>
        <w:r>
          <w:fldChar w:fldCharType="begin"/>
        </w:r>
        <w:r>
          <w:instrText xml:space="preserve"> PAGEREF _Toc26049 \h </w:instrText>
        </w:r>
        <w:r>
          <w:fldChar w:fldCharType="separate"/>
        </w:r>
        <w:r>
          <w:t>41</w:t>
        </w:r>
        <w:r>
          <w:fldChar w:fldCharType="end"/>
        </w:r>
      </w:hyperlink>
    </w:p>
    <w:p>
      <w:pPr>
        <w:pStyle w:val="TOC2"/>
        <w:tabs>
          <w:tab w:val="right" w:leader="dot" w:pos="8306"/>
        </w:tabs>
      </w:pPr>
      <w:hyperlink w:anchor="_Toc3311" w:history="1">
        <w:r>
          <w:rPr>
            <w:rFonts w:ascii="仿宋" w:eastAsia="仿宋" w:hAnsi="仿宋" w:cs="仿宋" w:hint="eastAsia"/>
            <w:lang w:eastAsia="zh-CN"/>
          </w:rPr>
          <w:t>(一)、健康保障计划</w:t>
        </w:r>
        <w:r>
          <w:tab/>
        </w:r>
        <w:r>
          <w:fldChar w:fldCharType="begin"/>
        </w:r>
        <w:r>
          <w:instrText xml:space="preserve"> PAGEREF _Toc3311 \h </w:instrText>
        </w:r>
        <w:r>
          <w:fldChar w:fldCharType="separate"/>
        </w:r>
        <w:r>
          <w:t>41</w:t>
        </w:r>
        <w:r>
          <w:fldChar w:fldCharType="end"/>
        </w:r>
      </w:hyperlink>
    </w:p>
    <w:p>
      <w:pPr>
        <w:pStyle w:val="TOC2"/>
        <w:tabs>
          <w:tab w:val="right" w:leader="dot" w:pos="8306"/>
        </w:tabs>
      </w:pPr>
      <w:hyperlink w:anchor="_Toc31430" w:history="1">
        <w:r>
          <w:rPr>
            <w:rFonts w:ascii="仿宋" w:eastAsia="仿宋" w:hAnsi="仿宋" w:cs="仿宋" w:hint="eastAsia"/>
            <w:lang w:eastAsia="zh-CN"/>
          </w:rPr>
          <w:t>(二)、安全管理体系</w:t>
        </w:r>
        <w:r>
          <w:tab/>
        </w:r>
        <w:r>
          <w:fldChar w:fldCharType="begin"/>
        </w:r>
        <w:r>
          <w:instrText xml:space="preserve"> PAGEREF _Toc31430 \h </w:instrText>
        </w:r>
        <w:r>
          <w:fldChar w:fldCharType="separate"/>
        </w:r>
        <w:r>
          <w:t>42</w:t>
        </w:r>
        <w:r>
          <w:fldChar w:fldCharType="end"/>
        </w:r>
      </w:hyperlink>
    </w:p>
    <w:p>
      <w:pPr>
        <w:pStyle w:val="TOC1"/>
        <w:tabs>
          <w:tab w:val="right" w:leader="dot" w:pos="8306"/>
        </w:tabs>
      </w:pPr>
      <w:hyperlink w:anchor="_Toc31948" w:history="1">
        <w:r>
          <w:rPr>
            <w:rFonts w:ascii="仿宋" w:eastAsia="仿宋" w:hAnsi="仿宋" w:cs="仿宋" w:hint="eastAsia"/>
            <w:lang w:eastAsia="zh-CN"/>
          </w:rPr>
          <w:t>八、第十三章技术与创新支持</w:t>
        </w:r>
        <w:r>
          <w:tab/>
        </w:r>
        <w:r>
          <w:fldChar w:fldCharType="begin"/>
        </w:r>
        <w:r>
          <w:instrText xml:space="preserve"> PAGEREF _Toc31948 \h </w:instrText>
        </w:r>
        <w:r>
          <w:fldChar w:fldCharType="separate"/>
        </w:r>
        <w:r>
          <w:t>44</w:t>
        </w:r>
        <w:r>
          <w:fldChar w:fldCharType="end"/>
        </w:r>
      </w:hyperlink>
    </w:p>
    <w:p>
      <w:pPr>
        <w:pStyle w:val="TOC2"/>
        <w:tabs>
          <w:tab w:val="right" w:leader="dot" w:pos="8306"/>
        </w:tabs>
      </w:pPr>
      <w:hyperlink w:anchor="_Toc29449" w:history="1">
        <w:r>
          <w:rPr>
            <w:rFonts w:ascii="仿宋" w:eastAsia="仿宋" w:hAnsi="仿宋" w:cs="仿宋" w:hint="eastAsia"/>
            <w:lang w:eastAsia="zh-CN"/>
          </w:rPr>
          <w:t>(一)、技术培训与更新</w:t>
        </w:r>
        <w:r>
          <w:tab/>
        </w:r>
        <w:r>
          <w:fldChar w:fldCharType="begin"/>
        </w:r>
        <w:r>
          <w:instrText xml:space="preserve"> PAGEREF _Toc29449 \h </w:instrText>
        </w:r>
        <w:r>
          <w:fldChar w:fldCharType="separate"/>
        </w:r>
        <w:r>
          <w:t>44</w:t>
        </w:r>
        <w:r>
          <w:fldChar w:fldCharType="end"/>
        </w:r>
      </w:hyperlink>
    </w:p>
    <w:p>
      <w:pPr>
        <w:pStyle w:val="TOC2"/>
        <w:tabs>
          <w:tab w:val="right" w:leader="dot" w:pos="8306"/>
        </w:tabs>
      </w:pPr>
      <w:hyperlink w:anchor="_Toc16020" w:history="1">
        <w:r>
          <w:rPr>
            <w:rFonts w:ascii="仿宋" w:eastAsia="仿宋" w:hAnsi="仿宋" w:cs="仿宋" w:hint="eastAsia"/>
            <w:lang w:eastAsia="zh-CN"/>
          </w:rPr>
          <w:t>(二)、创新文化与项目支持</w:t>
        </w:r>
        <w:r>
          <w:tab/>
        </w:r>
        <w:r>
          <w:fldChar w:fldCharType="begin"/>
        </w:r>
        <w:r>
          <w:instrText xml:space="preserve"> PAGEREF _Toc16020 \h </w:instrText>
        </w:r>
        <w:r>
          <w:fldChar w:fldCharType="separate"/>
        </w:r>
        <w:r>
          <w:t>44</w:t>
        </w:r>
        <w:r>
          <w:fldChar w:fldCharType="end"/>
        </w:r>
      </w:hyperlink>
    </w:p>
    <w:p>
      <w:pPr>
        <w:pStyle w:val="TOC1"/>
        <w:tabs>
          <w:tab w:val="right" w:leader="dot" w:pos="8306"/>
        </w:tabs>
      </w:pPr>
      <w:hyperlink w:anchor="_Toc10141" w:history="1">
        <w:r>
          <w:rPr>
            <w:rFonts w:ascii="仿宋" w:eastAsia="仿宋" w:hAnsi="仿宋" w:cs="仿宋" w:hint="eastAsia"/>
            <w:lang w:eastAsia="zh-CN"/>
          </w:rPr>
          <w:t>九、第二十六章人才留存与流失管理</w:t>
        </w:r>
        <w:r>
          <w:tab/>
        </w:r>
        <w:r>
          <w:fldChar w:fldCharType="begin"/>
        </w:r>
        <w:r>
          <w:instrText xml:space="preserve"> PAGEREF _Toc10141 \h </w:instrText>
        </w:r>
        <w:r>
          <w:fldChar w:fldCharType="separate"/>
        </w:r>
        <w:r>
          <w:t>45</w:t>
        </w:r>
        <w:r>
          <w:fldChar w:fldCharType="end"/>
        </w:r>
      </w:hyperlink>
    </w:p>
    <w:p>
      <w:pPr>
        <w:pStyle w:val="TOC2"/>
        <w:tabs>
          <w:tab w:val="right" w:leader="dot" w:pos="8306"/>
        </w:tabs>
      </w:pPr>
      <w:hyperlink w:anchor="_Toc17979" w:history="1">
        <w:r>
          <w:rPr>
            <w:rFonts w:ascii="仿宋" w:eastAsia="仿宋" w:hAnsi="仿宋" w:cs="仿宋" w:hint="eastAsia"/>
            <w:lang w:eastAsia="zh-CN"/>
          </w:rPr>
          <w:t>(一)、人才留存策略</w:t>
        </w:r>
        <w:r>
          <w:tab/>
        </w:r>
        <w:r>
          <w:fldChar w:fldCharType="begin"/>
        </w:r>
        <w:r>
          <w:instrText xml:space="preserve"> PAGEREF _Toc17979 \h </w:instrText>
        </w:r>
        <w:r>
          <w:fldChar w:fldCharType="separate"/>
        </w:r>
        <w:r>
          <w:t>45</w:t>
        </w:r>
        <w:r>
          <w:fldChar w:fldCharType="end"/>
        </w:r>
      </w:hyperlink>
    </w:p>
    <w:p>
      <w:pPr>
        <w:pStyle w:val="TOC2"/>
        <w:tabs>
          <w:tab w:val="right" w:leader="dot" w:pos="8306"/>
        </w:tabs>
      </w:pPr>
      <w:hyperlink w:anchor="_Toc26404" w:history="1">
        <w:r>
          <w:rPr>
            <w:rFonts w:ascii="仿宋" w:eastAsia="仿宋" w:hAnsi="仿宋" w:cs="仿宋" w:hint="eastAsia"/>
            <w:lang w:eastAsia="zh-CN"/>
          </w:rPr>
          <w:t>(二)、人才流失分析与改进</w:t>
        </w:r>
        <w:r>
          <w:tab/>
        </w:r>
        <w:r>
          <w:fldChar w:fldCharType="begin"/>
        </w:r>
        <w:r>
          <w:instrText xml:space="preserve"> PAGEREF _Toc26404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8" w:history="1">
        <w:r>
          <w:rPr>
            <w:rFonts w:ascii="仿宋" w:eastAsia="仿宋" w:hAnsi="仿宋" w:cs="仿宋" w:hint="eastAsia"/>
            <w:lang w:eastAsia="zh-CN"/>
          </w:rPr>
          <w:t>(三)、持续改进与未来展望</w:t>
        </w:r>
        <w:r>
          <w:tab/>
        </w:r>
        <w:r>
          <w:fldChar w:fldCharType="begin"/>
        </w:r>
        <w:r>
          <w:instrText xml:space="preserve"> PAGEREF _Toc12368 \h </w:instrText>
        </w:r>
        <w:r>
          <w:fldChar w:fldCharType="separate"/>
        </w:r>
        <w:r>
          <w:t>46</w:t>
        </w:r>
        <w:r>
          <w:fldChar w:fldCharType="end"/>
        </w:r>
      </w:hyperlink>
    </w:p>
    <w:p>
      <w:pPr>
        <w:pStyle w:val="TOC1"/>
        <w:tabs>
          <w:tab w:val="right" w:leader="dot" w:pos="8306"/>
        </w:tabs>
      </w:pPr>
      <w:hyperlink w:anchor="_Toc10885" w:history="1">
        <w:r>
          <w:rPr>
            <w:rFonts w:ascii="仿宋" w:eastAsia="仿宋" w:hAnsi="仿宋" w:cs="仿宋" w:hint="eastAsia"/>
            <w:lang w:eastAsia="zh-CN"/>
          </w:rPr>
          <w:t>十、第二十八章公司与员工法律关系</w:t>
        </w:r>
        <w:r>
          <w:tab/>
        </w:r>
        <w:r>
          <w:fldChar w:fldCharType="begin"/>
        </w:r>
        <w:r>
          <w:instrText xml:space="preserve"> PAGEREF _Toc10885 \h </w:instrText>
        </w:r>
        <w:r>
          <w:fldChar w:fldCharType="separate"/>
        </w:r>
        <w:r>
          <w:t>47</w:t>
        </w:r>
        <w:r>
          <w:fldChar w:fldCharType="end"/>
        </w:r>
      </w:hyperlink>
    </w:p>
    <w:p>
      <w:pPr>
        <w:pStyle w:val="TOC2"/>
        <w:tabs>
          <w:tab w:val="right" w:leader="dot" w:pos="8306"/>
        </w:tabs>
      </w:pPr>
      <w:hyperlink w:anchor="_Toc28265" w:history="1">
        <w:r>
          <w:rPr>
            <w:rFonts w:ascii="仿宋" w:eastAsia="仿宋" w:hAnsi="仿宋" w:cs="仿宋" w:hint="eastAsia"/>
            <w:lang w:eastAsia="zh-CN"/>
          </w:rPr>
          <w:t>(一)、劳动合同管理</w:t>
        </w:r>
        <w:r>
          <w:tab/>
        </w:r>
        <w:r>
          <w:fldChar w:fldCharType="begin"/>
        </w:r>
        <w:r>
          <w:instrText xml:space="preserve"> PAGEREF _Toc28265 \h </w:instrText>
        </w:r>
        <w:r>
          <w:fldChar w:fldCharType="separate"/>
        </w:r>
        <w:r>
          <w:t>47</w:t>
        </w:r>
        <w:r>
          <w:fldChar w:fldCharType="end"/>
        </w:r>
      </w:hyperlink>
    </w:p>
    <w:p>
      <w:pPr>
        <w:pStyle w:val="TOC2"/>
        <w:tabs>
          <w:tab w:val="right" w:leader="dot" w:pos="8306"/>
        </w:tabs>
      </w:pPr>
      <w:hyperlink w:anchor="_Toc12320" w:history="1">
        <w:r>
          <w:rPr>
            <w:rFonts w:ascii="仿宋" w:eastAsia="仿宋" w:hAnsi="仿宋" w:cs="仿宋" w:hint="eastAsia"/>
            <w:lang w:eastAsia="zh-CN"/>
          </w:rPr>
          <w:t>(二)、法定假期与劳动保障</w:t>
        </w:r>
        <w:r>
          <w:tab/>
        </w:r>
        <w:r>
          <w:fldChar w:fldCharType="begin"/>
        </w:r>
        <w:r>
          <w:instrText xml:space="preserve"> PAGEREF _Toc12320 \h </w:instrText>
        </w:r>
        <w:r>
          <w:fldChar w:fldCharType="separate"/>
        </w:r>
        <w:r>
          <w:t>48</w:t>
        </w:r>
        <w:r>
          <w:fldChar w:fldCharType="end"/>
        </w:r>
      </w:hyperlink>
    </w:p>
    <w:p>
      <w:pPr>
        <w:pStyle w:val="TOC2"/>
        <w:tabs>
          <w:tab w:val="right" w:leader="dot" w:pos="8306"/>
        </w:tabs>
      </w:pPr>
      <w:hyperlink w:anchor="_Toc5125" w:history="1">
        <w:r>
          <w:rPr>
            <w:rFonts w:ascii="仿宋" w:eastAsia="仿宋" w:hAnsi="仿宋" w:cs="仿宋" w:hint="eastAsia"/>
            <w:lang w:eastAsia="zh-CN"/>
          </w:rPr>
          <w:t>(三)、合规经营与风险防范</w:t>
        </w:r>
        <w:r>
          <w:tab/>
        </w:r>
        <w:r>
          <w:fldChar w:fldCharType="begin"/>
        </w:r>
        <w:r>
          <w:instrText xml:space="preserve"> PAGEREF _Toc5125 \h </w:instrText>
        </w:r>
        <w:r>
          <w:fldChar w:fldCharType="separate"/>
        </w:r>
        <w:r>
          <w:t>48</w:t>
        </w:r>
        <w:r>
          <w:fldChar w:fldCharType="end"/>
        </w:r>
      </w:hyperlink>
    </w:p>
    <w:p>
      <w:pPr>
        <w:pStyle w:val="TOC1"/>
        <w:tabs>
          <w:tab w:val="right" w:leader="dot" w:pos="8306"/>
        </w:tabs>
      </w:pPr>
      <w:hyperlink w:anchor="_Toc14765" w:history="1">
        <w:r>
          <w:rPr>
            <w:rFonts w:ascii="仿宋" w:eastAsia="仿宋" w:hAnsi="仿宋" w:cs="仿宋" w:hint="eastAsia"/>
            <w:lang w:eastAsia="zh-CN"/>
          </w:rPr>
          <w:t>十一、员工晋升与职业发展通道</w:t>
        </w:r>
        <w:r>
          <w:tab/>
        </w:r>
        <w:r>
          <w:fldChar w:fldCharType="begin"/>
        </w:r>
        <w:r>
          <w:instrText xml:space="preserve"> PAGEREF _Toc14765 \h </w:instrText>
        </w:r>
        <w:r>
          <w:fldChar w:fldCharType="separate"/>
        </w:r>
        <w:r>
          <w:t>49</w:t>
        </w:r>
        <w:r>
          <w:fldChar w:fldCharType="end"/>
        </w:r>
      </w:hyperlink>
    </w:p>
    <w:p>
      <w:pPr>
        <w:pStyle w:val="TOC2"/>
        <w:tabs>
          <w:tab w:val="right" w:leader="dot" w:pos="8306"/>
        </w:tabs>
      </w:pPr>
      <w:hyperlink w:anchor="_Toc12126" w:history="1">
        <w:r>
          <w:rPr>
            <w:rFonts w:ascii="仿宋" w:eastAsia="仿宋" w:hAnsi="仿宋" w:cs="仿宋" w:hint="eastAsia"/>
            <w:lang w:eastAsia="zh-CN"/>
          </w:rPr>
          <w:t>(一)、晋升制度的设计与实施</w:t>
        </w:r>
        <w:r>
          <w:tab/>
        </w:r>
        <w:r>
          <w:fldChar w:fldCharType="begin"/>
        </w:r>
        <w:r>
          <w:instrText xml:space="preserve"> PAGEREF _Toc12126 \h </w:instrText>
        </w:r>
        <w:r>
          <w:fldChar w:fldCharType="separate"/>
        </w:r>
        <w:r>
          <w:t>49</w:t>
        </w:r>
        <w:r>
          <w:fldChar w:fldCharType="end"/>
        </w:r>
      </w:hyperlink>
    </w:p>
    <w:p>
      <w:pPr>
        <w:pStyle w:val="TOC2"/>
        <w:tabs>
          <w:tab w:val="right" w:leader="dot" w:pos="8306"/>
        </w:tabs>
      </w:pPr>
      <w:hyperlink w:anchor="_Toc19002" w:history="1">
        <w:r>
          <w:rPr>
            <w:rFonts w:ascii="仿宋" w:eastAsia="仿宋" w:hAnsi="仿宋" w:cs="仿宋" w:hint="eastAsia"/>
            <w:lang w:eastAsia="zh-CN"/>
          </w:rPr>
          <w:t>(二)、职业发展通道的建立与拓展</w:t>
        </w:r>
        <w:r>
          <w:tab/>
        </w:r>
        <w:r>
          <w:fldChar w:fldCharType="begin"/>
        </w:r>
        <w:r>
          <w:instrText xml:space="preserve"> PAGEREF _Toc19002 \h </w:instrText>
        </w:r>
        <w:r>
          <w:fldChar w:fldCharType="separate"/>
        </w:r>
        <w:r>
          <w:t>51</w:t>
        </w:r>
        <w:r>
          <w:fldChar w:fldCharType="end"/>
        </w:r>
      </w:hyperlink>
    </w:p>
    <w:p>
      <w:pPr>
        <w:pStyle w:val="TOC2"/>
        <w:tabs>
          <w:tab w:val="right" w:leader="dot" w:pos="8306"/>
        </w:tabs>
      </w:pPr>
      <w:hyperlink w:anchor="_Toc13835" w:history="1">
        <w:r>
          <w:rPr>
            <w:rFonts w:ascii="仿宋" w:eastAsia="仿宋" w:hAnsi="仿宋" w:cs="仿宋" w:hint="eastAsia"/>
            <w:lang w:eastAsia="zh-CN"/>
          </w:rPr>
          <w:t>(三)、晋升机会的公平与透明保障</w:t>
        </w:r>
        <w:r>
          <w:tab/>
        </w:r>
        <w:r>
          <w:fldChar w:fldCharType="begin"/>
        </w:r>
        <w:r>
          <w:instrText xml:space="preserve"> PAGEREF _Toc13835 \h </w:instrText>
        </w:r>
        <w:r>
          <w:fldChar w:fldCharType="separate"/>
        </w:r>
        <w:r>
          <w:t>53</w:t>
        </w:r>
        <w:r>
          <w:fldChar w:fldCharType="end"/>
        </w:r>
      </w:hyperlink>
    </w:p>
    <w:p>
      <w:pPr>
        <w:pStyle w:val="TOC1"/>
        <w:tabs>
          <w:tab w:val="right" w:leader="dot" w:pos="8306"/>
        </w:tabs>
      </w:pPr>
      <w:hyperlink w:anchor="_Toc27866" w:history="1">
        <w:r>
          <w:rPr>
            <w:rFonts w:ascii="仿宋" w:eastAsia="仿宋" w:hAnsi="仿宋" w:cs="仿宋" w:hint="eastAsia"/>
            <w:lang w:eastAsia="zh-CN"/>
          </w:rPr>
          <w:t>十二、第四十八章员工环保与可持续发展</w:t>
        </w:r>
        <w:r>
          <w:tab/>
        </w:r>
        <w:r>
          <w:fldChar w:fldCharType="begin"/>
        </w:r>
        <w:r>
          <w:instrText xml:space="preserve"> PAGEREF _Toc27866 \h </w:instrText>
        </w:r>
        <w:r>
          <w:fldChar w:fldCharType="separate"/>
        </w:r>
        <w:r>
          <w:t>54</w:t>
        </w:r>
        <w:r>
          <w:fldChar w:fldCharType="end"/>
        </w:r>
      </w:hyperlink>
    </w:p>
    <w:p>
      <w:pPr>
        <w:pStyle w:val="TOC2"/>
        <w:tabs>
          <w:tab w:val="right" w:leader="dot" w:pos="8306"/>
        </w:tabs>
      </w:pPr>
      <w:hyperlink w:anchor="_Toc2906" w:history="1">
        <w:r>
          <w:rPr>
            <w:rFonts w:ascii="仿宋" w:eastAsia="仿宋" w:hAnsi="仿宋" w:cs="仿宋" w:hint="eastAsia"/>
            <w:lang w:eastAsia="zh-CN"/>
          </w:rPr>
          <w:t>(一)、环保意识与培训</w:t>
        </w:r>
        <w:r>
          <w:tab/>
        </w:r>
        <w:r>
          <w:fldChar w:fldCharType="begin"/>
        </w:r>
        <w:r>
          <w:instrText xml:space="preserve"> PAGEREF _Toc2906 \h </w:instrText>
        </w:r>
        <w:r>
          <w:fldChar w:fldCharType="separate"/>
        </w:r>
        <w:r>
          <w:t>54</w:t>
        </w:r>
        <w:r>
          <w:fldChar w:fldCharType="end"/>
        </w:r>
      </w:hyperlink>
    </w:p>
    <w:p>
      <w:pPr>
        <w:pStyle w:val="TOC2"/>
        <w:tabs>
          <w:tab w:val="right" w:leader="dot" w:pos="8306"/>
        </w:tabs>
      </w:pPr>
      <w:hyperlink w:anchor="_Toc4610" w:history="1">
        <w:r>
          <w:rPr>
            <w:rFonts w:ascii="仿宋" w:eastAsia="仿宋" w:hAnsi="仿宋" w:cs="仿宋" w:hint="eastAsia"/>
            <w:lang w:eastAsia="zh-CN"/>
          </w:rPr>
          <w:t>(二)、公司环保文化的传播</w:t>
        </w:r>
        <w:r>
          <w:tab/>
        </w:r>
        <w:r>
          <w:fldChar w:fldCharType="begin"/>
        </w:r>
        <w:r>
          <w:instrText xml:space="preserve"> PAGEREF _Toc4610 \h </w:instrText>
        </w:r>
        <w:r>
          <w:fldChar w:fldCharType="separate"/>
        </w:r>
        <w:r>
          <w:t>55</w:t>
        </w:r>
        <w:r>
          <w:fldChar w:fldCharType="end"/>
        </w:r>
      </w:hyperlink>
    </w:p>
    <w:p>
      <w:pPr>
        <w:pStyle w:val="TOC2"/>
        <w:tabs>
          <w:tab w:val="right" w:leader="dot" w:pos="8306"/>
        </w:tabs>
      </w:pPr>
      <w:hyperlink w:anchor="_Toc5831" w:history="1">
        <w:r>
          <w:rPr>
            <w:rFonts w:ascii="仿宋" w:eastAsia="仿宋" w:hAnsi="仿宋" w:cs="仿宋" w:hint="eastAsia"/>
            <w:lang w:eastAsia="zh-CN"/>
          </w:rPr>
          <w:t>(三)、员工参与的环保培训</w:t>
        </w:r>
        <w:r>
          <w:tab/>
        </w:r>
        <w:r>
          <w:fldChar w:fldCharType="begin"/>
        </w:r>
        <w:r>
          <w:instrText xml:space="preserve"> PAGEREF _Toc5831 \h </w:instrText>
        </w:r>
        <w:r>
          <w:fldChar w:fldCharType="separate"/>
        </w:r>
        <w:r>
          <w:t>56</w:t>
        </w:r>
        <w:r>
          <w:fldChar w:fldCharType="end"/>
        </w:r>
      </w:hyperlink>
    </w:p>
    <w:p>
      <w:pPr>
        <w:pStyle w:val="TOC2"/>
        <w:tabs>
          <w:tab w:val="right" w:leader="dot" w:pos="8306"/>
        </w:tabs>
      </w:pPr>
      <w:hyperlink w:anchor="_Toc16556" w:history="1">
        <w:r>
          <w:rPr>
            <w:rFonts w:ascii="仿宋" w:eastAsia="仿宋" w:hAnsi="仿宋" w:cs="仿宋" w:hint="eastAsia"/>
            <w:lang w:eastAsia="zh-CN"/>
          </w:rPr>
          <w:t>(四)、可持续发展目标与实践</w:t>
        </w:r>
        <w:r>
          <w:tab/>
        </w:r>
        <w:r>
          <w:fldChar w:fldCharType="begin"/>
        </w:r>
        <w:r>
          <w:instrText xml:space="preserve"> PAGEREF _Toc16556 \h </w:instrText>
        </w:r>
        <w:r>
          <w:fldChar w:fldCharType="separate"/>
        </w:r>
        <w:r>
          <w:t>57</w:t>
        </w:r>
        <w:r>
          <w:fldChar w:fldCharType="end"/>
        </w:r>
      </w:hyperlink>
    </w:p>
    <w:p>
      <w:pPr>
        <w:pStyle w:val="TOC2"/>
        <w:tabs>
          <w:tab w:val="right" w:leader="dot" w:pos="8306"/>
        </w:tabs>
      </w:pPr>
      <w:hyperlink w:anchor="_Toc21259" w:history="1">
        <w:r>
          <w:rPr>
            <w:rFonts w:ascii="仿宋" w:eastAsia="仿宋" w:hAnsi="仿宋" w:cs="仿宋" w:hint="eastAsia"/>
            <w:lang w:eastAsia="zh-CN"/>
          </w:rPr>
          <w:t>(五)、员工参与可持续项目</w:t>
        </w:r>
        <w:r>
          <w:tab/>
        </w:r>
        <w:r>
          <w:fldChar w:fldCharType="begin"/>
        </w:r>
        <w:r>
          <w:instrText xml:space="preserve"> PAGEREF _Toc21259 \h </w:instrText>
        </w:r>
        <w:r>
          <w:fldChar w:fldCharType="separate"/>
        </w:r>
        <w:r>
          <w:t>58</w:t>
        </w:r>
        <w:r>
          <w:fldChar w:fldCharType="end"/>
        </w:r>
      </w:hyperlink>
    </w:p>
    <w:p>
      <w:pPr>
        <w:pStyle w:val="TOC2"/>
        <w:tabs>
          <w:tab w:val="right" w:leader="dot" w:pos="8306"/>
        </w:tabs>
      </w:pPr>
      <w:hyperlink w:anchor="_Toc441" w:history="1">
        <w:r>
          <w:rPr>
            <w:rFonts w:ascii="仿宋" w:eastAsia="仿宋" w:hAnsi="仿宋" w:cs="仿宋" w:hint="eastAsia"/>
            <w:lang w:eastAsia="zh-CN"/>
          </w:rPr>
          <w:t>(六)、公司可持续发展的战略规划</w:t>
        </w:r>
        <w:r>
          <w:tab/>
        </w:r>
        <w:r>
          <w:fldChar w:fldCharType="begin"/>
        </w:r>
        <w:r>
          <w:instrText xml:space="preserve"> PAGEREF _Toc441 \h </w:instrText>
        </w:r>
        <w:r>
          <w:fldChar w:fldCharType="separate"/>
        </w:r>
        <w:r>
          <w:t>59</w:t>
        </w:r>
        <w:r>
          <w:fldChar w:fldCharType="end"/>
        </w:r>
      </w:hyperlink>
    </w:p>
    <w:p>
      <w:pPr>
        <w:pStyle w:val="TOC1"/>
        <w:tabs>
          <w:tab w:val="right" w:leader="dot" w:pos="8306"/>
        </w:tabs>
      </w:pPr>
      <w:hyperlink w:anchor="_Toc17024" w:history="1">
        <w:r>
          <w:rPr>
            <w:rFonts w:ascii="仿宋" w:eastAsia="仿宋" w:hAnsi="仿宋" w:cs="仿宋" w:hint="eastAsia"/>
            <w:lang w:eastAsia="zh-CN"/>
          </w:rPr>
          <w:t>十三、第四十三章员工参与决策与公司治理</w:t>
        </w:r>
        <w:r>
          <w:tab/>
        </w:r>
        <w:r>
          <w:fldChar w:fldCharType="begin"/>
        </w:r>
        <w:r>
          <w:instrText xml:space="preserve"> PAGEREF _Toc17024 \h </w:instrText>
        </w:r>
        <w:r>
          <w:fldChar w:fldCharType="separate"/>
        </w:r>
        <w:r>
          <w:t>60</w:t>
        </w:r>
        <w:r>
          <w:fldChar w:fldCharType="end"/>
        </w:r>
      </w:hyperlink>
    </w:p>
    <w:p>
      <w:pPr>
        <w:pStyle w:val="TOC2"/>
        <w:tabs>
          <w:tab w:val="right" w:leader="dot" w:pos="8306"/>
        </w:tabs>
      </w:pPr>
      <w:hyperlink w:anchor="_Toc24355" w:history="1">
        <w:r>
          <w:rPr>
            <w:rFonts w:ascii="仿宋" w:eastAsia="仿宋" w:hAnsi="仿宋" w:cs="仿宋" w:hint="eastAsia"/>
            <w:lang w:eastAsia="zh-CN"/>
          </w:rPr>
          <w:t>(一)、员工参与决策机制</w:t>
        </w:r>
        <w:r>
          <w:tab/>
        </w:r>
        <w:r>
          <w:fldChar w:fldCharType="begin"/>
        </w:r>
        <w:r>
          <w:instrText xml:space="preserve"> PAGEREF _Toc24355 \h </w:instrText>
        </w:r>
        <w:r>
          <w:fldChar w:fldCharType="separate"/>
        </w:r>
        <w:r>
          <w:t>60</w:t>
        </w:r>
        <w:r>
          <w:fldChar w:fldCharType="end"/>
        </w:r>
      </w:hyperlink>
    </w:p>
    <w:p>
      <w:pPr>
        <w:pStyle w:val="TOC2"/>
        <w:tabs>
          <w:tab w:val="right" w:leader="dot" w:pos="8306"/>
        </w:tabs>
      </w:pPr>
      <w:hyperlink w:anchor="_Toc23554" w:history="1">
        <w:r>
          <w:rPr>
            <w:rFonts w:ascii="仿宋" w:eastAsia="仿宋" w:hAnsi="仿宋" w:cs="仿宋" w:hint="eastAsia"/>
            <w:lang w:eastAsia="zh-CN"/>
          </w:rPr>
          <w:t>(二)、参与决策的渠道与机会</w:t>
        </w:r>
        <w:r>
          <w:tab/>
        </w:r>
        <w:r>
          <w:fldChar w:fldCharType="begin"/>
        </w:r>
        <w:r>
          <w:instrText xml:space="preserve"> PAGEREF _Toc23554 \h </w:instrText>
        </w:r>
        <w:r>
          <w:fldChar w:fldCharType="separate"/>
        </w:r>
        <w:r>
          <w:t>60</w:t>
        </w:r>
        <w:r>
          <w:fldChar w:fldCharType="end"/>
        </w:r>
      </w:hyperlink>
    </w:p>
    <w:p>
      <w:pPr>
        <w:pStyle w:val="TOC2"/>
        <w:tabs>
          <w:tab w:val="right" w:leader="dot" w:pos="8306"/>
        </w:tabs>
      </w:pPr>
      <w:hyperlink w:anchor="_Toc24062" w:history="1">
        <w:r>
          <w:rPr>
            <w:rFonts w:ascii="仿宋" w:eastAsia="仿宋" w:hAnsi="仿宋" w:cs="仿宋" w:hint="eastAsia"/>
            <w:lang w:eastAsia="zh-CN"/>
          </w:rPr>
          <w:t>(三)、代表员工意见的制度</w:t>
        </w:r>
        <w:r>
          <w:tab/>
        </w:r>
        <w:r>
          <w:fldChar w:fldCharType="begin"/>
        </w:r>
        <w:r>
          <w:instrText xml:space="preserve"> PAGEREF _Toc24062 \h </w:instrText>
        </w:r>
        <w:r>
          <w:fldChar w:fldCharType="separate"/>
        </w:r>
        <w:r>
          <w:t>61</w:t>
        </w:r>
        <w:r>
          <w:fldChar w:fldCharType="end"/>
        </w:r>
      </w:hyperlink>
    </w:p>
    <w:p>
      <w:pPr>
        <w:pStyle w:val="TOC2"/>
        <w:tabs>
          <w:tab w:val="right" w:leader="dot" w:pos="8306"/>
        </w:tabs>
      </w:pPr>
      <w:hyperlink w:anchor="_Toc23407" w:history="1">
        <w:r>
          <w:rPr>
            <w:rFonts w:ascii="仿宋" w:eastAsia="仿宋" w:hAnsi="仿宋" w:cs="仿宋" w:hint="eastAsia"/>
            <w:lang w:eastAsia="zh-CN"/>
          </w:rPr>
          <w:t>(四)、公司治理与透明度</w:t>
        </w:r>
        <w:r>
          <w:tab/>
        </w:r>
        <w:r>
          <w:fldChar w:fldCharType="begin"/>
        </w:r>
        <w:r>
          <w:instrText xml:space="preserve"> PAGEREF _Toc23407 \h </w:instrText>
        </w:r>
        <w:r>
          <w:fldChar w:fldCharType="separate"/>
        </w:r>
        <w:r>
          <w:t>62</w:t>
        </w:r>
        <w:r>
          <w:fldChar w:fldCharType="end"/>
        </w:r>
      </w:hyperlink>
    </w:p>
    <w:p>
      <w:pPr>
        <w:pStyle w:val="TOC2"/>
        <w:tabs>
          <w:tab w:val="right" w:leader="dot" w:pos="8306"/>
        </w:tabs>
      </w:pPr>
      <w:hyperlink w:anchor="_Toc20833" w:history="1">
        <w:r>
          <w:rPr>
            <w:rFonts w:ascii="仿宋" w:eastAsia="仿宋" w:hAnsi="仿宋" w:cs="仿宋" w:hint="eastAsia"/>
            <w:lang w:eastAsia="zh-CN"/>
          </w:rPr>
          <w:t>(五)、公司治理结构的建设</w:t>
        </w:r>
        <w:r>
          <w:tab/>
        </w:r>
        <w:r>
          <w:fldChar w:fldCharType="begin"/>
        </w:r>
        <w:r>
          <w:instrText xml:space="preserve"> PAGEREF _Toc20833 \h </w:instrText>
        </w:r>
        <w:r>
          <w:fldChar w:fldCharType="separate"/>
        </w:r>
        <w:r>
          <w:t>62</w:t>
        </w:r>
        <w:r>
          <w:fldChar w:fldCharType="end"/>
        </w:r>
      </w:hyperlink>
    </w:p>
    <w:p>
      <w:pPr>
        <w:pStyle w:val="TOC2"/>
        <w:tabs>
          <w:tab w:val="right" w:leader="dot" w:pos="8306"/>
        </w:tabs>
      </w:pPr>
      <w:hyperlink w:anchor="_Toc31592" w:history="1">
        <w:r>
          <w:rPr>
            <w:rFonts w:ascii="仿宋" w:eastAsia="仿宋" w:hAnsi="仿宋" w:cs="仿宋" w:hint="eastAsia"/>
            <w:lang w:eastAsia="zh-CN"/>
          </w:rPr>
          <w:t>(六)、公司业绩与财务信息的公开</w:t>
        </w:r>
        <w:r>
          <w:tab/>
        </w:r>
        <w:r>
          <w:fldChar w:fldCharType="begin"/>
        </w:r>
        <w:r>
          <w:instrText xml:space="preserve"> PAGEREF _Toc31592 \h </w:instrText>
        </w:r>
        <w:r>
          <w:fldChar w:fldCharType="separate"/>
        </w:r>
        <w:r>
          <w:t>63</w:t>
        </w:r>
        <w:r>
          <w:fldChar w:fldCharType="end"/>
        </w:r>
      </w:hyperlink>
    </w:p>
    <w:p>
      <w:pPr>
        <w:pStyle w:val="TOC1"/>
        <w:tabs>
          <w:tab w:val="right" w:leader="dot" w:pos="8306"/>
        </w:tabs>
      </w:pPr>
      <w:hyperlink w:anchor="_Toc5546" w:history="1">
        <w:r>
          <w:rPr>
            <w:rFonts w:ascii="仿宋" w:eastAsia="仿宋" w:hAnsi="仿宋" w:cs="仿宋" w:hint="eastAsia"/>
            <w:lang w:eastAsia="zh-CN"/>
          </w:rPr>
          <w:t>十四、员工满意度调查与提升策略</w:t>
        </w:r>
        <w:r>
          <w:tab/>
        </w:r>
        <w:r>
          <w:fldChar w:fldCharType="begin"/>
        </w:r>
        <w:r>
          <w:instrText xml:space="preserve"> PAGEREF _Toc5546 \h </w:instrText>
        </w:r>
        <w:r>
          <w:fldChar w:fldCharType="separate"/>
        </w:r>
        <w:r>
          <w:t>64</w:t>
        </w:r>
        <w:r>
          <w:fldChar w:fldCharType="end"/>
        </w:r>
      </w:hyperlink>
    </w:p>
    <w:p>
      <w:pPr>
        <w:pStyle w:val="TOC2"/>
        <w:tabs>
          <w:tab w:val="right" w:leader="dot" w:pos="8306"/>
        </w:tabs>
      </w:pPr>
      <w:hyperlink w:anchor="_Toc2581" w:history="1">
        <w:r>
          <w:rPr>
            <w:rFonts w:ascii="仿宋" w:eastAsia="仿宋" w:hAnsi="仿宋" w:cs="仿宋" w:hint="eastAsia"/>
            <w:lang w:eastAsia="zh-CN"/>
          </w:rPr>
          <w:t>(一)、满意度调查的设计与实施</w:t>
        </w:r>
        <w:r>
          <w:tab/>
        </w:r>
        <w:r>
          <w:fldChar w:fldCharType="begin"/>
        </w:r>
        <w:r>
          <w:instrText xml:space="preserve"> PAGEREF _Toc2581 \h </w:instrText>
        </w:r>
        <w:r>
          <w:fldChar w:fldCharType="separate"/>
        </w:r>
        <w:r>
          <w:t>64</w:t>
        </w:r>
        <w:r>
          <w:fldChar w:fldCharType="end"/>
        </w:r>
      </w:hyperlink>
    </w:p>
    <w:p>
      <w:pPr>
        <w:pStyle w:val="TOC2"/>
        <w:tabs>
          <w:tab w:val="right" w:leader="dot" w:pos="8306"/>
        </w:tabs>
      </w:pPr>
      <w:hyperlink w:anchor="_Toc32434" w:history="1">
        <w:r>
          <w:rPr>
            <w:rFonts w:ascii="仿宋" w:eastAsia="仿宋" w:hAnsi="仿宋" w:cs="仿宋" w:hint="eastAsia"/>
            <w:lang w:eastAsia="zh-CN"/>
          </w:rPr>
          <w:t>(二)、员工满意度的分析与解读</w:t>
        </w:r>
        <w:r>
          <w:tab/>
        </w:r>
        <w:r>
          <w:fldChar w:fldCharType="begin"/>
        </w:r>
        <w:r>
          <w:instrText xml:space="preserve"> PAGEREF _Toc32434 \h </w:instrText>
        </w:r>
        <w:r>
          <w:fldChar w:fldCharType="separate"/>
        </w:r>
        <w:r>
          <w:t>66</w:t>
        </w:r>
        <w:r>
          <w:fldChar w:fldCharType="end"/>
        </w:r>
      </w:hyperlink>
    </w:p>
    <w:p>
      <w:pPr>
        <w:pStyle w:val="TOC2"/>
        <w:tabs>
          <w:tab w:val="right" w:leader="dot" w:pos="8306"/>
        </w:tabs>
      </w:pPr>
      <w:hyperlink w:anchor="_Toc6381" w:history="1">
        <w:r>
          <w:rPr>
            <w:rFonts w:ascii="仿宋" w:eastAsia="仿宋" w:hAnsi="仿宋" w:cs="仿宋" w:hint="eastAsia"/>
            <w:lang w:eastAsia="zh-CN"/>
          </w:rPr>
          <w:t>(三)、提升员工满意度的措施与行动计划</w:t>
        </w:r>
        <w:r>
          <w:tab/>
        </w:r>
        <w:r>
          <w:fldChar w:fldCharType="begin"/>
        </w:r>
        <w:r>
          <w:instrText xml:space="preserve"> PAGEREF _Toc6381 \h </w:instrText>
        </w:r>
        <w:r>
          <w:fldChar w:fldCharType="separate"/>
        </w:r>
        <w:r>
          <w:t>68</w:t>
        </w:r>
        <w:r>
          <w:fldChar w:fldCharType="end"/>
        </w:r>
      </w:hyperlink>
    </w:p>
    <w:p>
      <w:pPr>
        <w:pStyle w:val="TOC1"/>
        <w:tabs>
          <w:tab w:val="right" w:leader="dot" w:pos="8306"/>
        </w:tabs>
      </w:pPr>
      <w:hyperlink w:anchor="_Toc22776" w:history="1">
        <w:r>
          <w:rPr>
            <w:rFonts w:ascii="仿宋" w:eastAsia="仿宋" w:hAnsi="仿宋" w:cs="仿宋" w:hint="eastAsia"/>
            <w:lang w:eastAsia="zh-CN"/>
          </w:rPr>
          <w:t>十五、第四十五章员工品牌建设</w:t>
        </w:r>
        <w:r>
          <w:tab/>
        </w:r>
        <w:r>
          <w:fldChar w:fldCharType="begin"/>
        </w:r>
        <w:r>
          <w:instrText xml:space="preserve"> PAGEREF _Toc22776 \h </w:instrText>
        </w:r>
        <w:r>
          <w:fldChar w:fldCharType="separate"/>
        </w:r>
        <w:r>
          <w:t>69</w:t>
        </w:r>
        <w:r>
          <w:fldChar w:fldCharType="end"/>
        </w:r>
      </w:hyperlink>
    </w:p>
    <w:p>
      <w:pPr>
        <w:pStyle w:val="TOC2"/>
        <w:tabs>
          <w:tab w:val="right" w:leader="dot" w:pos="8306"/>
        </w:tabs>
      </w:pPr>
      <w:hyperlink w:anchor="_Toc18386" w:history="1">
        <w:r>
          <w:rPr>
            <w:rFonts w:ascii="仿宋" w:eastAsia="仿宋" w:hAnsi="仿宋" w:cs="仿宋" w:hint="eastAsia"/>
            <w:lang w:eastAsia="zh-CN"/>
          </w:rPr>
          <w:t>(一)、个人品牌管理</w:t>
        </w:r>
        <w:r>
          <w:tab/>
        </w:r>
        <w:r>
          <w:fldChar w:fldCharType="begin"/>
        </w:r>
        <w:r>
          <w:instrText xml:space="preserve"> PAGEREF _Toc18386 \h </w:instrText>
        </w:r>
        <w:r>
          <w:fldChar w:fldCharType="separate"/>
        </w:r>
        <w:r>
          <w:t>69</w:t>
        </w:r>
        <w:r>
          <w:fldChar w:fldCharType="end"/>
        </w:r>
      </w:hyperlink>
    </w:p>
    <w:p>
      <w:pPr>
        <w:pStyle w:val="TOC2"/>
        <w:tabs>
          <w:tab w:val="right" w:leader="dot" w:pos="8306"/>
        </w:tabs>
      </w:pPr>
      <w:hyperlink w:anchor="_Toc7369" w:history="1">
        <w:r>
          <w:rPr>
            <w:rFonts w:ascii="仿宋" w:eastAsia="仿宋" w:hAnsi="仿宋" w:cs="仿宋" w:hint="eastAsia"/>
            <w:lang w:eastAsia="zh-CN"/>
          </w:rPr>
          <w:t>(二)、在数字货币金融行业内建立个人影响力</w:t>
        </w:r>
        <w:r>
          <w:tab/>
        </w:r>
        <w:r>
          <w:fldChar w:fldCharType="begin"/>
        </w:r>
        <w:r>
          <w:instrText xml:space="preserve"> PAGEREF _Toc7369 \h </w:instrText>
        </w:r>
        <w:r>
          <w:fldChar w:fldCharType="separate"/>
        </w:r>
        <w:r>
          <w:t>70</w:t>
        </w:r>
        <w:r>
          <w:fldChar w:fldCharType="end"/>
        </w:r>
      </w:hyperlink>
    </w:p>
    <w:p>
      <w:pPr>
        <w:pStyle w:val="TOC2"/>
        <w:tabs>
          <w:tab w:val="right" w:leader="dot" w:pos="8306"/>
        </w:tabs>
      </w:pPr>
      <w:hyperlink w:anchor="_Toc28162" w:history="1">
        <w:r>
          <w:rPr>
            <w:rFonts w:ascii="仿宋" w:eastAsia="仿宋" w:hAnsi="仿宋" w:cs="仿宋" w:hint="eastAsia"/>
            <w:lang w:eastAsia="zh-CN"/>
          </w:rPr>
          <w:t>(三)、个人品牌与公司品牌的关联</w:t>
        </w:r>
        <w:r>
          <w:tab/>
        </w:r>
        <w:r>
          <w:fldChar w:fldCharType="begin"/>
        </w:r>
        <w:r>
          <w:instrText xml:space="preserve"> PAGEREF _Toc28162 \h </w:instrText>
        </w:r>
        <w:r>
          <w:fldChar w:fldCharType="separate"/>
        </w:r>
        <w:r>
          <w:t>71</w:t>
        </w:r>
        <w:r>
          <w:fldChar w:fldCharType="end"/>
        </w:r>
      </w:hyperlink>
    </w:p>
    <w:p>
      <w:pPr>
        <w:pStyle w:val="TOC2"/>
        <w:tabs>
          <w:tab w:val="right" w:leader="dot" w:pos="8306"/>
        </w:tabs>
      </w:pPr>
      <w:hyperlink w:anchor="_Toc11241" w:history="1">
        <w:r>
          <w:rPr>
            <w:rFonts w:ascii="仿宋" w:eastAsia="仿宋" w:hAnsi="仿宋" w:cs="仿宋" w:hint="eastAsia"/>
            <w:lang w:eastAsia="zh-CN"/>
          </w:rPr>
          <w:t>(四)、社交媒体与个人品牌</w:t>
        </w:r>
        <w:r>
          <w:tab/>
        </w:r>
        <w:r>
          <w:fldChar w:fldCharType="begin"/>
        </w:r>
        <w:r>
          <w:instrText xml:space="preserve"> PAGEREF _Toc11241 \h </w:instrText>
        </w:r>
        <w:r>
          <w:fldChar w:fldCharType="separate"/>
        </w:r>
        <w:r>
          <w:t>72</w:t>
        </w:r>
        <w:r>
          <w:fldChar w:fldCharType="end"/>
        </w:r>
      </w:hyperlink>
    </w:p>
    <w:p>
      <w:pPr>
        <w:pStyle w:val="TOC2"/>
        <w:tabs>
          <w:tab w:val="right" w:leader="dot" w:pos="8306"/>
        </w:tabs>
      </w:pPr>
      <w:hyperlink w:anchor="_Toc14258" w:history="1">
        <w:r>
          <w:rPr>
            <w:rFonts w:ascii="仿宋" w:eastAsia="仿宋" w:hAnsi="仿宋" w:cs="仿宋" w:hint="eastAsia"/>
            <w:lang w:eastAsia="zh-CN"/>
          </w:rPr>
          <w:t>(五)、个人品牌的社交媒体传播</w:t>
        </w:r>
        <w:r>
          <w:tab/>
        </w:r>
        <w:r>
          <w:fldChar w:fldCharType="begin"/>
        </w:r>
        <w:r>
          <w:instrText xml:space="preserve"> PAGEREF _Toc14258 \h </w:instrText>
        </w:r>
        <w:r>
          <w:fldChar w:fldCharType="separate"/>
        </w:r>
        <w:r>
          <w:t>73</w:t>
        </w:r>
        <w:r>
          <w:fldChar w:fldCharType="end"/>
        </w:r>
      </w:hyperlink>
    </w:p>
    <w:p>
      <w:pPr>
        <w:pStyle w:val="TOC2"/>
        <w:tabs>
          <w:tab w:val="right" w:leader="dot" w:pos="8306"/>
        </w:tabs>
      </w:pPr>
      <w:hyperlink w:anchor="_Toc30029" w:history="1">
        <w:r>
          <w:rPr>
            <w:rFonts w:ascii="仿宋" w:eastAsia="仿宋" w:hAnsi="仿宋" w:cs="仿宋" w:hint="eastAsia"/>
            <w:lang w:eastAsia="zh-CN"/>
          </w:rPr>
          <w:t>(六)、员工品牌建设与公司形象一致性</w:t>
        </w:r>
        <w:r>
          <w:tab/>
        </w:r>
        <w:r>
          <w:fldChar w:fldCharType="begin"/>
        </w:r>
        <w:r>
          <w:instrText xml:space="preserve"> PAGEREF _Toc30029 \h </w:instrText>
        </w:r>
        <w:r>
          <w:fldChar w:fldCharType="separate"/>
        </w:r>
        <w:r>
          <w:t>74</w:t>
        </w:r>
        <w:r>
          <w:fldChar w:fldCharType="end"/>
        </w:r>
      </w:hyperlink>
    </w:p>
    <w:p>
      <w:pPr>
        <w:pStyle w:val="TOC1"/>
        <w:tabs>
          <w:tab w:val="right" w:leader="dot" w:pos="8306"/>
        </w:tabs>
      </w:pPr>
      <w:hyperlink w:anchor="_Toc17736" w:history="1">
        <w:r>
          <w:rPr>
            <w:rFonts w:ascii="仿宋" w:eastAsia="仿宋" w:hAnsi="仿宋" w:cs="仿宋" w:hint="eastAsia"/>
            <w:lang w:eastAsia="zh-CN"/>
          </w:rPr>
          <w:t>十六、员工多元化与包容性管理</w:t>
        </w:r>
        <w:r>
          <w:tab/>
        </w:r>
        <w:r>
          <w:fldChar w:fldCharType="begin"/>
        </w:r>
        <w:r>
          <w:instrText xml:space="preserve"> PAGEREF _Toc17736 \h </w:instrText>
        </w:r>
        <w:r>
          <w:fldChar w:fldCharType="separate"/>
        </w:r>
        <w:r>
          <w:t>74</w:t>
        </w:r>
        <w:r>
          <w:fldChar w:fldCharType="end"/>
        </w:r>
      </w:hyperlink>
    </w:p>
    <w:p>
      <w:pPr>
        <w:pStyle w:val="TOC2"/>
        <w:tabs>
          <w:tab w:val="right" w:leader="dot" w:pos="8306"/>
        </w:tabs>
      </w:pPr>
      <w:hyperlink w:anchor="_Toc30694" w:history="1">
        <w:r>
          <w:rPr>
            <w:rFonts w:ascii="仿宋" w:eastAsia="仿宋" w:hAnsi="仿宋" w:cs="仿宋" w:hint="eastAsia"/>
            <w:lang w:eastAsia="zh-CN"/>
          </w:rPr>
          <w:t>(一)、员工多元化的价值与挑战</w:t>
        </w:r>
        <w:r>
          <w:tab/>
        </w:r>
        <w:r>
          <w:fldChar w:fldCharType="begin"/>
        </w:r>
        <w:r>
          <w:instrText xml:space="preserve"> PAGEREF _Toc30694 \h </w:instrText>
        </w:r>
        <w:r>
          <w:fldChar w:fldCharType="separate"/>
        </w:r>
        <w:r>
          <w:t>74</w:t>
        </w:r>
        <w:r>
          <w:fldChar w:fldCharType="end"/>
        </w:r>
      </w:hyperlink>
    </w:p>
    <w:p>
      <w:pPr>
        <w:pStyle w:val="TOC2"/>
        <w:tabs>
          <w:tab w:val="right" w:leader="dot" w:pos="8306"/>
        </w:tabs>
      </w:pPr>
      <w:hyperlink w:anchor="_Toc394" w:history="1">
        <w:r>
          <w:rPr>
            <w:rFonts w:ascii="仿宋" w:eastAsia="仿宋" w:hAnsi="仿宋" w:cs="仿宋" w:hint="eastAsia"/>
            <w:lang w:eastAsia="zh-CN"/>
          </w:rPr>
          <w:t>(二)、员工包容性政策与实践</w:t>
        </w:r>
        <w:r>
          <w:tab/>
        </w:r>
        <w:r>
          <w:fldChar w:fldCharType="begin"/>
        </w:r>
        <w:r>
          <w:instrText xml:space="preserve"> PAGEREF _Toc394 \h </w:instrText>
        </w:r>
        <w:r>
          <w:fldChar w:fldCharType="separate"/>
        </w:r>
        <w:r>
          <w:t>75</w:t>
        </w:r>
        <w:r>
          <w:fldChar w:fldCharType="end"/>
        </w:r>
      </w:hyperlink>
    </w:p>
    <w:p>
      <w:pPr>
        <w:pStyle w:val="TOC2"/>
        <w:tabs>
          <w:tab w:val="right" w:leader="dot" w:pos="8306"/>
        </w:tabs>
      </w:pPr>
      <w:hyperlink w:anchor="_Toc9364" w:history="1">
        <w:r>
          <w:rPr>
            <w:rFonts w:ascii="仿宋" w:eastAsia="仿宋" w:hAnsi="仿宋" w:cs="仿宋" w:hint="eastAsia"/>
            <w:lang w:eastAsia="zh-CN"/>
          </w:rPr>
          <w:t>(三)、多元与包容性文化的培育与维护</w:t>
        </w:r>
        <w:r>
          <w:tab/>
        </w:r>
        <w:r>
          <w:fldChar w:fldCharType="begin"/>
        </w:r>
        <w:r>
          <w:instrText xml:space="preserve"> PAGEREF _Toc9364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数字货币金融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0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962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8574"/>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57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数字货币金融行业进行新材料、新工艺、新产品的研发，以促进整个数字货币金融行业的结构调整和转型升级。这一系列政策的实施为数字货币金融行业提供了有力的支持，有助于数字货币金融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数字货币金融行业提供了增长的空间，同时，逐步升级的消费需求也促使数字货币金融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数字货币金融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711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870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295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229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公司计划邀请合作伙伴参与项目投资，共同分享项目的发展成果。通过与数字货币金融行业内有实力、资源丰富的合作伙伴达成合作协议，实现资源共享、风险分担，提高项目的整体实力。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967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0009"/>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753"/>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8863"/>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了解当前和未来的职业市场趋势，以及所处数字货币金融行业的发展方向，有助于调整个人的职业规划，确保与市场需求保持一致。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9422"/>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数字货币金融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30651"/>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7351"/>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建立一个职业发展资源中心，集中提供各类有关职业发展的信息和工具，有助于员工更便捷地获取所需的资源。这可以包括在线平台、内部文档、数字货币金融行业报告等。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9444"/>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3517"/>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数字货币金融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投资于员工的技能培训，确保他们具备未来工作所需的新技能。与数字货币金融行业专业机构建立合作关系，提供最新的数字货币金融行业培训。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8788"/>
      <w:r>
        <w:rPr>
          <w:rFonts w:ascii="仿宋" w:eastAsia="仿宋" w:hAnsi="仿宋" w:cs="仿宋" w:hint="eastAsia"/>
          <w:sz w:val="28"/>
          <w:lang w:eastAsia="zh-CN"/>
        </w:rPr>
        <w:t>三、宏观环境分析</w:t>
      </w:r>
      <w:bookmarkEnd w:id="19"/>
    </w:p>
    <w:p>
      <w:pPr>
        <w:pStyle w:val="Heading2"/>
        <w:rPr>
          <w:rFonts w:ascii="仿宋" w:eastAsia="仿宋" w:hAnsi="仿宋" w:cs="仿宋" w:hint="eastAsia"/>
          <w:lang w:eastAsia="zh-CN"/>
        </w:rPr>
      </w:pPr>
      <w:bookmarkStart w:id="20" w:name="_Toc15271"/>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数字货币金融行业中具有重要意义。随着社会结构的变化，消费者对产品和服务的需求也发生了变化。当前，社会对可持续性和社会责任的关注不断增加，这对 数字货币金融行业提出了更高的要求。企业需要适应社会价值观的演变，关注社会趋势，以更好地满足市场需求。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数字货币金融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数字货币金融行业的发展至关重要。政府政策的变化、国际关系的调整都可能对企业产生深刻的影响。特别是在</w:t>
      </w:r>
      <w:r>
        <w:rPr>
          <w:rFonts w:ascii="仿宋" w:eastAsia="仿宋" w:hAnsi="仿宋" w:cs="仿宋" w:hint="eastAsia"/>
          <w:sz w:val="28"/>
          <w:lang w:eastAsia="zh-CN"/>
        </w:rPr>
        <w:t xml:space="preserve"> 数字货币金融行业可能涉及到的领域，如法规、知识产权保护等，企业需要密切关注政治动态，及时调整战略。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数字货币金融行业的驱动力之一。新技术的引入可能改变数字货币金融行业格局，提高生产效率，创造新的商业机会。企业需要保持对技术趋势的敏感性，不断更新技术和提升创新能力，以保持竞争力。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数字货币金融行业的运营产生直接的约束和引导。合规性、知识产权的保护、劳动法规等都是企业必须遵循的法律框架。企业需要建立完善的法律团队，确保在法规范围内经营，降低法律风险。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 数字货币金融行业需要更加重视环境因素。降低碳足迹、可持续生产、环保政策的遵守等都成为企业经营的重要考量。企业需要通过绿色技术和环保举措，积极履行社会责任。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3782"/>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14513"/>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4394"/>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数字货币金融</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数字货币金融数字货币金融行业的公司，成立于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 项目公司的使命是 [公司使命]，旨在通过 [关键业务活动] 提升数字货币金融数字货币金融行业的整体水平。公司的愿景是 [公司愿景]，立志成为 数字货币金融 中的领军企业，引领数字货币金融行业未来的发展方向。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项目公司拥有一支充满活力、高度专业化的团队。团队成员具备丰富的数字货币金融行业经验和专业知识，致力于通过协同合作实现公司设定的战略目标。公司注重员工培训和发展，提供广阔的职业发展空间。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1253"/>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在市场拓展和品牌建设方面具有丰富经验，致力于提升公司在数字货币金融行业中的市场份额。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XXXX年XX月至今，加入公司担任技术总监，负责产品研发和创新项目管理。具备深厚的技术功底和团队领导能力，对数字货币金融行业技术发展有深刻见解。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5" w:name="_Toc12336"/>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24844"/>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数字货币金融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9138"/>
      <w:r>
        <w:rPr>
          <w:rFonts w:ascii="仿宋" w:eastAsia="仿宋" w:hAnsi="仿宋" w:cs="仿宋" w:hint="eastAsia"/>
          <w:sz w:val="28"/>
          <w:lang w:eastAsia="zh-CN"/>
        </w:rPr>
        <w:t>(二)、奖金制度的制定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https://d.book118.com/077021160032006030</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A579F"/>
    <w:rsid w:val="281A57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077021160032006030"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2023-12-19T05:03:00Z</dcterms:created>
  <dcterms:modified xsi:type="dcterms:W3CDTF">2023-12-19T05:03:32Z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37E176CE9B2949E6953022236D1EA75C_11</vt:lpwstr>
  </property>
  <property fmtid="{D5CDD505-2E9C-101B-9397-08002B2CF9AE}" pid="3" name="KSOProductBuildVer">
    <vt:lpwstr>2052-12.1.0.16120</vt:lpwstr>
  </property>
</Properties>
</file>