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重庆市大学城第一中学物理八年级下册期末考试综合训练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2"/>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1"/>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2"/>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3"/>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2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27"/>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28"/>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9"/>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30"/>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 的物体</w:t>
      </w:r>
      <w:r>
        <w:rPr>
          <w:rFonts w:ascii="宋体" w:eastAsia="宋体" w:hAnsi="宋体" w:cs="宋体" w:hint="eastAsia"/>
          <w:color w:val="000000" w:themeColor="text1"/>
          <w:sz w:val="22"/>
          <w14:textFill>
            <w14:solidFill>
              <w14:schemeClr w14:val="tx1"/>
            </w14:solidFill>
          </w14:textFill>
        </w:rPr>
        <w:t>，以</w:t>
      </w:r>
      <w:r>
        <w:rPr>
          <w:rFonts w:ascii="宋体" w:eastAsia="宋体" w:hAnsi="宋体" w:cs="宋体" w:hint="eastAsia"/>
          <w:color w:val="000000" w:themeColor="text1"/>
          <w:sz w:val="22"/>
          <w14:textFill>
            <w14:solidFill>
              <w14:schemeClr w14:val="tx1"/>
            </w14:solidFill>
          </w14:textFill>
        </w:rPr>
        <w:t xml:space="preserve"> 0.5m/s</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的速度在空中匀速直线上升。若不计空气的阻力，则起重机钢丝绳对物体的拉力</w:t>
      </w:r>
      <w:r>
        <w:rPr>
          <w:rFonts w:ascii="宋体" w:eastAsia="宋体" w:hAnsi="宋体" w:cs="宋体" w:hint="eastAsia"/>
          <w:color w:val="000000" w:themeColor="text1"/>
          <w:sz w:val="22"/>
          <w14:textFill>
            <w14:solidFill>
              <w14:schemeClr w14:val="tx1"/>
            </w14:solidFill>
          </w14:textFill>
        </w:rPr>
        <w:t xml:space="preserve"> F的大小是（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2"/>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3"/>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5"/>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6"/>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7"/>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8"/>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9"/>
                    <a:stretch>
                      <a:fillRect/>
                    </a:stretch>
                  </pic:blipFill>
                  <pic:spPr>
                    <a:xfrm>
                      <a:off x="0" y="0"/>
                      <a:ext cx="1354667" cy="897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3" type="#_x0000_t75" style="width:34pt;height:16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42"/>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5" type="#_x0000_t75" style="width:12pt;height:31pt" o:ole="" coordsize="21600,21600" o:preferrelative="t" filled="f" stroked="f">
            <v:stroke joinstyle="miter"/>
            <v:imagedata r:id="rId45" o:title=""/>
            <o:lock v:ext="edit" aspectratio="f"/>
            <w10:anchorlock/>
          </v:shape>
          <o:OLEObject Type="Embed" ProgID="Equation.DSMT4" ShapeID="_x0000_i1035" DrawAspect="Content" ObjectID="_1468075735" r:id="rId46"/>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47"/>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8"/>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49"/>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50"/>
                    <a:stretch>
                      <a:fillRect/>
                    </a:stretch>
                  </pic:blipFill>
                  <pic:spPr>
                    <a:xfrm>
                      <a:off x="0" y="0"/>
                      <a:ext cx="18288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https://d.book118.com/077022061122006035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148CC"/>
    <w:rsid w:val="2AA14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wmf"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png"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wmf" /><Relationship Id="rId46" Type="http://schemas.openxmlformats.org/officeDocument/2006/relationships/oleObject" Target="embeddings/oleObject11.bin"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oleObject" Target="embeddings/oleObject1.bin" /><Relationship Id="rId50" Type="http://schemas.openxmlformats.org/officeDocument/2006/relationships/image" Target="media/image36.png" /><Relationship Id="rId51" Type="http://schemas.openxmlformats.org/officeDocument/2006/relationships/hyperlink" Target="https://d.book118.com/077022061122006035"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2023-11-17T14:30:02Z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D9C8B5D7267B47739C61127C41094BDC_11</vt:lpwstr>
  </property>
  <property fmtid="{D5CDD505-2E9C-101B-9397-08002B2CF9AE}" pid="3" name="KSOProductBuildVer">
    <vt:lpwstr>2052-11.1.0.14309</vt:lpwstr>
  </property>
</Properties>
</file>