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14" w:history="1">
        <w:r>
          <w:rPr>
            <w:rFonts w:ascii="仿宋" w:eastAsia="仿宋" w:hAnsi="仿宋" w:cs="仿宋" w:hint="eastAsia"/>
            <w:lang w:eastAsia="zh-CN"/>
          </w:rPr>
          <w:t>前言</w:t>
        </w:r>
        <w:r>
          <w:tab/>
        </w:r>
        <w:r>
          <w:fldChar w:fldCharType="begin"/>
        </w:r>
        <w:r>
          <w:instrText xml:space="preserve"> PAGEREF _Toc25114 \h </w:instrText>
        </w:r>
        <w:r>
          <w:fldChar w:fldCharType="separate"/>
        </w:r>
        <w:r>
          <w:t>3</w:t>
        </w:r>
        <w:r>
          <w:fldChar w:fldCharType="end"/>
        </w:r>
      </w:hyperlink>
    </w:p>
    <w:p>
      <w:pPr>
        <w:pStyle w:val="TOC1"/>
        <w:tabs>
          <w:tab w:val="right" w:leader="dot" w:pos="8306"/>
        </w:tabs>
      </w:pPr>
      <w:hyperlink w:anchor="_Toc10995" w:history="1">
        <w:r>
          <w:rPr>
            <w:rFonts w:ascii="仿宋" w:eastAsia="仿宋" w:hAnsi="仿宋" w:cs="仿宋" w:hint="eastAsia"/>
            <w:lang w:eastAsia="zh-CN"/>
          </w:rPr>
          <w:t>一、止回阀项目建设单位说明</w:t>
        </w:r>
        <w:r>
          <w:tab/>
        </w:r>
        <w:r>
          <w:fldChar w:fldCharType="begin"/>
        </w:r>
        <w:r>
          <w:instrText xml:space="preserve"> PAGEREF _Toc10995 \h </w:instrText>
        </w:r>
        <w:r>
          <w:fldChar w:fldCharType="separate"/>
        </w:r>
        <w:r>
          <w:t>3</w:t>
        </w:r>
        <w:r>
          <w:fldChar w:fldCharType="end"/>
        </w:r>
      </w:hyperlink>
    </w:p>
    <w:p>
      <w:pPr>
        <w:pStyle w:val="TOC2"/>
        <w:tabs>
          <w:tab w:val="right" w:leader="dot" w:pos="8306"/>
        </w:tabs>
      </w:pPr>
      <w:hyperlink w:anchor="_Toc21497" w:history="1">
        <w:r>
          <w:rPr>
            <w:rFonts w:ascii="仿宋" w:eastAsia="仿宋" w:hAnsi="仿宋" w:cs="仿宋" w:hint="eastAsia"/>
            <w:lang w:eastAsia="zh-CN"/>
          </w:rPr>
          <w:t>(一)、止回阀项目承办单位基本情况</w:t>
        </w:r>
        <w:r>
          <w:tab/>
        </w:r>
        <w:r>
          <w:fldChar w:fldCharType="begin"/>
        </w:r>
        <w:r>
          <w:instrText xml:space="preserve"> PAGEREF _Toc21497 \h </w:instrText>
        </w:r>
        <w:r>
          <w:fldChar w:fldCharType="separate"/>
        </w:r>
        <w:r>
          <w:t>3</w:t>
        </w:r>
        <w:r>
          <w:fldChar w:fldCharType="end"/>
        </w:r>
      </w:hyperlink>
    </w:p>
    <w:p>
      <w:pPr>
        <w:pStyle w:val="TOC2"/>
        <w:tabs>
          <w:tab w:val="right" w:leader="dot" w:pos="8306"/>
        </w:tabs>
      </w:pPr>
      <w:hyperlink w:anchor="_Toc21031" w:history="1">
        <w:r>
          <w:rPr>
            <w:rFonts w:ascii="仿宋" w:eastAsia="仿宋" w:hAnsi="仿宋" w:cs="仿宋" w:hint="eastAsia"/>
            <w:lang w:eastAsia="zh-CN"/>
          </w:rPr>
          <w:t>(二)、公司经济效益分析</w:t>
        </w:r>
        <w:r>
          <w:tab/>
        </w:r>
        <w:r>
          <w:fldChar w:fldCharType="begin"/>
        </w:r>
        <w:r>
          <w:instrText xml:space="preserve"> PAGEREF _Toc21031 \h </w:instrText>
        </w:r>
        <w:r>
          <w:fldChar w:fldCharType="separate"/>
        </w:r>
        <w:r>
          <w:t>4</w:t>
        </w:r>
        <w:r>
          <w:fldChar w:fldCharType="end"/>
        </w:r>
      </w:hyperlink>
    </w:p>
    <w:p>
      <w:pPr>
        <w:pStyle w:val="TOC1"/>
        <w:tabs>
          <w:tab w:val="right" w:leader="dot" w:pos="8306"/>
        </w:tabs>
      </w:pPr>
      <w:hyperlink w:anchor="_Toc8207" w:history="1">
        <w:r>
          <w:rPr>
            <w:rFonts w:ascii="仿宋" w:eastAsia="仿宋" w:hAnsi="仿宋" w:cs="仿宋" w:hint="eastAsia"/>
            <w:lang w:eastAsia="zh-CN"/>
          </w:rPr>
          <w:t>二、产品规划分析</w:t>
        </w:r>
        <w:r>
          <w:tab/>
        </w:r>
        <w:r>
          <w:fldChar w:fldCharType="begin"/>
        </w:r>
        <w:r>
          <w:instrText xml:space="preserve"> PAGEREF _Toc8207 \h </w:instrText>
        </w:r>
        <w:r>
          <w:fldChar w:fldCharType="separate"/>
        </w:r>
        <w:r>
          <w:t>5</w:t>
        </w:r>
        <w:r>
          <w:fldChar w:fldCharType="end"/>
        </w:r>
      </w:hyperlink>
    </w:p>
    <w:p>
      <w:pPr>
        <w:pStyle w:val="TOC2"/>
        <w:tabs>
          <w:tab w:val="right" w:leader="dot" w:pos="8306"/>
        </w:tabs>
      </w:pPr>
      <w:hyperlink w:anchor="_Toc111" w:history="1">
        <w:r>
          <w:rPr>
            <w:rFonts w:ascii="仿宋" w:eastAsia="仿宋" w:hAnsi="仿宋" w:cs="仿宋" w:hint="eastAsia"/>
            <w:lang w:eastAsia="zh-CN"/>
          </w:rPr>
          <w:t>(一)、产品规划</w:t>
        </w:r>
        <w:r>
          <w:tab/>
        </w:r>
        <w:r>
          <w:fldChar w:fldCharType="begin"/>
        </w:r>
        <w:r>
          <w:instrText xml:space="preserve"> PAGEREF _Toc111 \h </w:instrText>
        </w:r>
        <w:r>
          <w:fldChar w:fldCharType="separate"/>
        </w:r>
        <w:r>
          <w:t>5</w:t>
        </w:r>
        <w:r>
          <w:fldChar w:fldCharType="end"/>
        </w:r>
      </w:hyperlink>
    </w:p>
    <w:p>
      <w:pPr>
        <w:pStyle w:val="TOC2"/>
        <w:tabs>
          <w:tab w:val="right" w:leader="dot" w:pos="8306"/>
        </w:tabs>
      </w:pPr>
      <w:hyperlink w:anchor="_Toc22194" w:history="1">
        <w:r>
          <w:rPr>
            <w:rFonts w:ascii="仿宋" w:eastAsia="仿宋" w:hAnsi="仿宋" w:cs="仿宋" w:hint="eastAsia"/>
            <w:lang w:eastAsia="zh-CN"/>
          </w:rPr>
          <w:t>(二)、建设规模</w:t>
        </w:r>
        <w:r>
          <w:tab/>
        </w:r>
        <w:r>
          <w:fldChar w:fldCharType="begin"/>
        </w:r>
        <w:r>
          <w:instrText xml:space="preserve"> PAGEREF _Toc22194 \h </w:instrText>
        </w:r>
        <w:r>
          <w:fldChar w:fldCharType="separate"/>
        </w:r>
        <w:r>
          <w:t>5</w:t>
        </w:r>
        <w:r>
          <w:fldChar w:fldCharType="end"/>
        </w:r>
      </w:hyperlink>
    </w:p>
    <w:p>
      <w:pPr>
        <w:pStyle w:val="TOC1"/>
        <w:tabs>
          <w:tab w:val="right" w:leader="dot" w:pos="8306"/>
        </w:tabs>
      </w:pPr>
      <w:hyperlink w:anchor="_Toc11441" w:history="1">
        <w:r>
          <w:rPr>
            <w:rFonts w:ascii="仿宋" w:eastAsia="仿宋" w:hAnsi="仿宋" w:cs="仿宋" w:hint="eastAsia"/>
            <w:lang w:eastAsia="zh-CN"/>
          </w:rPr>
          <w:t>三、止回阀项目危机管理</w:t>
        </w:r>
        <w:r>
          <w:tab/>
        </w:r>
        <w:r>
          <w:fldChar w:fldCharType="begin"/>
        </w:r>
        <w:r>
          <w:instrText xml:space="preserve"> PAGEREF _Toc11441 \h </w:instrText>
        </w:r>
        <w:r>
          <w:fldChar w:fldCharType="separate"/>
        </w:r>
        <w:r>
          <w:t>7</w:t>
        </w:r>
        <w:r>
          <w:fldChar w:fldCharType="end"/>
        </w:r>
      </w:hyperlink>
    </w:p>
    <w:p>
      <w:pPr>
        <w:pStyle w:val="TOC2"/>
        <w:tabs>
          <w:tab w:val="right" w:leader="dot" w:pos="8306"/>
        </w:tabs>
      </w:pPr>
      <w:hyperlink w:anchor="_Toc9102" w:history="1">
        <w:r>
          <w:rPr>
            <w:rFonts w:ascii="仿宋" w:eastAsia="仿宋" w:hAnsi="仿宋" w:cs="仿宋" w:hint="eastAsia"/>
            <w:lang w:eastAsia="zh-CN"/>
          </w:rPr>
          <w:t>(一)、危机预警与识别</w:t>
        </w:r>
        <w:r>
          <w:tab/>
        </w:r>
        <w:r>
          <w:fldChar w:fldCharType="begin"/>
        </w:r>
        <w:r>
          <w:instrText xml:space="preserve"> PAGEREF _Toc9102 \h </w:instrText>
        </w:r>
        <w:r>
          <w:fldChar w:fldCharType="separate"/>
        </w:r>
        <w:r>
          <w:t>7</w:t>
        </w:r>
        <w:r>
          <w:fldChar w:fldCharType="end"/>
        </w:r>
      </w:hyperlink>
    </w:p>
    <w:p>
      <w:pPr>
        <w:pStyle w:val="TOC2"/>
        <w:tabs>
          <w:tab w:val="right" w:leader="dot" w:pos="8306"/>
        </w:tabs>
      </w:pPr>
      <w:hyperlink w:anchor="_Toc2775" w:history="1">
        <w:r>
          <w:rPr>
            <w:rFonts w:ascii="仿宋" w:eastAsia="仿宋" w:hAnsi="仿宋" w:cs="仿宋" w:hint="eastAsia"/>
            <w:lang w:eastAsia="zh-CN"/>
          </w:rPr>
          <w:t>(二)、危机应对与恢复</w:t>
        </w:r>
        <w:r>
          <w:tab/>
        </w:r>
        <w:r>
          <w:fldChar w:fldCharType="begin"/>
        </w:r>
        <w:r>
          <w:instrText xml:space="preserve"> PAGEREF _Toc2775 \h </w:instrText>
        </w:r>
        <w:r>
          <w:fldChar w:fldCharType="separate"/>
        </w:r>
        <w:r>
          <w:t>8</w:t>
        </w:r>
        <w:r>
          <w:fldChar w:fldCharType="end"/>
        </w:r>
      </w:hyperlink>
    </w:p>
    <w:p>
      <w:pPr>
        <w:pStyle w:val="TOC1"/>
        <w:tabs>
          <w:tab w:val="right" w:leader="dot" w:pos="8306"/>
        </w:tabs>
      </w:pPr>
      <w:hyperlink w:anchor="_Toc3597" w:history="1">
        <w:r>
          <w:rPr>
            <w:rFonts w:ascii="仿宋" w:eastAsia="仿宋" w:hAnsi="仿宋" w:cs="仿宋" w:hint="eastAsia"/>
            <w:lang w:eastAsia="zh-CN"/>
          </w:rPr>
          <w:t>四、止回阀项目可持续发展</w:t>
        </w:r>
        <w:r>
          <w:tab/>
        </w:r>
        <w:r>
          <w:fldChar w:fldCharType="begin"/>
        </w:r>
        <w:r>
          <w:instrText xml:space="preserve"> PAGEREF _Toc3597 \h </w:instrText>
        </w:r>
        <w:r>
          <w:fldChar w:fldCharType="separate"/>
        </w:r>
        <w:r>
          <w:t>9</w:t>
        </w:r>
        <w:r>
          <w:fldChar w:fldCharType="end"/>
        </w:r>
      </w:hyperlink>
    </w:p>
    <w:p>
      <w:pPr>
        <w:pStyle w:val="TOC2"/>
        <w:tabs>
          <w:tab w:val="right" w:leader="dot" w:pos="8306"/>
        </w:tabs>
      </w:pPr>
      <w:hyperlink w:anchor="_Toc17190" w:history="1">
        <w:r>
          <w:rPr>
            <w:rFonts w:ascii="仿宋" w:eastAsia="仿宋" w:hAnsi="仿宋" w:cs="仿宋" w:hint="eastAsia"/>
            <w:lang w:eastAsia="zh-CN"/>
          </w:rPr>
          <w:t>(一)、可持续战略与实践</w:t>
        </w:r>
        <w:r>
          <w:tab/>
        </w:r>
        <w:r>
          <w:fldChar w:fldCharType="begin"/>
        </w:r>
        <w:r>
          <w:instrText xml:space="preserve"> PAGEREF _Toc17190 \h </w:instrText>
        </w:r>
        <w:r>
          <w:fldChar w:fldCharType="separate"/>
        </w:r>
        <w:r>
          <w:t>9</w:t>
        </w:r>
        <w:r>
          <w:fldChar w:fldCharType="end"/>
        </w:r>
      </w:hyperlink>
    </w:p>
    <w:p>
      <w:pPr>
        <w:pStyle w:val="TOC2"/>
        <w:tabs>
          <w:tab w:val="right" w:leader="dot" w:pos="8306"/>
        </w:tabs>
      </w:pPr>
      <w:hyperlink w:anchor="_Toc27099" w:history="1">
        <w:r>
          <w:rPr>
            <w:rFonts w:ascii="仿宋" w:eastAsia="仿宋" w:hAnsi="仿宋" w:cs="仿宋" w:hint="eastAsia"/>
            <w:lang w:eastAsia="zh-CN"/>
          </w:rPr>
          <w:t>(二)、环保与社会责任</w:t>
        </w:r>
        <w:r>
          <w:tab/>
        </w:r>
        <w:r>
          <w:fldChar w:fldCharType="begin"/>
        </w:r>
        <w:r>
          <w:instrText xml:space="preserve"> PAGEREF _Toc27099 \h </w:instrText>
        </w:r>
        <w:r>
          <w:fldChar w:fldCharType="separate"/>
        </w:r>
        <w:r>
          <w:t>10</w:t>
        </w:r>
        <w:r>
          <w:fldChar w:fldCharType="end"/>
        </w:r>
      </w:hyperlink>
    </w:p>
    <w:p>
      <w:pPr>
        <w:pStyle w:val="TOC1"/>
        <w:tabs>
          <w:tab w:val="right" w:leader="dot" w:pos="8306"/>
        </w:tabs>
      </w:pPr>
      <w:hyperlink w:anchor="_Toc23853" w:history="1">
        <w:r>
          <w:rPr>
            <w:rFonts w:ascii="仿宋" w:eastAsia="仿宋" w:hAnsi="仿宋" w:cs="仿宋" w:hint="eastAsia"/>
            <w:lang w:eastAsia="zh-CN"/>
          </w:rPr>
          <w:t>五、止回阀项目概论</w:t>
        </w:r>
        <w:r>
          <w:tab/>
        </w:r>
        <w:r>
          <w:fldChar w:fldCharType="begin"/>
        </w:r>
        <w:r>
          <w:instrText xml:space="preserve"> PAGEREF _Toc23853 \h </w:instrText>
        </w:r>
        <w:r>
          <w:fldChar w:fldCharType="separate"/>
        </w:r>
        <w:r>
          <w:t>11</w:t>
        </w:r>
        <w:r>
          <w:fldChar w:fldCharType="end"/>
        </w:r>
      </w:hyperlink>
    </w:p>
    <w:p>
      <w:pPr>
        <w:pStyle w:val="TOC2"/>
        <w:tabs>
          <w:tab w:val="right" w:leader="dot" w:pos="8306"/>
        </w:tabs>
      </w:pPr>
      <w:hyperlink w:anchor="_Toc24723" w:history="1">
        <w:r>
          <w:rPr>
            <w:rFonts w:ascii="仿宋" w:eastAsia="仿宋" w:hAnsi="仿宋" w:cs="仿宋" w:hint="eastAsia"/>
            <w:lang w:eastAsia="zh-CN"/>
          </w:rPr>
          <w:t>(一)、止回阀项目概况</w:t>
        </w:r>
        <w:r>
          <w:tab/>
        </w:r>
        <w:r>
          <w:fldChar w:fldCharType="begin"/>
        </w:r>
        <w:r>
          <w:instrText xml:space="preserve"> PAGEREF _Toc24723 \h </w:instrText>
        </w:r>
        <w:r>
          <w:fldChar w:fldCharType="separate"/>
        </w:r>
        <w:r>
          <w:t>11</w:t>
        </w:r>
        <w:r>
          <w:fldChar w:fldCharType="end"/>
        </w:r>
      </w:hyperlink>
    </w:p>
    <w:p>
      <w:pPr>
        <w:pStyle w:val="TOC2"/>
        <w:tabs>
          <w:tab w:val="right" w:leader="dot" w:pos="8306"/>
        </w:tabs>
      </w:pPr>
      <w:hyperlink w:anchor="_Toc17213" w:history="1">
        <w:r>
          <w:rPr>
            <w:rFonts w:ascii="仿宋" w:eastAsia="仿宋" w:hAnsi="仿宋" w:cs="仿宋" w:hint="eastAsia"/>
            <w:lang w:eastAsia="zh-CN"/>
          </w:rPr>
          <w:t>(二)、止回阀项目目标</w:t>
        </w:r>
        <w:r>
          <w:tab/>
        </w:r>
        <w:r>
          <w:fldChar w:fldCharType="begin"/>
        </w:r>
        <w:r>
          <w:instrText xml:space="preserve"> PAGEREF _Toc17213 \h </w:instrText>
        </w:r>
        <w:r>
          <w:fldChar w:fldCharType="separate"/>
        </w:r>
        <w:r>
          <w:t>13</w:t>
        </w:r>
        <w:r>
          <w:fldChar w:fldCharType="end"/>
        </w:r>
      </w:hyperlink>
    </w:p>
    <w:p>
      <w:pPr>
        <w:pStyle w:val="TOC2"/>
        <w:tabs>
          <w:tab w:val="right" w:leader="dot" w:pos="8306"/>
        </w:tabs>
      </w:pPr>
      <w:hyperlink w:anchor="_Toc1503" w:history="1">
        <w:r>
          <w:rPr>
            <w:rFonts w:ascii="仿宋" w:eastAsia="仿宋" w:hAnsi="仿宋" w:cs="仿宋" w:hint="eastAsia"/>
            <w:lang w:eastAsia="zh-CN"/>
          </w:rPr>
          <w:t>(三)、止回阀项目提出的理由</w:t>
        </w:r>
        <w:r>
          <w:tab/>
        </w:r>
        <w:r>
          <w:fldChar w:fldCharType="begin"/>
        </w:r>
        <w:r>
          <w:instrText xml:space="preserve"> PAGEREF _Toc1503 \h </w:instrText>
        </w:r>
        <w:r>
          <w:fldChar w:fldCharType="separate"/>
        </w:r>
        <w:r>
          <w:t>14</w:t>
        </w:r>
        <w:r>
          <w:fldChar w:fldCharType="end"/>
        </w:r>
      </w:hyperlink>
    </w:p>
    <w:p>
      <w:pPr>
        <w:pStyle w:val="TOC2"/>
        <w:tabs>
          <w:tab w:val="right" w:leader="dot" w:pos="8306"/>
        </w:tabs>
      </w:pPr>
      <w:hyperlink w:anchor="_Toc10888" w:history="1">
        <w:r>
          <w:rPr>
            <w:rFonts w:ascii="仿宋" w:eastAsia="仿宋" w:hAnsi="仿宋" w:cs="仿宋" w:hint="eastAsia"/>
            <w:lang w:eastAsia="zh-CN"/>
          </w:rPr>
          <w:t>(四)、止回阀项目意义</w:t>
        </w:r>
        <w:r>
          <w:tab/>
        </w:r>
        <w:r>
          <w:fldChar w:fldCharType="begin"/>
        </w:r>
        <w:r>
          <w:instrText xml:space="preserve"> PAGEREF _Toc10888 \h </w:instrText>
        </w:r>
        <w:r>
          <w:fldChar w:fldCharType="separate"/>
        </w:r>
        <w:r>
          <w:t>15</w:t>
        </w:r>
        <w:r>
          <w:fldChar w:fldCharType="end"/>
        </w:r>
      </w:hyperlink>
    </w:p>
    <w:p>
      <w:pPr>
        <w:pStyle w:val="TOC2"/>
        <w:tabs>
          <w:tab w:val="right" w:leader="dot" w:pos="8306"/>
        </w:tabs>
      </w:pPr>
      <w:hyperlink w:anchor="_Toc12689" w:history="1">
        <w:r>
          <w:rPr>
            <w:rFonts w:ascii="仿宋" w:eastAsia="仿宋" w:hAnsi="仿宋" w:cs="仿宋" w:hint="eastAsia"/>
            <w:lang w:eastAsia="zh-CN"/>
          </w:rPr>
          <w:t>(五)、止回阀项目背景</w:t>
        </w:r>
        <w:r>
          <w:tab/>
        </w:r>
        <w:r>
          <w:fldChar w:fldCharType="begin"/>
        </w:r>
        <w:r>
          <w:instrText xml:space="preserve"> PAGEREF _Toc12689 \h </w:instrText>
        </w:r>
        <w:r>
          <w:fldChar w:fldCharType="separate"/>
        </w:r>
        <w:r>
          <w:t>16</w:t>
        </w:r>
        <w:r>
          <w:fldChar w:fldCharType="end"/>
        </w:r>
      </w:hyperlink>
    </w:p>
    <w:p>
      <w:pPr>
        <w:pStyle w:val="TOC1"/>
        <w:tabs>
          <w:tab w:val="right" w:leader="dot" w:pos="8306"/>
        </w:tabs>
      </w:pPr>
      <w:hyperlink w:anchor="_Toc19803" w:history="1">
        <w:r>
          <w:rPr>
            <w:rFonts w:ascii="仿宋" w:eastAsia="仿宋" w:hAnsi="仿宋" w:cs="仿宋" w:hint="eastAsia"/>
            <w:lang w:eastAsia="zh-CN"/>
          </w:rPr>
          <w:t>六、市场分析、调研</w:t>
        </w:r>
        <w:r>
          <w:tab/>
        </w:r>
        <w:r>
          <w:fldChar w:fldCharType="begin"/>
        </w:r>
        <w:r>
          <w:instrText xml:space="preserve"> PAGEREF _Toc19803 \h </w:instrText>
        </w:r>
        <w:r>
          <w:fldChar w:fldCharType="separate"/>
        </w:r>
        <w:r>
          <w:t>17</w:t>
        </w:r>
        <w:r>
          <w:fldChar w:fldCharType="end"/>
        </w:r>
      </w:hyperlink>
    </w:p>
    <w:p>
      <w:pPr>
        <w:pStyle w:val="TOC2"/>
        <w:tabs>
          <w:tab w:val="right" w:leader="dot" w:pos="8306"/>
        </w:tabs>
      </w:pPr>
      <w:hyperlink w:anchor="_Toc30587" w:history="1">
        <w:r>
          <w:rPr>
            <w:rFonts w:ascii="仿宋" w:eastAsia="仿宋" w:hAnsi="仿宋" w:cs="仿宋" w:hint="eastAsia"/>
            <w:lang w:eastAsia="zh-CN"/>
          </w:rPr>
          <w:t>(一)、止回阀行业分析</w:t>
        </w:r>
        <w:r>
          <w:tab/>
        </w:r>
        <w:r>
          <w:fldChar w:fldCharType="begin"/>
        </w:r>
        <w:r>
          <w:instrText xml:space="preserve"> PAGEREF _Toc30587 \h </w:instrText>
        </w:r>
        <w:r>
          <w:fldChar w:fldCharType="separate"/>
        </w:r>
        <w:r>
          <w:t>17</w:t>
        </w:r>
        <w:r>
          <w:fldChar w:fldCharType="end"/>
        </w:r>
      </w:hyperlink>
    </w:p>
    <w:p>
      <w:pPr>
        <w:pStyle w:val="TOC2"/>
        <w:tabs>
          <w:tab w:val="right" w:leader="dot" w:pos="8306"/>
        </w:tabs>
      </w:pPr>
      <w:hyperlink w:anchor="_Toc4115" w:history="1">
        <w:r>
          <w:rPr>
            <w:rFonts w:ascii="仿宋" w:eastAsia="仿宋" w:hAnsi="仿宋" w:cs="仿宋" w:hint="eastAsia"/>
            <w:lang w:eastAsia="zh-CN"/>
          </w:rPr>
          <w:t>(二)、止回阀市场分析预测</w:t>
        </w:r>
        <w:r>
          <w:tab/>
        </w:r>
        <w:r>
          <w:fldChar w:fldCharType="begin"/>
        </w:r>
        <w:r>
          <w:instrText xml:space="preserve"> PAGEREF _Toc4115 \h </w:instrText>
        </w:r>
        <w:r>
          <w:fldChar w:fldCharType="separate"/>
        </w:r>
        <w:r>
          <w:t>18</w:t>
        </w:r>
        <w:r>
          <w:fldChar w:fldCharType="end"/>
        </w:r>
      </w:hyperlink>
    </w:p>
    <w:p>
      <w:pPr>
        <w:pStyle w:val="TOC1"/>
        <w:tabs>
          <w:tab w:val="right" w:leader="dot" w:pos="8306"/>
        </w:tabs>
      </w:pPr>
      <w:hyperlink w:anchor="_Toc4881" w:history="1">
        <w:r>
          <w:rPr>
            <w:rFonts w:ascii="仿宋" w:eastAsia="仿宋" w:hAnsi="仿宋" w:cs="仿宋" w:hint="eastAsia"/>
            <w:lang w:eastAsia="zh-CN"/>
          </w:rPr>
          <w:t>七、生产安全保护</w:t>
        </w:r>
        <w:r>
          <w:tab/>
        </w:r>
        <w:r>
          <w:fldChar w:fldCharType="begin"/>
        </w:r>
        <w:r>
          <w:instrText xml:space="preserve"> PAGEREF _Toc4881 \h </w:instrText>
        </w:r>
        <w:r>
          <w:fldChar w:fldCharType="separate"/>
        </w:r>
        <w:r>
          <w:t>19</w:t>
        </w:r>
        <w:r>
          <w:fldChar w:fldCharType="end"/>
        </w:r>
      </w:hyperlink>
    </w:p>
    <w:p>
      <w:pPr>
        <w:pStyle w:val="TOC2"/>
        <w:tabs>
          <w:tab w:val="right" w:leader="dot" w:pos="8306"/>
        </w:tabs>
      </w:pPr>
      <w:hyperlink w:anchor="_Toc11958" w:history="1">
        <w:r>
          <w:rPr>
            <w:rFonts w:ascii="仿宋" w:eastAsia="仿宋" w:hAnsi="仿宋" w:cs="仿宋" w:hint="eastAsia"/>
            <w:lang w:eastAsia="zh-CN"/>
          </w:rPr>
          <w:t>(一)、消防安全</w:t>
        </w:r>
        <w:r>
          <w:tab/>
        </w:r>
        <w:r>
          <w:fldChar w:fldCharType="begin"/>
        </w:r>
        <w:r>
          <w:instrText xml:space="preserve"> PAGEREF _Toc11958 \h </w:instrText>
        </w:r>
        <w:r>
          <w:fldChar w:fldCharType="separate"/>
        </w:r>
        <w:r>
          <w:t>19</w:t>
        </w:r>
        <w:r>
          <w:fldChar w:fldCharType="end"/>
        </w:r>
      </w:hyperlink>
    </w:p>
    <w:p>
      <w:pPr>
        <w:pStyle w:val="TOC2"/>
        <w:tabs>
          <w:tab w:val="right" w:leader="dot" w:pos="8306"/>
        </w:tabs>
      </w:pPr>
      <w:hyperlink w:anchor="_Toc3356" w:history="1">
        <w:r>
          <w:rPr>
            <w:rFonts w:ascii="仿宋" w:eastAsia="仿宋" w:hAnsi="仿宋" w:cs="仿宋" w:hint="eastAsia"/>
            <w:lang w:eastAsia="zh-CN"/>
          </w:rPr>
          <w:t>(二)、防火防爆总图布置措施</w:t>
        </w:r>
        <w:r>
          <w:tab/>
        </w:r>
        <w:r>
          <w:fldChar w:fldCharType="begin"/>
        </w:r>
        <w:r>
          <w:instrText xml:space="preserve"> PAGEREF _Toc3356 \h </w:instrText>
        </w:r>
        <w:r>
          <w:fldChar w:fldCharType="separate"/>
        </w:r>
        <w:r>
          <w:t>20</w:t>
        </w:r>
        <w:r>
          <w:fldChar w:fldCharType="end"/>
        </w:r>
      </w:hyperlink>
    </w:p>
    <w:p>
      <w:pPr>
        <w:pStyle w:val="TOC2"/>
        <w:tabs>
          <w:tab w:val="right" w:leader="dot" w:pos="8306"/>
        </w:tabs>
      </w:pPr>
      <w:hyperlink w:anchor="_Toc16472" w:history="1">
        <w:r>
          <w:rPr>
            <w:rFonts w:ascii="仿宋" w:eastAsia="仿宋" w:hAnsi="仿宋" w:cs="仿宋" w:hint="eastAsia"/>
            <w:lang w:eastAsia="zh-CN"/>
          </w:rPr>
          <w:t>(三)、自然灾害防范措施</w:t>
        </w:r>
        <w:r>
          <w:tab/>
        </w:r>
        <w:r>
          <w:fldChar w:fldCharType="begin"/>
        </w:r>
        <w:r>
          <w:instrText xml:space="preserve"> PAGEREF _Toc16472 \h </w:instrText>
        </w:r>
        <w:r>
          <w:fldChar w:fldCharType="separate"/>
        </w:r>
        <w:r>
          <w:t>21</w:t>
        </w:r>
        <w:r>
          <w:fldChar w:fldCharType="end"/>
        </w:r>
      </w:hyperlink>
    </w:p>
    <w:p>
      <w:pPr>
        <w:pStyle w:val="TOC2"/>
        <w:tabs>
          <w:tab w:val="right" w:leader="dot" w:pos="8306"/>
        </w:tabs>
      </w:pPr>
      <w:hyperlink w:anchor="_Toc21512" w:history="1">
        <w:r>
          <w:rPr>
            <w:rFonts w:ascii="仿宋" w:eastAsia="仿宋" w:hAnsi="仿宋" w:cs="仿宋" w:hint="eastAsia"/>
            <w:lang w:eastAsia="zh-CN"/>
          </w:rPr>
          <w:t>(四)、安全色及安全标志使用要求</w:t>
        </w:r>
        <w:r>
          <w:tab/>
        </w:r>
        <w:r>
          <w:fldChar w:fldCharType="begin"/>
        </w:r>
        <w:r>
          <w:instrText xml:space="preserve"> PAGEREF _Toc21512 \h </w:instrText>
        </w:r>
        <w:r>
          <w:fldChar w:fldCharType="separate"/>
        </w:r>
        <w:r>
          <w:t>22</w:t>
        </w:r>
        <w:r>
          <w:fldChar w:fldCharType="end"/>
        </w:r>
      </w:hyperlink>
    </w:p>
    <w:p>
      <w:pPr>
        <w:pStyle w:val="TOC2"/>
        <w:tabs>
          <w:tab w:val="right" w:leader="dot" w:pos="8306"/>
        </w:tabs>
      </w:pPr>
      <w:hyperlink w:anchor="_Toc1722" w:history="1">
        <w:r>
          <w:rPr>
            <w:rFonts w:ascii="仿宋" w:eastAsia="仿宋" w:hAnsi="仿宋" w:cs="仿宋" w:hint="eastAsia"/>
            <w:lang w:eastAsia="zh-CN"/>
          </w:rPr>
          <w:t>(五)、防尘防毒措施</w:t>
        </w:r>
        <w:r>
          <w:tab/>
        </w:r>
        <w:r>
          <w:fldChar w:fldCharType="begin"/>
        </w:r>
        <w:r>
          <w:instrText xml:space="preserve"> PAGEREF _Toc1722 \h </w:instrText>
        </w:r>
        <w:r>
          <w:fldChar w:fldCharType="separate"/>
        </w:r>
        <w:r>
          <w:t>23</w:t>
        </w:r>
        <w:r>
          <w:fldChar w:fldCharType="end"/>
        </w:r>
      </w:hyperlink>
    </w:p>
    <w:p>
      <w:pPr>
        <w:pStyle w:val="TOC2"/>
        <w:tabs>
          <w:tab w:val="right" w:leader="dot" w:pos="8306"/>
        </w:tabs>
      </w:pPr>
      <w:hyperlink w:anchor="_Toc912" w:history="1">
        <w:r>
          <w:rPr>
            <w:rFonts w:ascii="仿宋" w:eastAsia="仿宋" w:hAnsi="仿宋" w:cs="仿宋" w:hint="eastAsia"/>
            <w:lang w:eastAsia="zh-CN"/>
          </w:rPr>
          <w:t>(六)、防静电、触电防护及防雷措施</w:t>
        </w:r>
        <w:r>
          <w:tab/>
        </w:r>
        <w:r>
          <w:fldChar w:fldCharType="begin"/>
        </w:r>
        <w:r>
          <w:instrText xml:space="preserve"> PAGEREF _Toc912 \h </w:instrText>
        </w:r>
        <w:r>
          <w:fldChar w:fldCharType="separate"/>
        </w:r>
        <w:r>
          <w:t>24</w:t>
        </w:r>
        <w:r>
          <w:fldChar w:fldCharType="end"/>
        </w:r>
      </w:hyperlink>
    </w:p>
    <w:p>
      <w:pPr>
        <w:pStyle w:val="TOC2"/>
        <w:tabs>
          <w:tab w:val="right" w:leader="dot" w:pos="8306"/>
        </w:tabs>
      </w:pPr>
      <w:hyperlink w:anchor="_Toc29631" w:history="1">
        <w:r>
          <w:rPr>
            <w:rFonts w:ascii="仿宋" w:eastAsia="仿宋" w:hAnsi="仿宋" w:cs="仿宋" w:hint="eastAsia"/>
            <w:lang w:eastAsia="zh-CN"/>
          </w:rPr>
          <w:t>(七)、机械设备安全保障措施</w:t>
        </w:r>
        <w:r>
          <w:tab/>
        </w:r>
        <w:r>
          <w:fldChar w:fldCharType="begin"/>
        </w:r>
        <w:r>
          <w:instrText xml:space="preserve"> PAGEREF _Toc29631 \h </w:instrText>
        </w:r>
        <w:r>
          <w:fldChar w:fldCharType="separate"/>
        </w:r>
        <w:r>
          <w:t>25</w:t>
        </w:r>
        <w:r>
          <w:fldChar w:fldCharType="end"/>
        </w:r>
      </w:hyperlink>
    </w:p>
    <w:p>
      <w:pPr>
        <w:pStyle w:val="TOC1"/>
        <w:tabs>
          <w:tab w:val="right" w:leader="dot" w:pos="8306"/>
        </w:tabs>
      </w:pPr>
      <w:hyperlink w:anchor="_Toc16081" w:history="1">
        <w:r>
          <w:rPr>
            <w:rFonts w:ascii="仿宋" w:eastAsia="仿宋" w:hAnsi="仿宋" w:cs="仿宋" w:hint="eastAsia"/>
            <w:lang w:eastAsia="zh-CN"/>
          </w:rPr>
          <w:t>八、止回阀项目创新与研发</w:t>
        </w:r>
        <w:r>
          <w:tab/>
        </w:r>
        <w:r>
          <w:fldChar w:fldCharType="begin"/>
        </w:r>
        <w:r>
          <w:instrText xml:space="preserve"> PAGEREF _Toc16081 \h </w:instrText>
        </w:r>
        <w:r>
          <w:fldChar w:fldCharType="separate"/>
        </w:r>
        <w:r>
          <w:t>26</w:t>
        </w:r>
        <w:r>
          <w:fldChar w:fldCharType="end"/>
        </w:r>
      </w:hyperlink>
    </w:p>
    <w:p>
      <w:pPr>
        <w:pStyle w:val="TOC2"/>
        <w:tabs>
          <w:tab w:val="right" w:leader="dot" w:pos="8306"/>
        </w:tabs>
      </w:pPr>
      <w:hyperlink w:anchor="_Toc23468" w:history="1">
        <w:r>
          <w:rPr>
            <w:rFonts w:ascii="仿宋" w:eastAsia="仿宋" w:hAnsi="仿宋" w:cs="仿宋" w:hint="eastAsia"/>
            <w:lang w:eastAsia="zh-CN"/>
          </w:rPr>
          <w:t>(一)、创新策略与方向</w:t>
        </w:r>
        <w:r>
          <w:tab/>
        </w:r>
        <w:r>
          <w:fldChar w:fldCharType="begin"/>
        </w:r>
        <w:r>
          <w:instrText xml:space="preserve"> PAGEREF _Toc23468 \h </w:instrText>
        </w:r>
        <w:r>
          <w:fldChar w:fldCharType="separate"/>
        </w:r>
        <w:r>
          <w:t>26</w:t>
        </w:r>
        <w:r>
          <w:fldChar w:fldCharType="end"/>
        </w:r>
      </w:hyperlink>
    </w:p>
    <w:p>
      <w:pPr>
        <w:pStyle w:val="TOC2"/>
        <w:tabs>
          <w:tab w:val="right" w:leader="dot" w:pos="8306"/>
        </w:tabs>
      </w:pPr>
      <w:hyperlink w:anchor="_Toc22552" w:history="1">
        <w:r>
          <w:rPr>
            <w:rFonts w:ascii="仿宋" w:eastAsia="仿宋" w:hAnsi="仿宋" w:cs="仿宋" w:hint="eastAsia"/>
            <w:lang w:eastAsia="zh-CN"/>
          </w:rPr>
          <w:t>(二)、研发规划与投入</w:t>
        </w:r>
        <w:r>
          <w:tab/>
        </w:r>
        <w:r>
          <w:fldChar w:fldCharType="begin"/>
        </w:r>
        <w:r>
          <w:instrText xml:space="preserve"> PAGEREF _Toc22552 \h </w:instrText>
        </w:r>
        <w:r>
          <w:fldChar w:fldCharType="separate"/>
        </w:r>
        <w:r>
          <w:t>28</w:t>
        </w:r>
        <w:r>
          <w:fldChar w:fldCharType="end"/>
        </w:r>
      </w:hyperlink>
    </w:p>
    <w:p>
      <w:pPr>
        <w:pStyle w:val="TOC1"/>
        <w:tabs>
          <w:tab w:val="right" w:leader="dot" w:pos="8306"/>
        </w:tabs>
      </w:pPr>
      <w:hyperlink w:anchor="_Toc16977" w:history="1">
        <w:r>
          <w:rPr>
            <w:rFonts w:ascii="仿宋" w:eastAsia="仿宋" w:hAnsi="仿宋" w:cs="仿宋" w:hint="eastAsia"/>
            <w:lang w:eastAsia="zh-CN"/>
          </w:rPr>
          <w:t>九、止回阀项目风险管理</w:t>
        </w:r>
        <w:r>
          <w:tab/>
        </w:r>
        <w:r>
          <w:fldChar w:fldCharType="begin"/>
        </w:r>
        <w:r>
          <w:instrText xml:space="preserve"> PAGEREF _Toc16977 \h </w:instrText>
        </w:r>
        <w:r>
          <w:fldChar w:fldCharType="separate"/>
        </w:r>
        <w:r>
          <w:t>29</w:t>
        </w:r>
        <w:r>
          <w:fldChar w:fldCharType="end"/>
        </w:r>
      </w:hyperlink>
    </w:p>
    <w:p>
      <w:pPr>
        <w:pStyle w:val="TOC2"/>
        <w:tabs>
          <w:tab w:val="right" w:leader="dot" w:pos="8306"/>
        </w:tabs>
      </w:pPr>
      <w:hyperlink w:anchor="_Toc7130" w:history="1">
        <w:r>
          <w:rPr>
            <w:rFonts w:ascii="仿宋" w:eastAsia="仿宋" w:hAnsi="仿宋" w:cs="仿宋" w:hint="eastAsia"/>
            <w:lang w:eastAsia="zh-CN"/>
          </w:rPr>
          <w:t>(一)、风险识别与评估</w:t>
        </w:r>
        <w:r>
          <w:tab/>
        </w:r>
        <w:r>
          <w:fldChar w:fldCharType="begin"/>
        </w:r>
        <w:r>
          <w:instrText xml:space="preserve"> PAGEREF _Toc7130 \h </w:instrText>
        </w:r>
        <w:r>
          <w:fldChar w:fldCharType="separate"/>
        </w:r>
        <w:r>
          <w:t>29</w:t>
        </w:r>
        <w:r>
          <w:fldChar w:fldCharType="end"/>
        </w:r>
      </w:hyperlink>
    </w:p>
    <w:p>
      <w:pPr>
        <w:pStyle w:val="TOC2"/>
        <w:tabs>
          <w:tab w:val="right" w:leader="dot" w:pos="8306"/>
        </w:tabs>
      </w:pPr>
      <w:hyperlink w:anchor="_Toc25229" w:history="1">
        <w:r>
          <w:rPr>
            <w:rFonts w:ascii="仿宋" w:eastAsia="仿宋" w:hAnsi="仿宋" w:cs="仿宋" w:hint="eastAsia"/>
            <w:lang w:eastAsia="zh-CN"/>
          </w:rPr>
          <w:t>(二)、风险应对策略</w:t>
        </w:r>
        <w:r>
          <w:tab/>
        </w:r>
        <w:r>
          <w:fldChar w:fldCharType="begin"/>
        </w:r>
        <w:r>
          <w:instrText xml:space="preserve"> PAGEREF _Toc25229 \h </w:instrText>
        </w:r>
        <w:r>
          <w:fldChar w:fldCharType="separate"/>
        </w:r>
        <w:r>
          <w:t>31</w:t>
        </w:r>
        <w:r>
          <w:fldChar w:fldCharType="end"/>
        </w:r>
      </w:hyperlink>
    </w:p>
    <w:p>
      <w:pPr>
        <w:pStyle w:val="TOC2"/>
        <w:tabs>
          <w:tab w:val="right" w:leader="dot" w:pos="8306"/>
        </w:tabs>
      </w:pPr>
      <w:hyperlink w:anchor="_Toc190" w:history="1">
        <w:r>
          <w:rPr>
            <w:rFonts w:ascii="仿宋" w:eastAsia="仿宋" w:hAnsi="仿宋" w:cs="仿宋" w:hint="eastAsia"/>
            <w:lang w:eastAsia="zh-CN"/>
          </w:rPr>
          <w:t>(三)、风险监控与控制</w:t>
        </w:r>
        <w:r>
          <w:tab/>
        </w:r>
        <w:r>
          <w:fldChar w:fldCharType="begin"/>
        </w:r>
        <w:r>
          <w:instrText xml:space="preserve"> PAGEREF _Toc190 \h </w:instrText>
        </w:r>
        <w:r>
          <w:fldChar w:fldCharType="separate"/>
        </w:r>
        <w:r>
          <w:t>32</w:t>
        </w:r>
        <w:r>
          <w:fldChar w:fldCharType="end"/>
        </w:r>
      </w:hyperlink>
    </w:p>
    <w:p>
      <w:pPr>
        <w:pStyle w:val="TOC1"/>
        <w:tabs>
          <w:tab w:val="right" w:leader="dot" w:pos="8306"/>
        </w:tabs>
      </w:pPr>
      <w:hyperlink w:anchor="_Toc19138" w:history="1">
        <w:r>
          <w:rPr>
            <w:rFonts w:ascii="仿宋" w:eastAsia="仿宋" w:hAnsi="仿宋" w:cs="仿宋" w:hint="eastAsia"/>
            <w:lang w:eastAsia="zh-CN"/>
          </w:rPr>
          <w:t>十、止回阀项目社会影响</w:t>
        </w:r>
        <w:r>
          <w:tab/>
        </w:r>
        <w:r>
          <w:fldChar w:fldCharType="begin"/>
        </w:r>
        <w:r>
          <w:instrText xml:space="preserve"> PAGEREF _Toc19138 \h </w:instrText>
        </w:r>
        <w:r>
          <w:fldChar w:fldCharType="separate"/>
        </w:r>
        <w:r>
          <w:t>33</w:t>
        </w:r>
        <w:r>
          <w:fldChar w:fldCharType="end"/>
        </w:r>
      </w:hyperlink>
    </w:p>
    <w:p>
      <w:pPr>
        <w:pStyle w:val="TOC2"/>
        <w:tabs>
          <w:tab w:val="right" w:leader="dot" w:pos="8306"/>
        </w:tabs>
      </w:pPr>
      <w:hyperlink w:anchor="_Toc19614" w:history="1">
        <w:r>
          <w:rPr>
            <w:rFonts w:ascii="仿宋" w:eastAsia="仿宋" w:hAnsi="仿宋" w:cs="仿宋" w:hint="eastAsia"/>
            <w:lang w:eastAsia="zh-CN"/>
          </w:rPr>
          <w:t>(一)、社会责任与义务</w:t>
        </w:r>
        <w:r>
          <w:tab/>
        </w:r>
        <w:r>
          <w:fldChar w:fldCharType="begin"/>
        </w:r>
        <w:r>
          <w:instrText xml:space="preserve"> PAGEREF _Toc19614 \h </w:instrText>
        </w:r>
        <w:r>
          <w:fldChar w:fldCharType="separate"/>
        </w:r>
        <w:r>
          <w:t>33</w:t>
        </w:r>
        <w:r>
          <w:fldChar w:fldCharType="end"/>
        </w:r>
      </w:hyperlink>
    </w:p>
    <w:p>
      <w:pPr>
        <w:pStyle w:val="TOC2"/>
        <w:tabs>
          <w:tab w:val="right" w:leader="dot" w:pos="8306"/>
        </w:tabs>
      </w:pPr>
      <w:hyperlink w:anchor="_Toc32321" w:history="1">
        <w:r>
          <w:rPr>
            <w:rFonts w:ascii="仿宋" w:eastAsia="仿宋" w:hAnsi="仿宋" w:cs="仿宋" w:hint="eastAsia"/>
            <w:lang w:eastAsia="zh-CN"/>
          </w:rPr>
          <w:t>(二)、社会参与与沟通</w:t>
        </w:r>
        <w:r>
          <w:tab/>
        </w:r>
        <w:r>
          <w:fldChar w:fldCharType="begin"/>
        </w:r>
        <w:r>
          <w:instrText xml:space="preserve"> PAGEREF _Toc32321 \h </w:instrText>
        </w:r>
        <w:r>
          <w:fldChar w:fldCharType="separate"/>
        </w:r>
        <w:r>
          <w:t>34</w:t>
        </w:r>
        <w:r>
          <w:fldChar w:fldCharType="end"/>
        </w:r>
      </w:hyperlink>
    </w:p>
    <w:p>
      <w:pPr>
        <w:pStyle w:val="TOC1"/>
        <w:tabs>
          <w:tab w:val="right" w:leader="dot" w:pos="8306"/>
        </w:tabs>
      </w:pPr>
      <w:hyperlink w:anchor="_Toc32488" w:history="1">
        <w:r>
          <w:rPr>
            <w:rFonts w:ascii="仿宋" w:eastAsia="仿宋" w:hAnsi="仿宋" w:cs="仿宋" w:hint="eastAsia"/>
            <w:lang w:eastAsia="zh-CN"/>
          </w:rPr>
          <w:t>十一、止回阀项目环境影响分析</w:t>
        </w:r>
        <w:r>
          <w:tab/>
        </w:r>
        <w:r>
          <w:fldChar w:fldCharType="begin"/>
        </w:r>
        <w:r>
          <w:instrText xml:space="preserve"> PAGEREF _Toc32488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19" w:history="1">
        <w:r>
          <w:rPr>
            <w:rFonts w:ascii="仿宋" w:eastAsia="仿宋" w:hAnsi="仿宋" w:cs="仿宋" w:hint="eastAsia"/>
            <w:lang w:eastAsia="zh-CN"/>
          </w:rPr>
          <w:t>(一)、建设区域环境质量现状</w:t>
        </w:r>
        <w:r>
          <w:tab/>
        </w:r>
        <w:r>
          <w:fldChar w:fldCharType="begin"/>
        </w:r>
        <w:r>
          <w:instrText xml:space="preserve"> PAGEREF _Toc19119 \h </w:instrText>
        </w:r>
        <w:r>
          <w:fldChar w:fldCharType="separate"/>
        </w:r>
        <w:r>
          <w:t>35</w:t>
        </w:r>
        <w:r>
          <w:fldChar w:fldCharType="end"/>
        </w:r>
      </w:hyperlink>
    </w:p>
    <w:p>
      <w:pPr>
        <w:pStyle w:val="TOC2"/>
        <w:tabs>
          <w:tab w:val="right" w:leader="dot" w:pos="8306"/>
        </w:tabs>
      </w:pPr>
      <w:hyperlink w:anchor="_Toc4819" w:history="1">
        <w:r>
          <w:rPr>
            <w:rFonts w:ascii="仿宋" w:eastAsia="仿宋" w:hAnsi="仿宋" w:cs="仿宋" w:hint="eastAsia"/>
            <w:lang w:eastAsia="zh-CN"/>
          </w:rPr>
          <w:t>(二)、建设期环境保护</w:t>
        </w:r>
        <w:r>
          <w:tab/>
        </w:r>
        <w:r>
          <w:fldChar w:fldCharType="begin"/>
        </w:r>
        <w:r>
          <w:instrText xml:space="preserve"> PAGEREF _Toc4819 \h </w:instrText>
        </w:r>
        <w:r>
          <w:fldChar w:fldCharType="separate"/>
        </w:r>
        <w:r>
          <w:t>36</w:t>
        </w:r>
        <w:r>
          <w:fldChar w:fldCharType="end"/>
        </w:r>
      </w:hyperlink>
    </w:p>
    <w:p>
      <w:pPr>
        <w:pStyle w:val="TOC2"/>
        <w:tabs>
          <w:tab w:val="right" w:leader="dot" w:pos="8306"/>
        </w:tabs>
      </w:pPr>
      <w:hyperlink w:anchor="_Toc14832" w:history="1">
        <w:r>
          <w:rPr>
            <w:rFonts w:ascii="仿宋" w:eastAsia="仿宋" w:hAnsi="仿宋" w:cs="仿宋" w:hint="eastAsia"/>
            <w:lang w:eastAsia="zh-CN"/>
          </w:rPr>
          <w:t>(三)、运营期环境保护</w:t>
        </w:r>
        <w:r>
          <w:tab/>
        </w:r>
        <w:r>
          <w:fldChar w:fldCharType="begin"/>
        </w:r>
        <w:r>
          <w:instrText xml:space="preserve"> PAGEREF _Toc14832 \h </w:instrText>
        </w:r>
        <w:r>
          <w:fldChar w:fldCharType="separate"/>
        </w:r>
        <w:r>
          <w:t>38</w:t>
        </w:r>
        <w:r>
          <w:fldChar w:fldCharType="end"/>
        </w:r>
      </w:hyperlink>
    </w:p>
    <w:p>
      <w:pPr>
        <w:pStyle w:val="TOC2"/>
        <w:tabs>
          <w:tab w:val="right" w:leader="dot" w:pos="8306"/>
        </w:tabs>
      </w:pPr>
      <w:hyperlink w:anchor="_Toc46" w:history="1">
        <w:r>
          <w:rPr>
            <w:rFonts w:ascii="仿宋" w:eastAsia="仿宋" w:hAnsi="仿宋" w:cs="仿宋" w:hint="eastAsia"/>
            <w:lang w:eastAsia="zh-CN"/>
          </w:rPr>
          <w:t>(四)、止回阀项目建设对区域经济的影响</w:t>
        </w:r>
        <w:r>
          <w:tab/>
        </w:r>
        <w:r>
          <w:fldChar w:fldCharType="begin"/>
        </w:r>
        <w:r>
          <w:instrText xml:space="preserve"> PAGEREF _Toc46 \h </w:instrText>
        </w:r>
        <w:r>
          <w:fldChar w:fldCharType="separate"/>
        </w:r>
        <w:r>
          <w:t>39</w:t>
        </w:r>
        <w:r>
          <w:fldChar w:fldCharType="end"/>
        </w:r>
      </w:hyperlink>
    </w:p>
    <w:p>
      <w:pPr>
        <w:pStyle w:val="TOC2"/>
        <w:tabs>
          <w:tab w:val="right" w:leader="dot" w:pos="8306"/>
        </w:tabs>
      </w:pPr>
      <w:hyperlink w:anchor="_Toc3108" w:history="1">
        <w:r>
          <w:rPr>
            <w:rFonts w:ascii="仿宋" w:eastAsia="仿宋" w:hAnsi="仿宋" w:cs="仿宋" w:hint="eastAsia"/>
            <w:lang w:eastAsia="zh-CN"/>
          </w:rPr>
          <w:t>(五)、废弃物处理</w:t>
        </w:r>
        <w:r>
          <w:tab/>
        </w:r>
        <w:r>
          <w:fldChar w:fldCharType="begin"/>
        </w:r>
        <w:r>
          <w:instrText xml:space="preserve"> PAGEREF _Toc3108 \h </w:instrText>
        </w:r>
        <w:r>
          <w:fldChar w:fldCharType="separate"/>
        </w:r>
        <w:r>
          <w:t>41</w:t>
        </w:r>
        <w:r>
          <w:fldChar w:fldCharType="end"/>
        </w:r>
      </w:hyperlink>
    </w:p>
    <w:p>
      <w:pPr>
        <w:pStyle w:val="TOC2"/>
        <w:tabs>
          <w:tab w:val="right" w:leader="dot" w:pos="8306"/>
        </w:tabs>
      </w:pPr>
      <w:hyperlink w:anchor="_Toc22500" w:history="1">
        <w:r>
          <w:rPr>
            <w:rFonts w:ascii="仿宋" w:eastAsia="仿宋" w:hAnsi="仿宋" w:cs="仿宋" w:hint="eastAsia"/>
            <w:lang w:eastAsia="zh-CN"/>
          </w:rPr>
          <w:t>(六)、特殊环境影响分析</w:t>
        </w:r>
        <w:r>
          <w:tab/>
        </w:r>
        <w:r>
          <w:fldChar w:fldCharType="begin"/>
        </w:r>
        <w:r>
          <w:instrText xml:space="preserve"> PAGEREF _Toc22500 \h </w:instrText>
        </w:r>
        <w:r>
          <w:fldChar w:fldCharType="separate"/>
        </w:r>
        <w:r>
          <w:t>42</w:t>
        </w:r>
        <w:r>
          <w:fldChar w:fldCharType="end"/>
        </w:r>
      </w:hyperlink>
    </w:p>
    <w:p>
      <w:pPr>
        <w:pStyle w:val="TOC2"/>
        <w:tabs>
          <w:tab w:val="right" w:leader="dot" w:pos="8306"/>
        </w:tabs>
      </w:pPr>
      <w:hyperlink w:anchor="_Toc17069" w:history="1">
        <w:r>
          <w:rPr>
            <w:rFonts w:ascii="仿宋" w:eastAsia="仿宋" w:hAnsi="仿宋" w:cs="仿宋" w:hint="eastAsia"/>
            <w:lang w:eastAsia="zh-CN"/>
          </w:rPr>
          <w:t>(七)、清洁生产</w:t>
        </w:r>
        <w:r>
          <w:tab/>
        </w:r>
        <w:r>
          <w:fldChar w:fldCharType="begin"/>
        </w:r>
        <w:r>
          <w:instrText xml:space="preserve"> PAGEREF _Toc17069 \h </w:instrText>
        </w:r>
        <w:r>
          <w:fldChar w:fldCharType="separate"/>
        </w:r>
        <w:r>
          <w:t>43</w:t>
        </w:r>
        <w:r>
          <w:fldChar w:fldCharType="end"/>
        </w:r>
      </w:hyperlink>
    </w:p>
    <w:p>
      <w:pPr>
        <w:pStyle w:val="TOC2"/>
        <w:tabs>
          <w:tab w:val="right" w:leader="dot" w:pos="8306"/>
        </w:tabs>
      </w:pPr>
      <w:hyperlink w:anchor="_Toc361" w:history="1">
        <w:r>
          <w:rPr>
            <w:rFonts w:ascii="仿宋" w:eastAsia="仿宋" w:hAnsi="仿宋" w:cs="仿宋" w:hint="eastAsia"/>
            <w:lang w:eastAsia="zh-CN"/>
          </w:rPr>
          <w:t>(八)、环境保护综合评价</w:t>
        </w:r>
        <w:r>
          <w:tab/>
        </w:r>
        <w:r>
          <w:fldChar w:fldCharType="begin"/>
        </w:r>
        <w:r>
          <w:instrText xml:space="preserve"> PAGEREF _Toc361 \h </w:instrText>
        </w:r>
        <w:r>
          <w:fldChar w:fldCharType="separate"/>
        </w:r>
        <w:r>
          <w:t>44</w:t>
        </w:r>
        <w:r>
          <w:fldChar w:fldCharType="end"/>
        </w:r>
      </w:hyperlink>
    </w:p>
    <w:p>
      <w:pPr>
        <w:pStyle w:val="TOC1"/>
        <w:tabs>
          <w:tab w:val="right" w:leader="dot" w:pos="8306"/>
        </w:tabs>
      </w:pPr>
      <w:hyperlink w:anchor="_Toc19553" w:history="1">
        <w:r>
          <w:rPr>
            <w:rFonts w:ascii="仿宋" w:eastAsia="仿宋" w:hAnsi="仿宋" w:cs="仿宋" w:hint="eastAsia"/>
            <w:lang w:eastAsia="zh-CN"/>
          </w:rPr>
          <w:t>十二、止回阀项目技术管理</w:t>
        </w:r>
        <w:r>
          <w:tab/>
        </w:r>
        <w:r>
          <w:fldChar w:fldCharType="begin"/>
        </w:r>
        <w:r>
          <w:instrText xml:space="preserve"> PAGEREF _Toc19553 \h </w:instrText>
        </w:r>
        <w:r>
          <w:fldChar w:fldCharType="separate"/>
        </w:r>
        <w:r>
          <w:t>46</w:t>
        </w:r>
        <w:r>
          <w:fldChar w:fldCharType="end"/>
        </w:r>
      </w:hyperlink>
    </w:p>
    <w:p>
      <w:pPr>
        <w:pStyle w:val="TOC2"/>
        <w:tabs>
          <w:tab w:val="right" w:leader="dot" w:pos="8306"/>
        </w:tabs>
      </w:pPr>
      <w:hyperlink w:anchor="_Toc2209" w:history="1">
        <w:r>
          <w:rPr>
            <w:rFonts w:ascii="仿宋" w:eastAsia="仿宋" w:hAnsi="仿宋" w:cs="仿宋" w:hint="eastAsia"/>
            <w:lang w:eastAsia="zh-CN"/>
          </w:rPr>
          <w:t>(一)、技术方案选用方向</w:t>
        </w:r>
        <w:r>
          <w:tab/>
        </w:r>
        <w:r>
          <w:fldChar w:fldCharType="begin"/>
        </w:r>
        <w:r>
          <w:instrText xml:space="preserve"> PAGEREF _Toc2209 \h </w:instrText>
        </w:r>
        <w:r>
          <w:fldChar w:fldCharType="separate"/>
        </w:r>
        <w:r>
          <w:t>46</w:t>
        </w:r>
        <w:r>
          <w:fldChar w:fldCharType="end"/>
        </w:r>
      </w:hyperlink>
    </w:p>
    <w:p>
      <w:pPr>
        <w:pStyle w:val="TOC2"/>
        <w:tabs>
          <w:tab w:val="right" w:leader="dot" w:pos="8306"/>
        </w:tabs>
      </w:pPr>
      <w:hyperlink w:anchor="_Toc9301" w:history="1">
        <w:r>
          <w:rPr>
            <w:rFonts w:ascii="仿宋" w:eastAsia="仿宋" w:hAnsi="仿宋" w:cs="仿宋" w:hint="eastAsia"/>
            <w:lang w:eastAsia="zh-CN"/>
          </w:rPr>
          <w:t>(二)、工艺技术方案选用原则</w:t>
        </w:r>
        <w:r>
          <w:tab/>
        </w:r>
        <w:r>
          <w:fldChar w:fldCharType="begin"/>
        </w:r>
        <w:r>
          <w:instrText xml:space="preserve"> PAGEREF _Toc9301 \h </w:instrText>
        </w:r>
        <w:r>
          <w:fldChar w:fldCharType="separate"/>
        </w:r>
        <w:r>
          <w:t>47</w:t>
        </w:r>
        <w:r>
          <w:fldChar w:fldCharType="end"/>
        </w:r>
      </w:hyperlink>
    </w:p>
    <w:p>
      <w:pPr>
        <w:pStyle w:val="TOC2"/>
        <w:tabs>
          <w:tab w:val="right" w:leader="dot" w:pos="8306"/>
        </w:tabs>
      </w:pPr>
      <w:hyperlink w:anchor="_Toc10252" w:history="1">
        <w:r>
          <w:rPr>
            <w:rFonts w:ascii="仿宋" w:eastAsia="仿宋" w:hAnsi="仿宋" w:cs="仿宋" w:hint="eastAsia"/>
            <w:lang w:eastAsia="zh-CN"/>
          </w:rPr>
          <w:t>(三)、工艺技术方案要求</w:t>
        </w:r>
        <w:r>
          <w:tab/>
        </w:r>
        <w:r>
          <w:fldChar w:fldCharType="begin"/>
        </w:r>
        <w:r>
          <w:instrText xml:space="preserve"> PAGEREF _Toc10252 \h </w:instrText>
        </w:r>
        <w:r>
          <w:fldChar w:fldCharType="separate"/>
        </w:r>
        <w:r>
          <w:t>49</w:t>
        </w:r>
        <w:r>
          <w:fldChar w:fldCharType="end"/>
        </w:r>
      </w:hyperlink>
    </w:p>
    <w:p>
      <w:pPr>
        <w:pStyle w:val="TOC1"/>
        <w:tabs>
          <w:tab w:val="right" w:leader="dot" w:pos="8306"/>
        </w:tabs>
      </w:pPr>
      <w:hyperlink w:anchor="_Toc32734" w:history="1">
        <w:r>
          <w:rPr>
            <w:rFonts w:ascii="仿宋" w:eastAsia="仿宋" w:hAnsi="仿宋" w:cs="仿宋" w:hint="eastAsia"/>
            <w:lang w:eastAsia="zh-CN"/>
          </w:rPr>
          <w:t>十三、供应链管理</w:t>
        </w:r>
        <w:r>
          <w:tab/>
        </w:r>
        <w:r>
          <w:fldChar w:fldCharType="begin"/>
        </w:r>
        <w:r>
          <w:instrText xml:space="preserve"> PAGEREF _Toc32734 \h </w:instrText>
        </w:r>
        <w:r>
          <w:fldChar w:fldCharType="separate"/>
        </w:r>
        <w:r>
          <w:t>52</w:t>
        </w:r>
        <w:r>
          <w:fldChar w:fldCharType="end"/>
        </w:r>
      </w:hyperlink>
    </w:p>
    <w:p>
      <w:pPr>
        <w:pStyle w:val="TOC2"/>
        <w:tabs>
          <w:tab w:val="right" w:leader="dot" w:pos="8306"/>
        </w:tabs>
      </w:pPr>
      <w:hyperlink w:anchor="_Toc22838" w:history="1">
        <w:r>
          <w:rPr>
            <w:rFonts w:ascii="仿宋" w:eastAsia="仿宋" w:hAnsi="仿宋" w:cs="仿宋" w:hint="eastAsia"/>
            <w:lang w:eastAsia="zh-CN"/>
          </w:rPr>
          <w:t>(一)、供应链战略规划</w:t>
        </w:r>
        <w:r>
          <w:tab/>
        </w:r>
        <w:r>
          <w:fldChar w:fldCharType="begin"/>
        </w:r>
        <w:r>
          <w:instrText xml:space="preserve"> PAGEREF _Toc22838 \h </w:instrText>
        </w:r>
        <w:r>
          <w:fldChar w:fldCharType="separate"/>
        </w:r>
        <w:r>
          <w:t>52</w:t>
        </w:r>
        <w:r>
          <w:fldChar w:fldCharType="end"/>
        </w:r>
      </w:hyperlink>
    </w:p>
    <w:p>
      <w:pPr>
        <w:pStyle w:val="TOC2"/>
        <w:tabs>
          <w:tab w:val="right" w:leader="dot" w:pos="8306"/>
        </w:tabs>
      </w:pPr>
      <w:hyperlink w:anchor="_Toc19898" w:history="1">
        <w:r>
          <w:rPr>
            <w:rFonts w:ascii="仿宋" w:eastAsia="仿宋" w:hAnsi="仿宋" w:cs="仿宋" w:hint="eastAsia"/>
            <w:lang w:eastAsia="zh-CN"/>
          </w:rPr>
          <w:t>(二)、供应商选择与合作</w:t>
        </w:r>
        <w:r>
          <w:tab/>
        </w:r>
        <w:r>
          <w:fldChar w:fldCharType="begin"/>
        </w:r>
        <w:r>
          <w:instrText xml:space="preserve"> PAGEREF _Toc19898 \h </w:instrText>
        </w:r>
        <w:r>
          <w:fldChar w:fldCharType="separate"/>
        </w:r>
        <w:r>
          <w:t>53</w:t>
        </w:r>
        <w:r>
          <w:fldChar w:fldCharType="end"/>
        </w:r>
      </w:hyperlink>
    </w:p>
    <w:p>
      <w:pPr>
        <w:pStyle w:val="TOC2"/>
        <w:tabs>
          <w:tab w:val="right" w:leader="dot" w:pos="8306"/>
        </w:tabs>
      </w:pPr>
      <w:hyperlink w:anchor="_Toc17848" w:history="1">
        <w:r>
          <w:rPr>
            <w:rFonts w:ascii="仿宋" w:eastAsia="仿宋" w:hAnsi="仿宋" w:cs="仿宋" w:hint="eastAsia"/>
            <w:lang w:eastAsia="zh-CN"/>
          </w:rPr>
          <w:t>(三)、物流与库存管理</w:t>
        </w:r>
        <w:r>
          <w:tab/>
        </w:r>
        <w:r>
          <w:fldChar w:fldCharType="begin"/>
        </w:r>
        <w:r>
          <w:instrText xml:space="preserve"> PAGEREF _Toc17848 \h </w:instrText>
        </w:r>
        <w:r>
          <w:fldChar w:fldCharType="separate"/>
        </w:r>
        <w:r>
          <w:t>54</w:t>
        </w:r>
        <w:r>
          <w:fldChar w:fldCharType="end"/>
        </w:r>
      </w:hyperlink>
    </w:p>
    <w:p>
      <w:pPr>
        <w:pStyle w:val="TOC1"/>
        <w:tabs>
          <w:tab w:val="right" w:leader="dot" w:pos="8306"/>
        </w:tabs>
      </w:pPr>
      <w:hyperlink w:anchor="_Toc6028" w:history="1">
        <w:r>
          <w:rPr>
            <w:rFonts w:ascii="仿宋" w:eastAsia="仿宋" w:hAnsi="仿宋" w:cs="仿宋" w:hint="eastAsia"/>
            <w:lang w:eastAsia="zh-CN"/>
          </w:rPr>
          <w:t>十四、风险识别与分类</w:t>
        </w:r>
        <w:r>
          <w:tab/>
        </w:r>
        <w:r>
          <w:fldChar w:fldCharType="begin"/>
        </w:r>
        <w:r>
          <w:instrText xml:space="preserve"> PAGEREF _Toc6028 \h </w:instrText>
        </w:r>
        <w:r>
          <w:fldChar w:fldCharType="separate"/>
        </w:r>
        <w:r>
          <w:t>56</w:t>
        </w:r>
        <w:r>
          <w:fldChar w:fldCharType="end"/>
        </w:r>
      </w:hyperlink>
    </w:p>
    <w:p>
      <w:pPr>
        <w:pStyle w:val="TOC2"/>
        <w:tabs>
          <w:tab w:val="right" w:leader="dot" w:pos="8306"/>
        </w:tabs>
      </w:pPr>
      <w:hyperlink w:anchor="_Toc1369" w:history="1">
        <w:r>
          <w:rPr>
            <w:rFonts w:ascii="仿宋" w:eastAsia="仿宋" w:hAnsi="仿宋" w:cs="仿宋" w:hint="eastAsia"/>
            <w:lang w:eastAsia="zh-CN"/>
          </w:rPr>
          <w:t>(一)、风险识别</w:t>
        </w:r>
        <w:r>
          <w:tab/>
        </w:r>
        <w:r>
          <w:fldChar w:fldCharType="begin"/>
        </w:r>
        <w:r>
          <w:instrText xml:space="preserve"> PAGEREF _Toc1369 \h </w:instrText>
        </w:r>
        <w:r>
          <w:fldChar w:fldCharType="separate"/>
        </w:r>
        <w:r>
          <w:t>56</w:t>
        </w:r>
        <w:r>
          <w:fldChar w:fldCharType="end"/>
        </w:r>
      </w:hyperlink>
    </w:p>
    <w:p>
      <w:pPr>
        <w:pStyle w:val="TOC2"/>
        <w:tabs>
          <w:tab w:val="right" w:leader="dot" w:pos="8306"/>
        </w:tabs>
      </w:pPr>
      <w:hyperlink w:anchor="_Toc8193" w:history="1">
        <w:r>
          <w:rPr>
            <w:rFonts w:ascii="仿宋" w:eastAsia="仿宋" w:hAnsi="仿宋" w:cs="仿宋" w:hint="eastAsia"/>
            <w:lang w:eastAsia="zh-CN"/>
          </w:rPr>
          <w:t>(二)、风险分类</w:t>
        </w:r>
        <w:r>
          <w:tab/>
        </w:r>
        <w:r>
          <w:fldChar w:fldCharType="begin"/>
        </w:r>
        <w:r>
          <w:instrText xml:space="preserve"> PAGEREF _Toc8193 \h </w:instrText>
        </w:r>
        <w:r>
          <w:fldChar w:fldCharType="separate"/>
        </w:r>
        <w:r>
          <w:t>57</w:t>
        </w:r>
        <w:r>
          <w:fldChar w:fldCharType="end"/>
        </w:r>
      </w:hyperlink>
    </w:p>
    <w:p>
      <w:pPr>
        <w:pStyle w:val="TOC1"/>
        <w:tabs>
          <w:tab w:val="right" w:leader="dot" w:pos="8306"/>
        </w:tabs>
      </w:pPr>
      <w:hyperlink w:anchor="_Toc14858" w:history="1">
        <w:r>
          <w:rPr>
            <w:rFonts w:ascii="仿宋" w:eastAsia="仿宋" w:hAnsi="仿宋" w:cs="仿宋" w:hint="eastAsia"/>
            <w:lang w:eastAsia="zh-CN"/>
          </w:rPr>
          <w:t>十五、质量管理体系</w:t>
        </w:r>
        <w:r>
          <w:tab/>
        </w:r>
        <w:r>
          <w:fldChar w:fldCharType="begin"/>
        </w:r>
        <w:r>
          <w:instrText xml:space="preserve"> PAGEREF _Toc14858 \h </w:instrText>
        </w:r>
        <w:r>
          <w:fldChar w:fldCharType="separate"/>
        </w:r>
        <w:r>
          <w:t>59</w:t>
        </w:r>
        <w:r>
          <w:fldChar w:fldCharType="end"/>
        </w:r>
      </w:hyperlink>
    </w:p>
    <w:p>
      <w:pPr>
        <w:pStyle w:val="TOC2"/>
        <w:tabs>
          <w:tab w:val="right" w:leader="dot" w:pos="8306"/>
        </w:tabs>
      </w:pPr>
      <w:hyperlink w:anchor="_Toc11102" w:history="1">
        <w:r>
          <w:rPr>
            <w:rFonts w:ascii="仿宋" w:eastAsia="仿宋" w:hAnsi="仿宋" w:cs="仿宋" w:hint="eastAsia"/>
            <w:lang w:eastAsia="zh-CN"/>
          </w:rPr>
          <w:t>(一)、质量目标与方针</w:t>
        </w:r>
        <w:r>
          <w:tab/>
        </w:r>
        <w:r>
          <w:fldChar w:fldCharType="begin"/>
        </w:r>
        <w:r>
          <w:instrText xml:space="preserve"> PAGEREF _Toc11102 \h </w:instrText>
        </w:r>
        <w:r>
          <w:fldChar w:fldCharType="separate"/>
        </w:r>
        <w:r>
          <w:t>59</w:t>
        </w:r>
        <w:r>
          <w:fldChar w:fldCharType="end"/>
        </w:r>
      </w:hyperlink>
    </w:p>
    <w:p>
      <w:pPr>
        <w:pStyle w:val="TOC2"/>
        <w:tabs>
          <w:tab w:val="right" w:leader="dot" w:pos="8306"/>
        </w:tabs>
      </w:pPr>
      <w:hyperlink w:anchor="_Toc24776" w:history="1">
        <w:r>
          <w:rPr>
            <w:rFonts w:ascii="仿宋" w:eastAsia="仿宋" w:hAnsi="仿宋" w:cs="仿宋" w:hint="eastAsia"/>
            <w:lang w:eastAsia="zh-CN"/>
          </w:rPr>
          <w:t>(二)、质量管理责任</w:t>
        </w:r>
        <w:r>
          <w:tab/>
        </w:r>
        <w:r>
          <w:fldChar w:fldCharType="begin"/>
        </w:r>
        <w:r>
          <w:instrText xml:space="preserve"> PAGEREF _Toc24776 \h </w:instrText>
        </w:r>
        <w:r>
          <w:fldChar w:fldCharType="separate"/>
        </w:r>
        <w:r>
          <w:t>60</w:t>
        </w:r>
        <w:r>
          <w:fldChar w:fldCharType="end"/>
        </w:r>
      </w:hyperlink>
    </w:p>
    <w:p>
      <w:pPr>
        <w:pStyle w:val="TOC2"/>
        <w:tabs>
          <w:tab w:val="right" w:leader="dot" w:pos="8306"/>
        </w:tabs>
      </w:pPr>
      <w:hyperlink w:anchor="_Toc3401" w:history="1">
        <w:r>
          <w:rPr>
            <w:rFonts w:ascii="仿宋" w:eastAsia="仿宋" w:hAnsi="仿宋" w:cs="仿宋" w:hint="eastAsia"/>
            <w:lang w:eastAsia="zh-CN"/>
          </w:rPr>
          <w:t>(三)、质量管理体系文件</w:t>
        </w:r>
        <w:r>
          <w:tab/>
        </w:r>
        <w:r>
          <w:fldChar w:fldCharType="begin"/>
        </w:r>
        <w:r>
          <w:instrText xml:space="preserve"> PAGEREF _Toc3401 \h </w:instrText>
        </w:r>
        <w:r>
          <w:fldChar w:fldCharType="separate"/>
        </w:r>
        <w:r>
          <w:t>61</w:t>
        </w:r>
        <w:r>
          <w:fldChar w:fldCharType="end"/>
        </w:r>
      </w:hyperlink>
    </w:p>
    <w:p>
      <w:pPr>
        <w:pStyle w:val="TOC2"/>
        <w:tabs>
          <w:tab w:val="right" w:leader="dot" w:pos="8306"/>
        </w:tabs>
      </w:pPr>
      <w:hyperlink w:anchor="_Toc9912" w:history="1">
        <w:r>
          <w:rPr>
            <w:rFonts w:ascii="仿宋" w:eastAsia="仿宋" w:hAnsi="仿宋" w:cs="仿宋" w:hint="eastAsia"/>
            <w:lang w:eastAsia="zh-CN"/>
          </w:rPr>
          <w:t>(四)、质量培训与教育</w:t>
        </w:r>
        <w:r>
          <w:tab/>
        </w:r>
        <w:r>
          <w:fldChar w:fldCharType="begin"/>
        </w:r>
        <w:r>
          <w:instrText xml:space="preserve"> PAGEREF _Toc9912 \h </w:instrText>
        </w:r>
        <w:r>
          <w:fldChar w:fldCharType="separate"/>
        </w:r>
        <w:r>
          <w:t>63</w:t>
        </w:r>
        <w:r>
          <w:fldChar w:fldCharType="end"/>
        </w:r>
      </w:hyperlink>
    </w:p>
    <w:p>
      <w:pPr>
        <w:pStyle w:val="TOC2"/>
        <w:tabs>
          <w:tab w:val="right" w:leader="dot" w:pos="8306"/>
        </w:tabs>
      </w:pPr>
      <w:hyperlink w:anchor="_Toc11784" w:history="1">
        <w:r>
          <w:rPr>
            <w:rFonts w:ascii="仿宋" w:eastAsia="仿宋" w:hAnsi="仿宋" w:cs="仿宋" w:hint="eastAsia"/>
            <w:lang w:eastAsia="zh-CN"/>
          </w:rPr>
          <w:t>(五)、质量审核与评价</w:t>
        </w:r>
        <w:r>
          <w:tab/>
        </w:r>
        <w:r>
          <w:fldChar w:fldCharType="begin"/>
        </w:r>
        <w:r>
          <w:instrText xml:space="preserve"> PAGEREF _Toc11784 \h </w:instrText>
        </w:r>
        <w:r>
          <w:fldChar w:fldCharType="separate"/>
        </w:r>
        <w:r>
          <w:t>64</w:t>
        </w:r>
        <w:r>
          <w:fldChar w:fldCharType="end"/>
        </w:r>
      </w:hyperlink>
    </w:p>
    <w:p>
      <w:pPr>
        <w:pStyle w:val="TOC2"/>
        <w:tabs>
          <w:tab w:val="right" w:leader="dot" w:pos="8306"/>
        </w:tabs>
      </w:pPr>
      <w:hyperlink w:anchor="_Toc19443" w:history="1">
        <w:r>
          <w:rPr>
            <w:rFonts w:ascii="仿宋" w:eastAsia="仿宋" w:hAnsi="仿宋" w:cs="仿宋" w:hint="eastAsia"/>
            <w:lang w:eastAsia="zh-CN"/>
          </w:rPr>
          <w:t>(六)、不符合与纠正措施</w:t>
        </w:r>
        <w:r>
          <w:tab/>
        </w:r>
        <w:r>
          <w:fldChar w:fldCharType="begin"/>
        </w:r>
        <w:r>
          <w:instrText xml:space="preserve"> PAGEREF _Toc19443 \h </w:instrText>
        </w:r>
        <w:r>
          <w:fldChar w:fldCharType="separate"/>
        </w:r>
        <w:r>
          <w:t>65</w:t>
        </w:r>
        <w:r>
          <w:fldChar w:fldCharType="end"/>
        </w:r>
      </w:hyperlink>
    </w:p>
    <w:p>
      <w:pPr>
        <w:pStyle w:val="TOC1"/>
        <w:tabs>
          <w:tab w:val="right" w:leader="dot" w:pos="8306"/>
        </w:tabs>
      </w:pPr>
      <w:hyperlink w:anchor="_Toc2702" w:history="1">
        <w:r>
          <w:rPr>
            <w:rFonts w:ascii="仿宋" w:eastAsia="仿宋" w:hAnsi="仿宋" w:cs="仿宋" w:hint="eastAsia"/>
            <w:lang w:eastAsia="zh-CN"/>
          </w:rPr>
          <w:t>十六、止回阀项目实施时间节点</w:t>
        </w:r>
        <w:r>
          <w:tab/>
        </w:r>
        <w:r>
          <w:fldChar w:fldCharType="begin"/>
        </w:r>
        <w:r>
          <w:instrText xml:space="preserve"> PAGEREF _Toc2702 \h </w:instrText>
        </w:r>
        <w:r>
          <w:fldChar w:fldCharType="separate"/>
        </w:r>
        <w:r>
          <w:t>66</w:t>
        </w:r>
        <w:r>
          <w:fldChar w:fldCharType="end"/>
        </w:r>
      </w:hyperlink>
    </w:p>
    <w:p>
      <w:pPr>
        <w:pStyle w:val="TOC2"/>
        <w:tabs>
          <w:tab w:val="right" w:leader="dot" w:pos="8306"/>
        </w:tabs>
      </w:pPr>
      <w:hyperlink w:anchor="_Toc10716" w:history="1">
        <w:r>
          <w:rPr>
            <w:rFonts w:ascii="仿宋" w:eastAsia="仿宋" w:hAnsi="仿宋" w:cs="仿宋" w:hint="eastAsia"/>
            <w:lang w:eastAsia="zh-CN"/>
          </w:rPr>
          <w:t>(一)、止回阀项目启动阶段时间节点</w:t>
        </w:r>
        <w:r>
          <w:tab/>
        </w:r>
        <w:r>
          <w:fldChar w:fldCharType="begin"/>
        </w:r>
        <w:r>
          <w:instrText xml:space="preserve"> PAGEREF _Toc10716 \h </w:instrText>
        </w:r>
        <w:r>
          <w:fldChar w:fldCharType="separate"/>
        </w:r>
        <w:r>
          <w:t>66</w:t>
        </w:r>
        <w:r>
          <w:fldChar w:fldCharType="end"/>
        </w:r>
      </w:hyperlink>
    </w:p>
    <w:p>
      <w:pPr>
        <w:pStyle w:val="TOC2"/>
        <w:tabs>
          <w:tab w:val="right" w:leader="dot" w:pos="8306"/>
        </w:tabs>
      </w:pPr>
      <w:hyperlink w:anchor="_Toc3591" w:history="1">
        <w:r>
          <w:rPr>
            <w:rFonts w:ascii="仿宋" w:eastAsia="仿宋" w:hAnsi="仿宋" w:cs="仿宋" w:hint="eastAsia"/>
            <w:lang w:eastAsia="zh-CN"/>
          </w:rPr>
          <w:t>(二)、止回阀项目执行阶段时间节点</w:t>
        </w:r>
        <w:r>
          <w:tab/>
        </w:r>
        <w:r>
          <w:fldChar w:fldCharType="begin"/>
        </w:r>
        <w:r>
          <w:instrText xml:space="preserve"> PAGEREF _Toc3591 \h </w:instrText>
        </w:r>
        <w:r>
          <w:fldChar w:fldCharType="separate"/>
        </w:r>
        <w:r>
          <w:t>68</w:t>
        </w:r>
        <w:r>
          <w:fldChar w:fldCharType="end"/>
        </w:r>
      </w:hyperlink>
    </w:p>
    <w:p>
      <w:pPr>
        <w:pStyle w:val="TOC2"/>
        <w:tabs>
          <w:tab w:val="right" w:leader="dot" w:pos="8306"/>
        </w:tabs>
      </w:pPr>
      <w:hyperlink w:anchor="_Toc24821" w:history="1">
        <w:r>
          <w:rPr>
            <w:rFonts w:ascii="仿宋" w:eastAsia="仿宋" w:hAnsi="仿宋" w:cs="仿宋" w:hint="eastAsia"/>
            <w:lang w:eastAsia="zh-CN"/>
          </w:rPr>
          <w:t>(三)、止回阀项目完成阶段时间节点</w:t>
        </w:r>
        <w:r>
          <w:tab/>
        </w:r>
        <w:r>
          <w:fldChar w:fldCharType="begin"/>
        </w:r>
        <w:r>
          <w:instrText xml:space="preserve"> PAGEREF _Toc24821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95"/>
      <w:r>
        <w:rPr>
          <w:rFonts w:ascii="仿宋" w:eastAsia="仿宋" w:hAnsi="仿宋" w:cs="仿宋" w:hint="eastAsia"/>
          <w:sz w:val="28"/>
          <w:lang w:eastAsia="zh-CN"/>
        </w:rPr>
        <w:t>一、止回阀项目建设单位说明</w:t>
      </w:r>
      <w:bookmarkEnd w:id="2"/>
    </w:p>
    <w:p>
      <w:pPr>
        <w:pStyle w:val="Heading2"/>
        <w:rPr>
          <w:rFonts w:ascii="仿宋" w:eastAsia="仿宋" w:hAnsi="仿宋" w:cs="仿宋" w:hint="eastAsia"/>
          <w:lang w:eastAsia="zh-CN"/>
        </w:rPr>
      </w:pPr>
      <w:bookmarkStart w:id="3" w:name="_Toc21497"/>
      <w:r>
        <w:rPr>
          <w:rFonts w:ascii="仿宋" w:eastAsia="仿宋" w:hAnsi="仿宋" w:cs="仿宋" w:hint="eastAsia"/>
          <w:lang w:eastAsia="zh-CN"/>
        </w:rPr>
        <w:t>(一)、止回阀项目承办单位基本情况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0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止回阀项目承办单位的XXXX，我们着眼于实现可持续的经济效益。通过技术创新和解决方案的提供，公司预计在止回阀项目执行期间将获得可观的收入增长。这一收入来源主要包括止回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同时，我们注重成本控制和效率提升，以确保止回阀项目的可持续盈利。透过精细的管理和资源优化，公司期望实现止回阀项目利润最大化。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止回阀项目实施进行全面的投资评估，包括止回阀项目启动阶段的资金投入和后续运营成本。通过对止回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止回阀项目实施过程中具备足够的资金流动性，公司将进行详尽的现金流分析。这包括资金需求的合理预测、止回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20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止回阀项目的主要产品是XXXX，预计年产值为XXX万元。这一产品在市场中占据着重要的地位，其广泛的应用范围使得该止回阀项目的市场前景非常广阔。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止回阀项目的xxx产品作为重要的原材料之一，将在多个领域发挥关键作用。其在建筑、交通、能源等方面的广泛应用将为整个产业链提供强大的支持，形成产业协同效应。止回阀项目的年产值XXX万XXX万XXX万万元不仅反映了其在市场上的巨大潜力，更预示着它对国民经济的积极贡献。这种关联度高、涉及面广的产业关系，使得该止回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19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总征地面积为XXXX平方米，相当于约XX.XX亩，其中净用地面积为XXXX平方米，红线范围内相当于约XX.XX亩。这一用地规模充分考虑了止回阀项目的建设需求，保障了止回阀项目在合适的空间内得以充分发展。止回阀项目规划的总建筑面积为XXXX平方米，其中主体工程建设占XXXX平方米，计容建筑面积达XXXX平方米。预计建筑工程的投资将达到XXXX万元，为止回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计划购置的设备共计XXXX台（套），设备购置费用为XXXX万元。这一设备购置计划充分考虑到止回阀项目的生产需求和技术要求，确保了止回阀项目在生产运营中具备先进的技术装备和高效的生产能力。设备的合理配置将为止回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止回阀项目计划总投资为XXXX万元，预计年实现营业收入为XXXX万元。这一产能规模的设定旨在确保止回阀项目能够在投资与回报之间取得平衡，实现长期可持续的发展。止回阀项目的总投资充分考虑到各个方面的需求，包括用地建设、设备购置等多个环节，以确保止回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441"/>
      <w:r>
        <w:rPr>
          <w:rFonts w:ascii="仿宋" w:eastAsia="仿宋" w:hAnsi="仿宋" w:cs="仿宋" w:hint="eastAsia"/>
          <w:sz w:val="28"/>
          <w:lang w:eastAsia="zh-CN"/>
        </w:rPr>
        <w:t>三、止回阀项目危机管理</w:t>
      </w:r>
      <w:bookmarkEnd w:id="8"/>
    </w:p>
    <w:p>
      <w:pPr>
        <w:pStyle w:val="Heading2"/>
        <w:rPr>
          <w:rFonts w:ascii="仿宋" w:eastAsia="仿宋" w:hAnsi="仿宋" w:cs="仿宋" w:hint="eastAsia"/>
          <w:lang w:eastAsia="zh-CN"/>
        </w:rPr>
      </w:pPr>
      <w:bookmarkStart w:id="9" w:name="_Toc910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危机管理中，危机预警与识别是确保止回阀项目稳健运行的核心步骤。通过建立全面的监测机制，止回阀项目团队旨在及时发现和理解潜在的风险和危机因素，以便采取及时的预防和应对措施，确保止回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首先，通过深入的风险评估，止回阀项目团队全面分析了整个止回阀项目和各个阶段可能存在的威胁。这包括准确评估每个潜在风险的发生概率和可能影响的程度，为后续危机预警提供了有力支持。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止回阀项目团队着重于明确定义止回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止回阀项目进展的持续监控，团队能够及时发现潜在问题并作出迅速反应。止回阀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在这一阶段，团队的专业素养和反应速度将发挥至关重要的作用，以确保潜在危机能够在初期得到有效的处理，最大程度地减轻负面影响。通过危机预警与识别，止回阀项目得以更有序、可控地推进。</w:t>
      </w:r>
    </w:p>
    <w:p>
      <w:pPr>
        <w:pStyle w:val="Heading2"/>
        <w:ind w:firstLine="560" w:firstLineChars="200"/>
        <w:rPr>
          <w:rFonts w:ascii="仿宋" w:eastAsia="仿宋" w:hAnsi="仿宋" w:cs="仿宋" w:hint="eastAsia"/>
          <w:sz w:val="28"/>
          <w:lang w:eastAsia="zh-CN"/>
        </w:rPr>
      </w:pPr>
      <w:bookmarkStart w:id="10" w:name="_Toc277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在危机发生时，止回阀项目团队立即行动，成立了应急小组。该小组的任务是迅速制定并实施紧急应对措施，以最小化潜在损失。以下是采取的主要措施：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暂停止回阀项目进度：为遏制危机蔓延，止回阀项目暂时停止进行，以便全面评估当前状况。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资源重新分配：重新评估止回阀项目资源的分配，确保最大限度地减小损失。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实时沟通：与关键利益相关者建立实时沟通机制，向他们传递止回阀项目危机的实际状况，保障止回阀项目核心利益。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在紧急应对的同时，止回阀项目团队强调了团队协作和有效沟通的重要性。以下是团队协作的关键举措：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信息共享机制：建立了信息共享平台，确保团队成员能够及时获取止回阀项目危机的实时信息。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领导者沟通：止回阀项目领导者通过定期会议和即时沟通工具，指导团队应对危机，保持团队稳定运行。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随着危机得到初步控制，止回阀项目团队转向制定恢复计划，以确保止回阀项目能够从中迅速恢复。主要恢复计划包括：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修复受损的进度计划：重新评估止回阀项目进度，制定修复计划，确保止回阀项目尽快回归正常进程。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重新调整资源分配：优化资源分配，确保止回阀项目在有限资源下高效运转。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风险管理机制加强：对止回阀项目风险进行全面评估，制定更强化的风险管理策略，以预防未来可能的危机。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597"/>
      <w:r>
        <w:rPr>
          <w:rFonts w:ascii="仿宋" w:eastAsia="仿宋" w:hAnsi="仿宋" w:cs="仿宋" w:hint="eastAsia"/>
          <w:sz w:val="28"/>
          <w:lang w:eastAsia="zh-CN"/>
        </w:rPr>
        <w:t>四、止回阀项目可持续发展</w:t>
      </w:r>
      <w:bookmarkEnd w:id="11"/>
    </w:p>
    <w:p>
      <w:pPr>
        <w:pStyle w:val="Heading2"/>
        <w:rPr>
          <w:rFonts w:ascii="仿宋" w:eastAsia="仿宋" w:hAnsi="仿宋" w:cs="仿宋" w:hint="eastAsia"/>
          <w:lang w:eastAsia="zh-CN"/>
        </w:rPr>
      </w:pPr>
      <w:bookmarkStart w:id="12" w:name="_Toc1719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中，止回阀项目团队着眼于未来，明确了可持续发展的战略方向。制定的具体可持续发展目标包括降低资源使用、采用环保技术、最大化社会效益等。这一步骤不仅有助于止回阀项目在环保和社会责任方面达到最高标准，也为未来提供了明确的指引，确保止回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可持续实践的融入止回阀项目管理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止回阀项目管理周期。从止回阀项目规划开始，止回阀项目团队就考虑了环境和社会的因素。在执行阶段，止回阀项目团队积极推动绿色技术的应用，优化资源利用。此外，关注员工的社会责任，通过培训和沟通活动提高员工对可持续发展的认知，使他们能够在日常工作中践行可持续实践。这些举措不仅为止回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09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扎根于止回阀项目的可持续发展理念，我们深信环保与社会责任是止回阀项目成功的关键支柱。在止回阀项目的每一步，我们都致力于通过创新和实践，履行对环境和社会的坚定责任。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团队通过引入先进的环保技术、建立高效的废物处理系统以及推动能源节约措施，积极履行环保责任。定期的环保监测和评估确保止回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不仅致力于自身可持续发展，还注重对社会的回馈。通过支持社区止回阀项目、参与慈善事业、提供培训机会等方式，止回阀项目积极履行社会责任。与当地社区建立积极互动，关注员工的工作与生活平衡，以及员工的身心健康，是止回阀项目在社会责任层面的关键举措。这样的实践不仅增强了止回阀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3853"/>
      <w:r>
        <w:rPr>
          <w:rFonts w:ascii="仿宋" w:eastAsia="仿宋" w:hAnsi="仿宋" w:cs="仿宋" w:hint="eastAsia"/>
          <w:sz w:val="28"/>
          <w:lang w:eastAsia="zh-CN"/>
        </w:rPr>
        <w:t>五、止回阀项目概论</w:t>
      </w:r>
      <w:bookmarkEnd w:id="14"/>
    </w:p>
    <w:p>
      <w:pPr>
        <w:pStyle w:val="Heading2"/>
        <w:rPr>
          <w:rFonts w:ascii="仿宋" w:eastAsia="仿宋" w:hAnsi="仿宋" w:cs="仿宋" w:hint="eastAsia"/>
          <w:lang w:eastAsia="zh-CN"/>
        </w:rPr>
      </w:pPr>
      <w:bookmarkStart w:id="15" w:name="_Toc24723"/>
      <w:r>
        <w:rPr>
          <w:rFonts w:ascii="仿宋" w:eastAsia="仿宋" w:hAnsi="仿宋" w:cs="仿宋" w:hint="eastAsia"/>
          <w:lang w:eastAsia="zh-CN"/>
        </w:rPr>
        <w:t>(一)、止回阀项目概况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起源追溯至对市场的深入洞察。市场的不断演变与变革为止回阀项目提供了难得的机遇。当前市场存在的需求缺口和变革的大环境共同构成了止回阀项目的背景。这个止回阀项目旨在充分利用市场机遇，填补行业中尚未满足的需求，为客户提供全新的解决方案。市场的变革和需求的增长使得这个止回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止回阀项目名称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正式命名为止回阀。这个名称不仅仅是一个标识，更代表了止回阀项目的核心理念和愿景。它蕴含着止回阀项目所要解决问题的关键字，具有强烈的表达和辨识度，为止回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止回阀项目目标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核心目标是提供一种全新、高效的解决方案，满足客户日益增长的需求。止回阀项目追求的不仅仅是满足市场需求，更是在市场中获得卓越的竞争优势。通过不断提升产品或服务的质量和创新水平，止回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止回阀项目范围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全面涵盖了产品研发、制造、市场推广和售后服务，确保从产品设计到最终用户体验的全方位关注。这一全面的止回阀项目范围是为了确保止回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止回阀项目时间表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止回阀项目计划在未来18个月内完成，包括研发、测试、市场试点和正式推出等不同阶段。这个时间表的合理设计是为了确保止回阀项目各个阶段的顺利推进，以便按时交付高质量的成果。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止回阀项目预算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止回阀项目总预算估算为XX百万美元，主要分配在研发、市场推广、人员培训和运营等方面。这一充足的预算为止回阀项目提供了充足的资源，确保止回阀项目在各个方面都能取得优异的表现。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止回阀项目风险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止回阀项目可能面临的风险包括市场接受度低、技术难题、竞争激烈等。止回阀项目团队已经制定了相应的风险应对计划，通过前瞻性的风险管理，确保止回阀项目在面对不确定性时能够迅速做出应对。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止回阀项目团队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止回阀项目汇聚了一支经验丰富、多领域专业素养的核心团队，确保止回阀项目在各个方面都能拥有高水平的执行力。团队的协同作战是止回阀项目成功的关键因素之一。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止回阀项目背景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止回阀项目的背景根植于市场对更高效、创新产品的渴望，同时也受到科技发展对行业格局的深刻改变的影响。这为止回阀项目提供了广阔的发展空间和市场需求。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止回阀项目现状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截至目前，止回阀项目已完成市场调研和技术验证，取得了初步的成功。这为止回阀项目在未来的发展奠定了坚实的基础，为更远大的目标打下了坚实的基石。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213"/>
      <w:r>
        <w:rPr>
          <w:rFonts w:ascii="仿宋" w:eastAsia="仿宋" w:hAnsi="仿宋" w:cs="仿宋" w:hint="eastAsia"/>
          <w:sz w:val="28"/>
          <w:lang w:eastAsia="zh-CN"/>
        </w:rPr>
        <w:t>(二)、止回阀项目目标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keyword》止回阀项目首要业务目标是在市场中占据有利地位，实现产品/服务的成功推广和销售。通过不断提升产品质量、创新性，止回阀项目追求成为行业中的领导者，赢得更多客户的青睐。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在科技迅速发展的时代，止回阀项目着眼于技术创新。通过持续的研发和技术升级，止回阀项目旨在推出更具创新性的产品或服务，以满足市场对新鲜、先进解决方案的需求。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为了建立可持续的客户关系，止回阀项目设定了客户满意度目标。通过提供卓越的产品质量和优质的客户服务，止回阀项目追求赢得客户的信任和忠诚度，确保他们的满意度达到行业领先水平。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止回阀项目注重社会责任和可持续发展。通过实施环保、社会责任止回阀项目，止回阀项目致力于在经济发展的同时保护环境，促进社会公平，实现可持续经营。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止回阀项目的团队是实现目标的核心驱动力。因此，止回阀项目设定了团队发展目标，包括提升团队成员的专业技能、培养领导力，以及搭建协同高效的团队工作氛围。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03"/>
      <w:r>
        <w:rPr>
          <w:rFonts w:ascii="仿宋" w:eastAsia="仿宋" w:hAnsi="仿宋" w:cs="仿宋" w:hint="eastAsia"/>
          <w:sz w:val="28"/>
          <w:lang w:eastAsia="zh-CN"/>
        </w:rPr>
        <w:t>(三)、止回阀项目提出的理由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止回阀项目提出的理由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提出源于对市场机遇的深刻洞察。当前市场中存在的需求缺口和行业发展趋势表明，有巨大的商业机会等待被开发。通过准确捕捉市场机遇，止回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理念基于对技术创新的信仰。通过持续的研发和技术投入，止回阀项目有望推出更具创新性的产品或服务。在科技飞速发展的当下，止回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提出是为了增强企业的行业竞争力。通过提升产品或服务的质量和独特性，止回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止回阀项目响应了消费者需求的变化。随着社会和科技的不断发展，消费者对产品和服务的需求也在发生变化。通过深入了解并及时回应消费者的新需求，止回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止回阀项目的提出是企业战略发展规划的一部分。在面对日益激烈的市场竞争和不断变化的商业环境中，止回阀项目作为企业战略的一环，旨在为企业开辟新的增长领域，巩固企业在行业中的地位。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止回阀项目的提出不仅仅是基于商业考量，还注重社会责任。通过推出环保、社会责任等方面的止回阀项目，止回阀企业可以在社会中树立积极形象，为社会做出积极贡献，实现经济效益和社会效益的双赢。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止回阀项目的提出反映了对利益相关者期望的关注。包括客户、员工、投资者等利益相关者在企业发展中都有着各自的期望，止回阀项目力求在满足这些期望的同时，取得更大的共赢。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0888"/>
      <w:r>
        <w:rPr>
          <w:rFonts w:ascii="仿宋" w:eastAsia="仿宋" w:hAnsi="仿宋" w:cs="仿宋" w:hint="eastAsia"/>
          <w:sz w:val="28"/>
          <w:lang w:eastAsia="zh-CN"/>
        </w:rPr>
        <w:t>(四)、止回阀项目意义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在实施止回阀项目的过程中，我们不仅仅是在追逐商业成功，更是为企业和社会的多个层面创造了深远的意义。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止回阀项目的首要意义在于提升企业的市场竞争力。通过持续的创新和对产品质量的高标准要求，止回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止回阀项目的推进将促使行业技术水平的提升。通过引入先进技术和创新性解决方案，止回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在社会层面，止回阀项目不仅创造了大量就业机会，提高了就业水平，还注重社会责任和环保。通过参与社会公益事业和推动环保止回阀项目，止回阀项目为社会贡献了一份力量，体现了企业对社会的积极回馈。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综合而言，止回阀项目意义重大，不仅推动了企业的发展，也为行业和社会的进步贡献了积极力量。这是一个全面而深刻的影响，将在未来产生可持续的正面效应。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2689"/>
      <w:r>
        <w:rPr>
          <w:rFonts w:ascii="仿宋" w:eastAsia="仿宋" w:hAnsi="仿宋" w:cs="仿宋" w:hint="eastAsia"/>
          <w:sz w:val="28"/>
          <w:lang w:eastAsia="zh-CN"/>
        </w:rPr>
        <w:t>(五)、止回阀项目背景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在当今迅猛发展的商业环境中，止回阀项目的动因根植于对多方面因素的审慎考量。这个止回阀项目的提出并非孤立的决策，而是对企业所处背景深入思考的产物。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市场的不断演变是止回阀项目背后的首要原因。科技的迅速发展和全球市场的快速变化使得企业必须灵活应对。止回阀项目应运而生，旨在通过创新性的解决方案迎合市场的多变需求，赢得竞争中的先机。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竞争的激烈程度也是止回阀项目背景中不可忽视的一环。企业需要在激烈竞争中脱颖而出，为此，止回阀项目致力于打破常规，提供独特的价值主张，以吸引客户并确保市场份额的增长。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https://d.book118.com/077026110051006026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F4FB6"/>
    <w:rsid w:val="09FF4F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2611005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2024-01-05T19:52:00Z</dcterms:created>
  <dcterms:modified xsi:type="dcterms:W3CDTF">2024-01-05T19:52:29Z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EC252BBFF23F4F568E0382F216C42A2F_11</vt:lpwstr>
  </property>
  <property fmtid="{D5CDD505-2E9C-101B-9397-08002B2CF9AE}" pid="3" name="KSOProductBuildVer">
    <vt:lpwstr>2052-12.1.0.16120</vt:lpwstr>
  </property>
</Properties>
</file>