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微信生态行业企业战略发展规划及建议</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106" w:history="1">
        <w:r>
          <w:rPr>
            <w:rFonts w:ascii="仿宋" w:eastAsia="仿宋" w:hAnsi="仿宋" w:cs="仿宋" w:hint="eastAsia"/>
            <w:lang w:eastAsia="zh-CN"/>
          </w:rPr>
          <w:t>概论</w:t>
        </w:r>
        <w:r>
          <w:tab/>
        </w:r>
        <w:r>
          <w:fldChar w:fldCharType="begin"/>
        </w:r>
        <w:r>
          <w:instrText xml:space="preserve"> PAGEREF _Toc4106 \h </w:instrText>
        </w:r>
        <w:r>
          <w:fldChar w:fldCharType="separate"/>
        </w:r>
        <w:r>
          <w:t>4</w:t>
        </w:r>
        <w:r>
          <w:fldChar w:fldCharType="end"/>
        </w:r>
      </w:hyperlink>
    </w:p>
    <w:p>
      <w:pPr>
        <w:pStyle w:val="TOC1"/>
        <w:tabs>
          <w:tab w:val="right" w:leader="dot" w:pos="8306"/>
        </w:tabs>
      </w:pPr>
      <w:hyperlink w:anchor="_Toc31701" w:history="1">
        <w:r>
          <w:rPr>
            <w:rFonts w:ascii="仿宋" w:eastAsia="仿宋" w:hAnsi="仿宋" w:cs="仿宋" w:hint="eastAsia"/>
            <w:lang w:eastAsia="zh-CN"/>
          </w:rPr>
          <w:t>一、投资估算</w:t>
        </w:r>
        <w:r>
          <w:tab/>
        </w:r>
        <w:r>
          <w:fldChar w:fldCharType="begin"/>
        </w:r>
        <w:r>
          <w:instrText xml:space="preserve"> PAGEREF _Toc31701 \h </w:instrText>
        </w:r>
        <w:r>
          <w:fldChar w:fldCharType="separate"/>
        </w:r>
        <w:r>
          <w:t>4</w:t>
        </w:r>
        <w:r>
          <w:fldChar w:fldCharType="end"/>
        </w:r>
      </w:hyperlink>
    </w:p>
    <w:p>
      <w:pPr>
        <w:pStyle w:val="TOC2"/>
        <w:tabs>
          <w:tab w:val="right" w:leader="dot" w:pos="8306"/>
        </w:tabs>
      </w:pPr>
      <w:hyperlink w:anchor="_Toc23853" w:history="1">
        <w:r>
          <w:rPr>
            <w:rFonts w:ascii="仿宋" w:eastAsia="仿宋" w:hAnsi="仿宋" w:cs="仿宋" w:hint="eastAsia"/>
            <w:lang w:eastAsia="zh-CN"/>
          </w:rPr>
          <w:t>(一)、微信生态项目总投资估算</w:t>
        </w:r>
        <w:r>
          <w:tab/>
        </w:r>
        <w:r>
          <w:fldChar w:fldCharType="begin"/>
        </w:r>
        <w:r>
          <w:instrText xml:space="preserve"> PAGEREF _Toc23853 \h </w:instrText>
        </w:r>
        <w:r>
          <w:fldChar w:fldCharType="separate"/>
        </w:r>
        <w:r>
          <w:t>4</w:t>
        </w:r>
        <w:r>
          <w:fldChar w:fldCharType="end"/>
        </w:r>
      </w:hyperlink>
    </w:p>
    <w:p>
      <w:pPr>
        <w:pStyle w:val="TOC2"/>
        <w:tabs>
          <w:tab w:val="right" w:leader="dot" w:pos="8306"/>
        </w:tabs>
      </w:pPr>
      <w:hyperlink w:anchor="_Toc24366" w:history="1">
        <w:r>
          <w:rPr>
            <w:rFonts w:ascii="仿宋" w:eastAsia="仿宋" w:hAnsi="仿宋" w:cs="仿宋" w:hint="eastAsia"/>
            <w:lang w:eastAsia="zh-CN"/>
          </w:rPr>
          <w:t>(二)、资金筹措</w:t>
        </w:r>
        <w:r>
          <w:tab/>
        </w:r>
        <w:r>
          <w:fldChar w:fldCharType="begin"/>
        </w:r>
        <w:r>
          <w:instrText xml:space="preserve"> PAGEREF _Toc24366 \h </w:instrText>
        </w:r>
        <w:r>
          <w:fldChar w:fldCharType="separate"/>
        </w:r>
        <w:r>
          <w:t>5</w:t>
        </w:r>
        <w:r>
          <w:fldChar w:fldCharType="end"/>
        </w:r>
      </w:hyperlink>
    </w:p>
    <w:p>
      <w:pPr>
        <w:pStyle w:val="TOC1"/>
        <w:tabs>
          <w:tab w:val="right" w:leader="dot" w:pos="8306"/>
        </w:tabs>
      </w:pPr>
      <w:hyperlink w:anchor="_Toc27261" w:history="1">
        <w:r>
          <w:rPr>
            <w:rFonts w:ascii="仿宋" w:eastAsia="仿宋" w:hAnsi="仿宋" w:cs="仿宋" w:hint="eastAsia"/>
            <w:lang w:eastAsia="zh-CN"/>
          </w:rPr>
          <w:t>二、微信生态项目文档管理</w:t>
        </w:r>
        <w:r>
          <w:tab/>
        </w:r>
        <w:r>
          <w:fldChar w:fldCharType="begin"/>
        </w:r>
        <w:r>
          <w:instrText xml:space="preserve"> PAGEREF _Toc27261 \h </w:instrText>
        </w:r>
        <w:r>
          <w:fldChar w:fldCharType="separate"/>
        </w:r>
        <w:r>
          <w:t>5</w:t>
        </w:r>
        <w:r>
          <w:fldChar w:fldCharType="end"/>
        </w:r>
      </w:hyperlink>
    </w:p>
    <w:p>
      <w:pPr>
        <w:pStyle w:val="TOC2"/>
        <w:tabs>
          <w:tab w:val="right" w:leader="dot" w:pos="8306"/>
        </w:tabs>
      </w:pPr>
      <w:hyperlink w:anchor="_Toc19019" w:history="1">
        <w:r>
          <w:rPr>
            <w:rFonts w:ascii="仿宋" w:eastAsia="仿宋" w:hAnsi="仿宋" w:cs="仿宋" w:hint="eastAsia"/>
            <w:lang w:eastAsia="zh-CN"/>
          </w:rPr>
          <w:t>(一)、文档编制与审查</w:t>
        </w:r>
        <w:r>
          <w:tab/>
        </w:r>
        <w:r>
          <w:fldChar w:fldCharType="begin"/>
        </w:r>
        <w:r>
          <w:instrText xml:space="preserve"> PAGEREF _Toc19019 \h </w:instrText>
        </w:r>
        <w:r>
          <w:fldChar w:fldCharType="separate"/>
        </w:r>
        <w:r>
          <w:t>5</w:t>
        </w:r>
        <w:r>
          <w:fldChar w:fldCharType="end"/>
        </w:r>
      </w:hyperlink>
    </w:p>
    <w:p>
      <w:pPr>
        <w:pStyle w:val="TOC2"/>
        <w:tabs>
          <w:tab w:val="right" w:leader="dot" w:pos="8306"/>
        </w:tabs>
      </w:pPr>
      <w:hyperlink w:anchor="_Toc17567" w:history="1">
        <w:r>
          <w:rPr>
            <w:rFonts w:ascii="仿宋" w:eastAsia="仿宋" w:hAnsi="仿宋" w:cs="仿宋" w:hint="eastAsia"/>
            <w:lang w:eastAsia="zh-CN"/>
          </w:rPr>
          <w:t>(二)、文档发布与分发</w:t>
        </w:r>
        <w:r>
          <w:tab/>
        </w:r>
        <w:r>
          <w:fldChar w:fldCharType="begin"/>
        </w:r>
        <w:r>
          <w:instrText xml:space="preserve"> PAGEREF _Toc17567 \h </w:instrText>
        </w:r>
        <w:r>
          <w:fldChar w:fldCharType="separate"/>
        </w:r>
        <w:r>
          <w:t>6</w:t>
        </w:r>
        <w:r>
          <w:fldChar w:fldCharType="end"/>
        </w:r>
      </w:hyperlink>
    </w:p>
    <w:p>
      <w:pPr>
        <w:pStyle w:val="TOC2"/>
        <w:tabs>
          <w:tab w:val="right" w:leader="dot" w:pos="8306"/>
        </w:tabs>
      </w:pPr>
      <w:hyperlink w:anchor="_Toc27543" w:history="1">
        <w:r>
          <w:rPr>
            <w:rFonts w:ascii="仿宋" w:eastAsia="仿宋" w:hAnsi="仿宋" w:cs="仿宋" w:hint="eastAsia"/>
            <w:lang w:eastAsia="zh-CN"/>
          </w:rPr>
          <w:t>(三)、文档存档与归档</w:t>
        </w:r>
        <w:r>
          <w:tab/>
        </w:r>
        <w:r>
          <w:fldChar w:fldCharType="begin"/>
        </w:r>
        <w:r>
          <w:instrText xml:space="preserve"> PAGEREF _Toc27543 \h </w:instrText>
        </w:r>
        <w:r>
          <w:fldChar w:fldCharType="separate"/>
        </w:r>
        <w:r>
          <w:t>7</w:t>
        </w:r>
        <w:r>
          <w:fldChar w:fldCharType="end"/>
        </w:r>
      </w:hyperlink>
    </w:p>
    <w:p>
      <w:pPr>
        <w:pStyle w:val="TOC1"/>
        <w:tabs>
          <w:tab w:val="right" w:leader="dot" w:pos="8306"/>
        </w:tabs>
      </w:pPr>
      <w:hyperlink w:anchor="_Toc19271" w:history="1">
        <w:r>
          <w:rPr>
            <w:rFonts w:ascii="仿宋" w:eastAsia="仿宋" w:hAnsi="仿宋" w:cs="仿宋" w:hint="eastAsia"/>
            <w:lang w:eastAsia="zh-CN"/>
          </w:rPr>
          <w:t>三、建设规模</w:t>
        </w:r>
        <w:r>
          <w:tab/>
        </w:r>
        <w:r>
          <w:fldChar w:fldCharType="begin"/>
        </w:r>
        <w:r>
          <w:instrText xml:space="preserve"> PAGEREF _Toc19271 \h </w:instrText>
        </w:r>
        <w:r>
          <w:fldChar w:fldCharType="separate"/>
        </w:r>
        <w:r>
          <w:t>8</w:t>
        </w:r>
        <w:r>
          <w:fldChar w:fldCharType="end"/>
        </w:r>
      </w:hyperlink>
    </w:p>
    <w:p>
      <w:pPr>
        <w:pStyle w:val="TOC2"/>
        <w:tabs>
          <w:tab w:val="right" w:leader="dot" w:pos="8306"/>
        </w:tabs>
      </w:pPr>
      <w:hyperlink w:anchor="_Toc11039" w:history="1">
        <w:r>
          <w:rPr>
            <w:rFonts w:ascii="仿宋" w:eastAsia="仿宋" w:hAnsi="仿宋" w:cs="仿宋" w:hint="eastAsia"/>
            <w:lang w:eastAsia="zh-CN"/>
          </w:rPr>
          <w:t>(一)、产品规划</w:t>
        </w:r>
        <w:r>
          <w:tab/>
        </w:r>
        <w:r>
          <w:fldChar w:fldCharType="begin"/>
        </w:r>
        <w:r>
          <w:instrText xml:space="preserve"> PAGEREF _Toc11039 \h </w:instrText>
        </w:r>
        <w:r>
          <w:fldChar w:fldCharType="separate"/>
        </w:r>
        <w:r>
          <w:t>8</w:t>
        </w:r>
        <w:r>
          <w:fldChar w:fldCharType="end"/>
        </w:r>
      </w:hyperlink>
    </w:p>
    <w:p>
      <w:pPr>
        <w:pStyle w:val="TOC2"/>
        <w:tabs>
          <w:tab w:val="right" w:leader="dot" w:pos="8306"/>
        </w:tabs>
      </w:pPr>
      <w:hyperlink w:anchor="_Toc22732" w:history="1">
        <w:r>
          <w:rPr>
            <w:rFonts w:ascii="仿宋" w:eastAsia="仿宋" w:hAnsi="仿宋" w:cs="仿宋" w:hint="eastAsia"/>
            <w:lang w:eastAsia="zh-CN"/>
          </w:rPr>
          <w:t>(二)、建设规模</w:t>
        </w:r>
        <w:r>
          <w:tab/>
        </w:r>
        <w:r>
          <w:fldChar w:fldCharType="begin"/>
        </w:r>
        <w:r>
          <w:instrText xml:space="preserve"> PAGEREF _Toc22732 \h </w:instrText>
        </w:r>
        <w:r>
          <w:fldChar w:fldCharType="separate"/>
        </w:r>
        <w:r>
          <w:t>9</w:t>
        </w:r>
        <w:r>
          <w:fldChar w:fldCharType="end"/>
        </w:r>
      </w:hyperlink>
    </w:p>
    <w:p>
      <w:pPr>
        <w:pStyle w:val="TOC1"/>
        <w:tabs>
          <w:tab w:val="right" w:leader="dot" w:pos="8306"/>
        </w:tabs>
      </w:pPr>
      <w:hyperlink w:anchor="_Toc19036" w:history="1">
        <w:r>
          <w:rPr>
            <w:rFonts w:ascii="仿宋" w:eastAsia="仿宋" w:hAnsi="仿宋" w:cs="仿宋" w:hint="eastAsia"/>
            <w:lang w:eastAsia="zh-CN"/>
          </w:rPr>
          <w:t>四、微信生态生产控制的概念</w:t>
        </w:r>
        <w:r>
          <w:tab/>
        </w:r>
        <w:r>
          <w:fldChar w:fldCharType="begin"/>
        </w:r>
        <w:r>
          <w:instrText xml:space="preserve"> PAGEREF _Toc19036 \h </w:instrText>
        </w:r>
        <w:r>
          <w:fldChar w:fldCharType="separate"/>
        </w:r>
        <w:r>
          <w:t>10</w:t>
        </w:r>
        <w:r>
          <w:fldChar w:fldCharType="end"/>
        </w:r>
      </w:hyperlink>
    </w:p>
    <w:p>
      <w:pPr>
        <w:pStyle w:val="TOC2"/>
        <w:tabs>
          <w:tab w:val="right" w:leader="dot" w:pos="8306"/>
        </w:tabs>
      </w:pPr>
      <w:hyperlink w:anchor="_Toc8021" w:history="1">
        <w:r>
          <w:rPr>
            <w:rFonts w:ascii="仿宋" w:eastAsia="仿宋" w:hAnsi="仿宋" w:cs="仿宋" w:hint="eastAsia"/>
            <w:lang w:eastAsia="zh-CN"/>
          </w:rPr>
          <w:t>(一)、微信生态生产控制的概念</w:t>
        </w:r>
        <w:r>
          <w:tab/>
        </w:r>
        <w:r>
          <w:fldChar w:fldCharType="begin"/>
        </w:r>
        <w:r>
          <w:instrText xml:space="preserve"> PAGEREF _Toc8021 \h </w:instrText>
        </w:r>
        <w:r>
          <w:fldChar w:fldCharType="separate"/>
        </w:r>
        <w:r>
          <w:t>10</w:t>
        </w:r>
        <w:r>
          <w:fldChar w:fldCharType="end"/>
        </w:r>
      </w:hyperlink>
    </w:p>
    <w:p>
      <w:pPr>
        <w:pStyle w:val="TOC1"/>
        <w:tabs>
          <w:tab w:val="right" w:leader="dot" w:pos="8306"/>
        </w:tabs>
      </w:pPr>
      <w:hyperlink w:anchor="_Toc5919" w:history="1">
        <w:r>
          <w:rPr>
            <w:rFonts w:ascii="仿宋" w:eastAsia="仿宋" w:hAnsi="仿宋" w:cs="仿宋" w:hint="eastAsia"/>
            <w:lang w:eastAsia="zh-CN"/>
          </w:rPr>
          <w:t>五、供应商与合作伙伴关系</w:t>
        </w:r>
        <w:r>
          <w:tab/>
        </w:r>
        <w:r>
          <w:fldChar w:fldCharType="begin"/>
        </w:r>
        <w:r>
          <w:instrText xml:space="preserve"> PAGEREF _Toc5919 \h </w:instrText>
        </w:r>
        <w:r>
          <w:fldChar w:fldCharType="separate"/>
        </w:r>
        <w:r>
          <w:t>11</w:t>
        </w:r>
        <w:r>
          <w:fldChar w:fldCharType="end"/>
        </w:r>
      </w:hyperlink>
    </w:p>
    <w:p>
      <w:pPr>
        <w:pStyle w:val="TOC2"/>
        <w:tabs>
          <w:tab w:val="right" w:leader="dot" w:pos="8306"/>
        </w:tabs>
      </w:pPr>
      <w:hyperlink w:anchor="_Toc12435" w:history="1">
        <w:r>
          <w:rPr>
            <w:rFonts w:ascii="仿宋" w:eastAsia="仿宋" w:hAnsi="仿宋" w:cs="仿宋" w:hint="eastAsia"/>
            <w:lang w:eastAsia="zh-CN"/>
          </w:rPr>
          <w:t>(一)、供应商选择与评估</w:t>
        </w:r>
        <w:r>
          <w:tab/>
        </w:r>
        <w:r>
          <w:fldChar w:fldCharType="begin"/>
        </w:r>
        <w:r>
          <w:instrText xml:space="preserve"> PAGEREF _Toc12435 \h </w:instrText>
        </w:r>
        <w:r>
          <w:fldChar w:fldCharType="separate"/>
        </w:r>
        <w:r>
          <w:t>11</w:t>
        </w:r>
        <w:r>
          <w:fldChar w:fldCharType="end"/>
        </w:r>
      </w:hyperlink>
    </w:p>
    <w:p>
      <w:pPr>
        <w:pStyle w:val="TOC2"/>
        <w:tabs>
          <w:tab w:val="right" w:leader="dot" w:pos="8306"/>
        </w:tabs>
      </w:pPr>
      <w:hyperlink w:anchor="_Toc29423" w:history="1">
        <w:r>
          <w:rPr>
            <w:rFonts w:ascii="仿宋" w:eastAsia="仿宋" w:hAnsi="仿宋" w:cs="仿宋" w:hint="eastAsia"/>
            <w:lang w:eastAsia="zh-CN"/>
          </w:rPr>
          <w:t>(二)、合作伙伴协议与管理</w:t>
        </w:r>
        <w:r>
          <w:tab/>
        </w:r>
        <w:r>
          <w:fldChar w:fldCharType="begin"/>
        </w:r>
        <w:r>
          <w:instrText xml:space="preserve"> PAGEREF _Toc29423 \h </w:instrText>
        </w:r>
        <w:r>
          <w:fldChar w:fldCharType="separate"/>
        </w:r>
        <w:r>
          <w:t>13</w:t>
        </w:r>
        <w:r>
          <w:fldChar w:fldCharType="end"/>
        </w:r>
      </w:hyperlink>
    </w:p>
    <w:p>
      <w:pPr>
        <w:pStyle w:val="TOC2"/>
        <w:tabs>
          <w:tab w:val="right" w:leader="dot" w:pos="8306"/>
        </w:tabs>
      </w:pPr>
      <w:hyperlink w:anchor="_Toc3107" w:history="1">
        <w:r>
          <w:rPr>
            <w:rFonts w:ascii="仿宋" w:eastAsia="仿宋" w:hAnsi="仿宋" w:cs="仿宋" w:hint="eastAsia"/>
            <w:lang w:eastAsia="zh-CN"/>
          </w:rPr>
          <w:t>(三)、供应链透明度与效率优化</w:t>
        </w:r>
        <w:r>
          <w:tab/>
        </w:r>
        <w:r>
          <w:fldChar w:fldCharType="begin"/>
        </w:r>
        <w:r>
          <w:instrText xml:space="preserve"> PAGEREF _Toc3107 \h </w:instrText>
        </w:r>
        <w:r>
          <w:fldChar w:fldCharType="separate"/>
        </w:r>
        <w:r>
          <w:t>13</w:t>
        </w:r>
        <w:r>
          <w:fldChar w:fldCharType="end"/>
        </w:r>
      </w:hyperlink>
    </w:p>
    <w:p>
      <w:pPr>
        <w:pStyle w:val="TOC1"/>
        <w:tabs>
          <w:tab w:val="right" w:leader="dot" w:pos="8306"/>
        </w:tabs>
      </w:pPr>
      <w:hyperlink w:anchor="_Toc14946" w:history="1">
        <w:r>
          <w:rPr>
            <w:rFonts w:ascii="仿宋" w:eastAsia="仿宋" w:hAnsi="仿宋" w:cs="仿宋" w:hint="eastAsia"/>
            <w:lang w:eastAsia="zh-CN"/>
          </w:rPr>
          <w:t>六、技术贸易</w:t>
        </w:r>
        <w:r>
          <w:tab/>
        </w:r>
        <w:r>
          <w:fldChar w:fldCharType="begin"/>
        </w:r>
        <w:r>
          <w:instrText xml:space="preserve"> PAGEREF _Toc14946 \h </w:instrText>
        </w:r>
        <w:r>
          <w:fldChar w:fldCharType="separate"/>
        </w:r>
        <w:r>
          <w:t>15</w:t>
        </w:r>
        <w:r>
          <w:fldChar w:fldCharType="end"/>
        </w:r>
      </w:hyperlink>
    </w:p>
    <w:p>
      <w:pPr>
        <w:pStyle w:val="TOC2"/>
        <w:tabs>
          <w:tab w:val="right" w:leader="dot" w:pos="8306"/>
        </w:tabs>
      </w:pPr>
      <w:hyperlink w:anchor="_Toc12802" w:history="1">
        <w:r>
          <w:rPr>
            <w:rFonts w:ascii="仿宋" w:eastAsia="仿宋" w:hAnsi="仿宋" w:cs="仿宋" w:hint="eastAsia"/>
            <w:lang w:eastAsia="zh-CN"/>
          </w:rPr>
          <w:t>(一)、技术贸易概述</w:t>
        </w:r>
        <w:r>
          <w:tab/>
        </w:r>
        <w:r>
          <w:fldChar w:fldCharType="begin"/>
        </w:r>
        <w:r>
          <w:instrText xml:space="preserve"> PAGEREF _Toc12802 \h </w:instrText>
        </w:r>
        <w:r>
          <w:fldChar w:fldCharType="separate"/>
        </w:r>
        <w:r>
          <w:t>15</w:t>
        </w:r>
        <w:r>
          <w:fldChar w:fldCharType="end"/>
        </w:r>
      </w:hyperlink>
    </w:p>
    <w:p>
      <w:pPr>
        <w:pStyle w:val="TOC2"/>
        <w:tabs>
          <w:tab w:val="right" w:leader="dot" w:pos="8306"/>
        </w:tabs>
      </w:pPr>
      <w:hyperlink w:anchor="_Toc13368" w:history="1">
        <w:r>
          <w:rPr>
            <w:rFonts w:ascii="仿宋" w:eastAsia="仿宋" w:hAnsi="仿宋" w:cs="仿宋" w:hint="eastAsia"/>
            <w:lang w:eastAsia="zh-CN"/>
          </w:rPr>
          <w:t>(二)、技术贸易的国际合作</w:t>
        </w:r>
        <w:r>
          <w:tab/>
        </w:r>
        <w:r>
          <w:fldChar w:fldCharType="begin"/>
        </w:r>
        <w:r>
          <w:instrText xml:space="preserve"> PAGEREF _Toc13368 \h </w:instrText>
        </w:r>
        <w:r>
          <w:fldChar w:fldCharType="separate"/>
        </w:r>
        <w:r>
          <w:t>16</w:t>
        </w:r>
        <w:r>
          <w:fldChar w:fldCharType="end"/>
        </w:r>
      </w:hyperlink>
    </w:p>
    <w:p>
      <w:pPr>
        <w:pStyle w:val="TOC2"/>
        <w:tabs>
          <w:tab w:val="right" w:leader="dot" w:pos="8306"/>
        </w:tabs>
      </w:pPr>
      <w:hyperlink w:anchor="_Toc25030" w:history="1">
        <w:r>
          <w:rPr>
            <w:rFonts w:ascii="仿宋" w:eastAsia="仿宋" w:hAnsi="仿宋" w:cs="仿宋" w:hint="eastAsia"/>
            <w:lang w:eastAsia="zh-CN"/>
          </w:rPr>
          <w:t>(三)、技术贸易风险管理</w:t>
        </w:r>
        <w:r>
          <w:tab/>
        </w:r>
        <w:r>
          <w:fldChar w:fldCharType="begin"/>
        </w:r>
        <w:r>
          <w:instrText xml:space="preserve"> PAGEREF _Toc25030 \h </w:instrText>
        </w:r>
        <w:r>
          <w:fldChar w:fldCharType="separate"/>
        </w:r>
        <w:r>
          <w:t>18</w:t>
        </w:r>
        <w:r>
          <w:fldChar w:fldCharType="end"/>
        </w:r>
      </w:hyperlink>
    </w:p>
    <w:p>
      <w:pPr>
        <w:pStyle w:val="TOC1"/>
        <w:tabs>
          <w:tab w:val="right" w:leader="dot" w:pos="8306"/>
        </w:tabs>
      </w:pPr>
      <w:hyperlink w:anchor="_Toc11833" w:history="1">
        <w:r>
          <w:rPr>
            <w:rFonts w:ascii="仿宋" w:eastAsia="仿宋" w:hAnsi="仿宋" w:cs="仿宋" w:hint="eastAsia"/>
            <w:lang w:eastAsia="zh-CN"/>
          </w:rPr>
          <w:t>七、制度建设与员工手册</w:t>
        </w:r>
        <w:r>
          <w:tab/>
        </w:r>
        <w:r>
          <w:fldChar w:fldCharType="begin"/>
        </w:r>
        <w:r>
          <w:instrText xml:space="preserve"> PAGEREF _Toc11833 \h </w:instrText>
        </w:r>
        <w:r>
          <w:fldChar w:fldCharType="separate"/>
        </w:r>
        <w:r>
          <w:t>19</w:t>
        </w:r>
        <w:r>
          <w:fldChar w:fldCharType="end"/>
        </w:r>
      </w:hyperlink>
    </w:p>
    <w:p>
      <w:pPr>
        <w:pStyle w:val="TOC2"/>
        <w:tabs>
          <w:tab w:val="right" w:leader="dot" w:pos="8306"/>
        </w:tabs>
      </w:pPr>
      <w:hyperlink w:anchor="_Toc13430" w:history="1">
        <w:r>
          <w:rPr>
            <w:rFonts w:ascii="仿宋" w:eastAsia="仿宋" w:hAnsi="仿宋" w:cs="仿宋" w:hint="eastAsia"/>
            <w:lang w:eastAsia="zh-CN"/>
          </w:rPr>
          <w:t>(一)、公司制度体系规划</w:t>
        </w:r>
        <w:r>
          <w:tab/>
        </w:r>
        <w:r>
          <w:fldChar w:fldCharType="begin"/>
        </w:r>
        <w:r>
          <w:instrText xml:space="preserve"> PAGEREF _Toc13430 \h </w:instrText>
        </w:r>
        <w:r>
          <w:fldChar w:fldCharType="separate"/>
        </w:r>
        <w:r>
          <w:t>19</w:t>
        </w:r>
        <w:r>
          <w:fldChar w:fldCharType="end"/>
        </w:r>
      </w:hyperlink>
    </w:p>
    <w:p>
      <w:pPr>
        <w:pStyle w:val="TOC2"/>
        <w:tabs>
          <w:tab w:val="right" w:leader="dot" w:pos="8306"/>
        </w:tabs>
      </w:pPr>
      <w:hyperlink w:anchor="_Toc24109" w:history="1">
        <w:r>
          <w:rPr>
            <w:rFonts w:ascii="仿宋" w:eastAsia="仿宋" w:hAnsi="仿宋" w:cs="仿宋" w:hint="eastAsia"/>
            <w:lang w:eastAsia="zh-CN"/>
          </w:rPr>
          <w:t>(二)、员工手册编制与更新</w:t>
        </w:r>
        <w:r>
          <w:tab/>
        </w:r>
        <w:r>
          <w:fldChar w:fldCharType="begin"/>
        </w:r>
        <w:r>
          <w:instrText xml:space="preserve"> PAGEREF _Toc24109 \h </w:instrText>
        </w:r>
        <w:r>
          <w:fldChar w:fldCharType="separate"/>
        </w:r>
        <w:r>
          <w:t>20</w:t>
        </w:r>
        <w:r>
          <w:fldChar w:fldCharType="end"/>
        </w:r>
      </w:hyperlink>
    </w:p>
    <w:p>
      <w:pPr>
        <w:pStyle w:val="TOC2"/>
        <w:tabs>
          <w:tab w:val="right" w:leader="dot" w:pos="8306"/>
        </w:tabs>
      </w:pPr>
      <w:hyperlink w:anchor="_Toc28208" w:history="1">
        <w:r>
          <w:rPr>
            <w:rFonts w:ascii="仿宋" w:eastAsia="仿宋" w:hAnsi="仿宋" w:cs="仿宋" w:hint="eastAsia"/>
            <w:lang w:eastAsia="zh-CN"/>
          </w:rPr>
          <w:t>(三)、制度宣导与培训</w:t>
        </w:r>
        <w:r>
          <w:tab/>
        </w:r>
        <w:r>
          <w:fldChar w:fldCharType="begin"/>
        </w:r>
        <w:r>
          <w:instrText xml:space="preserve"> PAGEREF _Toc28208 \h </w:instrText>
        </w:r>
        <w:r>
          <w:fldChar w:fldCharType="separate"/>
        </w:r>
        <w:r>
          <w:t>22</w:t>
        </w:r>
        <w:r>
          <w:fldChar w:fldCharType="end"/>
        </w:r>
      </w:hyperlink>
    </w:p>
    <w:p>
      <w:pPr>
        <w:pStyle w:val="TOC2"/>
        <w:tabs>
          <w:tab w:val="right" w:leader="dot" w:pos="8306"/>
        </w:tabs>
      </w:pPr>
      <w:hyperlink w:anchor="_Toc3939" w:history="1">
        <w:r>
          <w:rPr>
            <w:rFonts w:ascii="仿宋" w:eastAsia="仿宋" w:hAnsi="仿宋" w:cs="仿宋" w:hint="eastAsia"/>
            <w:lang w:eastAsia="zh-CN"/>
          </w:rPr>
          <w:t>(四)、制度执行与监督</w:t>
        </w:r>
        <w:r>
          <w:tab/>
        </w:r>
        <w:r>
          <w:fldChar w:fldCharType="begin"/>
        </w:r>
        <w:r>
          <w:instrText xml:space="preserve"> PAGEREF _Toc3939 \h </w:instrText>
        </w:r>
        <w:r>
          <w:fldChar w:fldCharType="separate"/>
        </w:r>
        <w:r>
          <w:t>23</w:t>
        </w:r>
        <w:r>
          <w:fldChar w:fldCharType="end"/>
        </w:r>
      </w:hyperlink>
    </w:p>
    <w:p>
      <w:pPr>
        <w:pStyle w:val="TOC2"/>
        <w:tabs>
          <w:tab w:val="right" w:leader="dot" w:pos="8306"/>
        </w:tabs>
      </w:pPr>
      <w:hyperlink w:anchor="_Toc3588" w:history="1">
        <w:r>
          <w:rPr>
            <w:rFonts w:ascii="仿宋" w:eastAsia="仿宋" w:hAnsi="仿宋" w:cs="仿宋" w:hint="eastAsia"/>
            <w:lang w:eastAsia="zh-CN"/>
          </w:rPr>
          <w:t>(五)、制度评估与改进</w:t>
        </w:r>
        <w:r>
          <w:tab/>
        </w:r>
        <w:r>
          <w:fldChar w:fldCharType="begin"/>
        </w:r>
        <w:r>
          <w:instrText xml:space="preserve"> PAGEREF _Toc3588 \h </w:instrText>
        </w:r>
        <w:r>
          <w:fldChar w:fldCharType="separate"/>
        </w:r>
        <w:r>
          <w:t>25</w:t>
        </w:r>
        <w:r>
          <w:fldChar w:fldCharType="end"/>
        </w:r>
      </w:hyperlink>
    </w:p>
    <w:p>
      <w:pPr>
        <w:pStyle w:val="TOC1"/>
        <w:tabs>
          <w:tab w:val="right" w:leader="dot" w:pos="8306"/>
        </w:tabs>
      </w:pPr>
      <w:hyperlink w:anchor="_Toc10659" w:history="1">
        <w:r>
          <w:rPr>
            <w:rFonts w:ascii="仿宋" w:eastAsia="仿宋" w:hAnsi="仿宋" w:cs="仿宋" w:hint="eastAsia"/>
            <w:lang w:eastAsia="zh-CN"/>
          </w:rPr>
          <w:t>八、员工福利与企业文化</w:t>
        </w:r>
        <w:r>
          <w:tab/>
        </w:r>
        <w:r>
          <w:fldChar w:fldCharType="begin"/>
        </w:r>
        <w:r>
          <w:instrText xml:space="preserve"> PAGEREF _Toc10659 \h </w:instrText>
        </w:r>
        <w:r>
          <w:fldChar w:fldCharType="separate"/>
        </w:r>
        <w:r>
          <w:t>26</w:t>
        </w:r>
        <w:r>
          <w:fldChar w:fldCharType="end"/>
        </w:r>
      </w:hyperlink>
    </w:p>
    <w:p>
      <w:pPr>
        <w:pStyle w:val="TOC2"/>
        <w:tabs>
          <w:tab w:val="right" w:leader="dot" w:pos="8306"/>
        </w:tabs>
      </w:pPr>
      <w:hyperlink w:anchor="_Toc5552" w:history="1">
        <w:r>
          <w:rPr>
            <w:rFonts w:ascii="仿宋" w:eastAsia="仿宋" w:hAnsi="仿宋" w:cs="仿宋" w:hint="eastAsia"/>
            <w:lang w:eastAsia="zh-CN"/>
          </w:rPr>
          <w:t>(一)、员工福利政策</w:t>
        </w:r>
        <w:r>
          <w:tab/>
        </w:r>
        <w:r>
          <w:fldChar w:fldCharType="begin"/>
        </w:r>
        <w:r>
          <w:instrText xml:space="preserve"> PAGEREF _Toc5552 \h </w:instrText>
        </w:r>
        <w:r>
          <w:fldChar w:fldCharType="separate"/>
        </w:r>
        <w:r>
          <w:t>26</w:t>
        </w:r>
        <w:r>
          <w:fldChar w:fldCharType="end"/>
        </w:r>
      </w:hyperlink>
    </w:p>
    <w:p>
      <w:pPr>
        <w:pStyle w:val="TOC2"/>
        <w:tabs>
          <w:tab w:val="right" w:leader="dot" w:pos="8306"/>
        </w:tabs>
      </w:pPr>
      <w:hyperlink w:anchor="_Toc17536" w:history="1">
        <w:r>
          <w:rPr>
            <w:rFonts w:ascii="仿宋" w:eastAsia="仿宋" w:hAnsi="仿宋" w:cs="仿宋" w:hint="eastAsia"/>
            <w:lang w:eastAsia="zh-CN"/>
          </w:rPr>
          <w:t>(二)、团队建设与员工培训</w:t>
        </w:r>
        <w:r>
          <w:tab/>
        </w:r>
        <w:r>
          <w:fldChar w:fldCharType="begin"/>
        </w:r>
        <w:r>
          <w:instrText xml:space="preserve"> PAGEREF _Toc17536 \h </w:instrText>
        </w:r>
        <w:r>
          <w:fldChar w:fldCharType="separate"/>
        </w:r>
        <w:r>
          <w:t>28</w:t>
        </w:r>
        <w:r>
          <w:fldChar w:fldCharType="end"/>
        </w:r>
      </w:hyperlink>
    </w:p>
    <w:p>
      <w:pPr>
        <w:pStyle w:val="TOC2"/>
        <w:tabs>
          <w:tab w:val="right" w:leader="dot" w:pos="8306"/>
        </w:tabs>
      </w:pPr>
      <w:hyperlink w:anchor="_Toc4120" w:history="1">
        <w:r>
          <w:rPr>
            <w:rFonts w:ascii="仿宋" w:eastAsia="仿宋" w:hAnsi="仿宋" w:cs="仿宋" w:hint="eastAsia"/>
            <w:lang w:eastAsia="zh-CN"/>
          </w:rPr>
          <w:t>(三)、企业文化建设</w:t>
        </w:r>
        <w:r>
          <w:tab/>
        </w:r>
        <w:r>
          <w:fldChar w:fldCharType="begin"/>
        </w:r>
        <w:r>
          <w:instrText xml:space="preserve"> PAGEREF _Toc4120 \h </w:instrText>
        </w:r>
        <w:r>
          <w:fldChar w:fldCharType="separate"/>
        </w:r>
        <w:r>
          <w:t>29</w:t>
        </w:r>
        <w:r>
          <w:fldChar w:fldCharType="end"/>
        </w:r>
      </w:hyperlink>
    </w:p>
    <w:p>
      <w:pPr>
        <w:pStyle w:val="TOC2"/>
        <w:tabs>
          <w:tab w:val="right" w:leader="dot" w:pos="8306"/>
        </w:tabs>
      </w:pPr>
      <w:hyperlink w:anchor="_Toc21091" w:history="1">
        <w:r>
          <w:rPr>
            <w:rFonts w:ascii="仿宋" w:eastAsia="仿宋" w:hAnsi="仿宋" w:cs="仿宋" w:hint="eastAsia"/>
            <w:lang w:eastAsia="zh-CN"/>
          </w:rPr>
          <w:t>(四)、员工健康与工作平衡</w:t>
        </w:r>
        <w:r>
          <w:tab/>
        </w:r>
        <w:r>
          <w:fldChar w:fldCharType="begin"/>
        </w:r>
        <w:r>
          <w:instrText xml:space="preserve"> PAGEREF _Toc21091 \h </w:instrText>
        </w:r>
        <w:r>
          <w:fldChar w:fldCharType="separate"/>
        </w:r>
        <w:r>
          <w:t>31</w:t>
        </w:r>
        <w:r>
          <w:fldChar w:fldCharType="end"/>
        </w:r>
      </w:hyperlink>
    </w:p>
    <w:p>
      <w:pPr>
        <w:pStyle w:val="TOC1"/>
        <w:tabs>
          <w:tab w:val="right" w:leader="dot" w:pos="8306"/>
        </w:tabs>
      </w:pPr>
      <w:hyperlink w:anchor="_Toc21688" w:history="1">
        <w:r>
          <w:rPr>
            <w:rFonts w:ascii="仿宋" w:eastAsia="仿宋" w:hAnsi="仿宋" w:cs="仿宋" w:hint="eastAsia"/>
            <w:lang w:eastAsia="zh-CN"/>
          </w:rPr>
          <w:t>九、企业技术创新的内部组织模式</w:t>
        </w:r>
        <w:r>
          <w:tab/>
        </w:r>
        <w:r>
          <w:fldChar w:fldCharType="begin"/>
        </w:r>
        <w:r>
          <w:instrText xml:space="preserve"> PAGEREF _Toc21688 \h </w:instrText>
        </w:r>
        <w:r>
          <w:fldChar w:fldCharType="separate"/>
        </w:r>
        <w:r>
          <w:t>32</w:t>
        </w:r>
        <w:r>
          <w:fldChar w:fldCharType="end"/>
        </w:r>
      </w:hyperlink>
    </w:p>
    <w:p>
      <w:pPr>
        <w:pStyle w:val="TOC2"/>
        <w:tabs>
          <w:tab w:val="right" w:leader="dot" w:pos="8306"/>
        </w:tabs>
      </w:pPr>
      <w:hyperlink w:anchor="_Toc2248" w:history="1">
        <w:r>
          <w:rPr>
            <w:rFonts w:ascii="仿宋" w:eastAsia="仿宋" w:hAnsi="仿宋" w:cs="仿宋" w:hint="eastAsia"/>
            <w:lang w:eastAsia="zh-CN"/>
          </w:rPr>
          <w:t>(一)、内部孵化</w:t>
        </w:r>
        <w:r>
          <w:tab/>
        </w:r>
        <w:r>
          <w:fldChar w:fldCharType="begin"/>
        </w:r>
        <w:r>
          <w:instrText xml:space="preserve"> PAGEREF _Toc2248 \h </w:instrText>
        </w:r>
        <w:r>
          <w:fldChar w:fldCharType="separate"/>
        </w:r>
        <w:r>
          <w:t>32</w:t>
        </w:r>
        <w:r>
          <w:fldChar w:fldCharType="end"/>
        </w:r>
      </w:hyperlink>
    </w:p>
    <w:p>
      <w:pPr>
        <w:pStyle w:val="TOC2"/>
        <w:tabs>
          <w:tab w:val="right" w:leader="dot" w:pos="8306"/>
        </w:tabs>
      </w:pPr>
      <w:hyperlink w:anchor="_Toc14172" w:history="1">
        <w:r>
          <w:rPr>
            <w:rFonts w:ascii="仿宋" w:eastAsia="仿宋" w:hAnsi="仿宋" w:cs="仿宋" w:hint="eastAsia"/>
            <w:lang w:eastAsia="zh-CN"/>
          </w:rPr>
          <w:t>(二)、技术创新小组</w:t>
        </w:r>
        <w:r>
          <w:tab/>
        </w:r>
        <w:r>
          <w:fldChar w:fldCharType="begin"/>
        </w:r>
        <w:r>
          <w:instrText xml:space="preserve"> PAGEREF _Toc14172 \h </w:instrText>
        </w:r>
        <w:r>
          <w:fldChar w:fldCharType="separate"/>
        </w:r>
        <w:r>
          <w:t>33</w:t>
        </w:r>
        <w:r>
          <w:fldChar w:fldCharType="end"/>
        </w:r>
      </w:hyperlink>
    </w:p>
    <w:p>
      <w:pPr>
        <w:pStyle w:val="TOC2"/>
        <w:tabs>
          <w:tab w:val="right" w:leader="dot" w:pos="8306"/>
        </w:tabs>
      </w:pPr>
      <w:hyperlink w:anchor="_Toc6017" w:history="1">
        <w:r>
          <w:rPr>
            <w:rFonts w:ascii="仿宋" w:eastAsia="仿宋" w:hAnsi="仿宋" w:cs="仿宋" w:hint="eastAsia"/>
            <w:lang w:eastAsia="zh-CN"/>
          </w:rPr>
          <w:t>(三)、新事业发展部</w:t>
        </w:r>
        <w:r>
          <w:tab/>
        </w:r>
        <w:r>
          <w:fldChar w:fldCharType="begin"/>
        </w:r>
        <w:r>
          <w:instrText xml:space="preserve"> PAGEREF _Toc6017 \h </w:instrText>
        </w:r>
        <w:r>
          <w:fldChar w:fldCharType="separate"/>
        </w:r>
        <w:r>
          <w:t>34</w:t>
        </w:r>
        <w:r>
          <w:fldChar w:fldCharType="end"/>
        </w:r>
      </w:hyperlink>
    </w:p>
    <w:p>
      <w:pPr>
        <w:pStyle w:val="TOC1"/>
        <w:tabs>
          <w:tab w:val="right" w:leader="dot" w:pos="8306"/>
        </w:tabs>
      </w:pPr>
      <w:hyperlink w:anchor="_Toc3811" w:history="1">
        <w:r>
          <w:rPr>
            <w:rFonts w:ascii="仿宋" w:eastAsia="仿宋" w:hAnsi="仿宋" w:cs="仿宋" w:hint="eastAsia"/>
            <w:lang w:eastAsia="zh-CN"/>
          </w:rPr>
          <w:t>十、进度计划</w:t>
        </w:r>
        <w:r>
          <w:tab/>
        </w:r>
        <w:r>
          <w:fldChar w:fldCharType="begin"/>
        </w:r>
        <w:r>
          <w:instrText xml:space="preserve"> PAGEREF _Toc3811 \h </w:instrText>
        </w:r>
        <w:r>
          <w:fldChar w:fldCharType="separate"/>
        </w:r>
        <w:r>
          <w:t>36</w:t>
        </w:r>
        <w:r>
          <w:fldChar w:fldCharType="end"/>
        </w:r>
      </w:hyperlink>
    </w:p>
    <w:p>
      <w:pPr>
        <w:pStyle w:val="TOC2"/>
        <w:tabs>
          <w:tab w:val="right" w:leader="dot" w:pos="8306"/>
        </w:tabs>
      </w:pPr>
      <w:hyperlink w:anchor="_Toc3837" w:history="1">
        <w:r>
          <w:rPr>
            <w:rFonts w:ascii="仿宋" w:eastAsia="仿宋" w:hAnsi="仿宋" w:cs="仿宋" w:hint="eastAsia"/>
            <w:lang w:eastAsia="zh-CN"/>
          </w:rPr>
          <w:t>(一)、微信生态项目进度安排</w:t>
        </w:r>
        <w:r>
          <w:tab/>
        </w:r>
        <w:r>
          <w:fldChar w:fldCharType="begin"/>
        </w:r>
        <w:r>
          <w:instrText xml:space="preserve"> PAGEREF _Toc3837 \h </w:instrText>
        </w:r>
        <w:r>
          <w:fldChar w:fldCharType="separate"/>
        </w:r>
        <w:r>
          <w:t>36</w:t>
        </w:r>
        <w:r>
          <w:fldChar w:fldCharType="end"/>
        </w:r>
      </w:hyperlink>
    </w:p>
    <w:p>
      <w:pPr>
        <w:pStyle w:val="TOC2"/>
        <w:tabs>
          <w:tab w:val="right" w:leader="dot" w:pos="8306"/>
        </w:tabs>
      </w:pPr>
      <w:hyperlink w:anchor="_Toc4828" w:history="1">
        <w:r>
          <w:rPr>
            <w:rFonts w:ascii="仿宋" w:eastAsia="仿宋" w:hAnsi="仿宋" w:cs="仿宋" w:hint="eastAsia"/>
            <w:lang w:eastAsia="zh-CN"/>
          </w:rPr>
          <w:t>(二)、微信生态项目实施保障措施</w:t>
        </w:r>
        <w:r>
          <w:tab/>
        </w:r>
        <w:r>
          <w:fldChar w:fldCharType="begin"/>
        </w:r>
        <w:r>
          <w:instrText xml:space="preserve"> PAGEREF _Toc4828 \h </w:instrText>
        </w:r>
        <w:r>
          <w:fldChar w:fldCharType="separate"/>
        </w:r>
        <w:r>
          <w:t>37</w:t>
        </w:r>
        <w:r>
          <w:fldChar w:fldCharType="end"/>
        </w:r>
      </w:hyperlink>
    </w:p>
    <w:p>
      <w:pPr>
        <w:pStyle w:val="TOC1"/>
        <w:tabs>
          <w:tab w:val="right" w:leader="dot" w:pos="8306"/>
        </w:tabs>
      </w:pPr>
      <w:hyperlink w:anchor="_Toc5609" w:history="1">
        <w:r>
          <w:rPr>
            <w:rFonts w:ascii="仿宋" w:eastAsia="仿宋" w:hAnsi="仿宋" w:cs="仿宋" w:hint="eastAsia"/>
            <w:lang w:eastAsia="zh-CN"/>
          </w:rPr>
          <w:t>十一、第二十六章人才留存与流失管理</w:t>
        </w:r>
        <w:r>
          <w:tab/>
        </w:r>
        <w:r>
          <w:fldChar w:fldCharType="begin"/>
        </w:r>
        <w:r>
          <w:instrText xml:space="preserve"> PAGEREF _Toc5609 \h </w:instrText>
        </w:r>
        <w:r>
          <w:fldChar w:fldCharType="separate"/>
        </w:r>
        <w:r>
          <w:t>38</w:t>
        </w:r>
        <w:r>
          <w:fldChar w:fldCharType="end"/>
        </w:r>
      </w:hyperlink>
    </w:p>
    <w:p>
      <w:pPr>
        <w:pStyle w:val="TOC2"/>
        <w:tabs>
          <w:tab w:val="right" w:leader="dot" w:pos="8306"/>
        </w:tabs>
      </w:pPr>
      <w:hyperlink w:anchor="_Toc20278" w:history="1">
        <w:r>
          <w:rPr>
            <w:rFonts w:ascii="仿宋" w:eastAsia="仿宋" w:hAnsi="仿宋" w:cs="仿宋" w:hint="eastAsia"/>
            <w:lang w:eastAsia="zh-CN"/>
          </w:rPr>
          <w:t>(一)、人才留存策略</w:t>
        </w:r>
        <w:r>
          <w:tab/>
        </w:r>
        <w:r>
          <w:fldChar w:fldCharType="begin"/>
        </w:r>
        <w:r>
          <w:instrText xml:space="preserve"> PAGEREF _Toc20278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638" w:history="1">
        <w:r>
          <w:rPr>
            <w:rFonts w:ascii="仿宋" w:eastAsia="仿宋" w:hAnsi="仿宋" w:cs="仿宋" w:hint="eastAsia"/>
            <w:lang w:eastAsia="zh-CN"/>
          </w:rPr>
          <w:t>(二)、人才流失分析与改进</w:t>
        </w:r>
        <w:r>
          <w:tab/>
        </w:r>
        <w:r>
          <w:fldChar w:fldCharType="begin"/>
        </w:r>
        <w:r>
          <w:instrText xml:space="preserve"> PAGEREF _Toc20638 \h </w:instrText>
        </w:r>
        <w:r>
          <w:fldChar w:fldCharType="separate"/>
        </w:r>
        <w:r>
          <w:t>38</w:t>
        </w:r>
        <w:r>
          <w:fldChar w:fldCharType="end"/>
        </w:r>
      </w:hyperlink>
    </w:p>
    <w:p>
      <w:pPr>
        <w:pStyle w:val="TOC2"/>
        <w:tabs>
          <w:tab w:val="right" w:leader="dot" w:pos="8306"/>
        </w:tabs>
      </w:pPr>
      <w:hyperlink w:anchor="_Toc9831" w:history="1">
        <w:r>
          <w:rPr>
            <w:rFonts w:ascii="仿宋" w:eastAsia="仿宋" w:hAnsi="仿宋" w:cs="仿宋" w:hint="eastAsia"/>
            <w:lang w:eastAsia="zh-CN"/>
          </w:rPr>
          <w:t>(三)、持续改进与未来展望</w:t>
        </w:r>
        <w:r>
          <w:tab/>
        </w:r>
        <w:r>
          <w:fldChar w:fldCharType="begin"/>
        </w:r>
        <w:r>
          <w:instrText xml:space="preserve"> PAGEREF _Toc9831 \h </w:instrText>
        </w:r>
        <w:r>
          <w:fldChar w:fldCharType="separate"/>
        </w:r>
        <w:r>
          <w:t>39</w:t>
        </w:r>
        <w:r>
          <w:fldChar w:fldCharType="end"/>
        </w:r>
      </w:hyperlink>
    </w:p>
    <w:p>
      <w:pPr>
        <w:pStyle w:val="TOC1"/>
        <w:tabs>
          <w:tab w:val="right" w:leader="dot" w:pos="8306"/>
        </w:tabs>
      </w:pPr>
      <w:hyperlink w:anchor="_Toc12603" w:history="1">
        <w:r>
          <w:rPr>
            <w:rFonts w:ascii="仿宋" w:eastAsia="仿宋" w:hAnsi="仿宋" w:cs="仿宋" w:hint="eastAsia"/>
            <w:lang w:eastAsia="zh-CN"/>
          </w:rPr>
          <w:t>十二、法律法规及审批程序</w:t>
        </w:r>
        <w:r>
          <w:tab/>
        </w:r>
        <w:r>
          <w:fldChar w:fldCharType="begin"/>
        </w:r>
        <w:r>
          <w:instrText xml:space="preserve"> PAGEREF _Toc12603 \h </w:instrText>
        </w:r>
        <w:r>
          <w:fldChar w:fldCharType="separate"/>
        </w:r>
        <w:r>
          <w:t>39</w:t>
        </w:r>
        <w:r>
          <w:fldChar w:fldCharType="end"/>
        </w:r>
      </w:hyperlink>
    </w:p>
    <w:p>
      <w:pPr>
        <w:pStyle w:val="TOC2"/>
        <w:tabs>
          <w:tab w:val="right" w:leader="dot" w:pos="8306"/>
        </w:tabs>
      </w:pPr>
      <w:hyperlink w:anchor="_Toc23975" w:history="1">
        <w:r>
          <w:rPr>
            <w:rFonts w:ascii="仿宋" w:eastAsia="仿宋" w:hAnsi="仿宋" w:cs="仿宋" w:hint="eastAsia"/>
            <w:lang w:eastAsia="zh-CN"/>
          </w:rPr>
          <w:t>(一)、相关法律法规概述</w:t>
        </w:r>
        <w:r>
          <w:tab/>
        </w:r>
        <w:r>
          <w:fldChar w:fldCharType="begin"/>
        </w:r>
        <w:r>
          <w:instrText xml:space="preserve"> PAGEREF _Toc23975 \h </w:instrText>
        </w:r>
        <w:r>
          <w:fldChar w:fldCharType="separate"/>
        </w:r>
        <w:r>
          <w:t>39</w:t>
        </w:r>
        <w:r>
          <w:fldChar w:fldCharType="end"/>
        </w:r>
      </w:hyperlink>
    </w:p>
    <w:p>
      <w:pPr>
        <w:pStyle w:val="TOC2"/>
        <w:tabs>
          <w:tab w:val="right" w:leader="dot" w:pos="8306"/>
        </w:tabs>
      </w:pPr>
      <w:hyperlink w:anchor="_Toc23902" w:history="1">
        <w:r>
          <w:rPr>
            <w:rFonts w:ascii="仿宋" w:eastAsia="仿宋" w:hAnsi="仿宋" w:cs="仿宋" w:hint="eastAsia"/>
            <w:lang w:eastAsia="zh-CN"/>
          </w:rPr>
          <w:t>(二)、项目审批程序</w:t>
        </w:r>
        <w:r>
          <w:tab/>
        </w:r>
        <w:r>
          <w:fldChar w:fldCharType="begin"/>
        </w:r>
        <w:r>
          <w:instrText xml:space="preserve"> PAGEREF _Toc23902 \h </w:instrText>
        </w:r>
        <w:r>
          <w:fldChar w:fldCharType="separate"/>
        </w:r>
        <w:r>
          <w:t>40</w:t>
        </w:r>
        <w:r>
          <w:fldChar w:fldCharType="end"/>
        </w:r>
      </w:hyperlink>
    </w:p>
    <w:p>
      <w:pPr>
        <w:pStyle w:val="TOC2"/>
        <w:tabs>
          <w:tab w:val="right" w:leader="dot" w:pos="8306"/>
        </w:tabs>
      </w:pPr>
      <w:hyperlink w:anchor="_Toc19512" w:history="1">
        <w:r>
          <w:rPr>
            <w:rFonts w:ascii="仿宋" w:eastAsia="仿宋" w:hAnsi="仿宋" w:cs="仿宋" w:hint="eastAsia"/>
            <w:lang w:eastAsia="zh-CN"/>
          </w:rPr>
          <w:t>(三)、环评报告审批</w:t>
        </w:r>
        <w:r>
          <w:tab/>
        </w:r>
        <w:r>
          <w:fldChar w:fldCharType="begin"/>
        </w:r>
        <w:r>
          <w:instrText xml:space="preserve"> PAGEREF _Toc19512 \h </w:instrText>
        </w:r>
        <w:r>
          <w:fldChar w:fldCharType="separate"/>
        </w:r>
        <w:r>
          <w:t>41</w:t>
        </w:r>
        <w:r>
          <w:fldChar w:fldCharType="end"/>
        </w:r>
      </w:hyperlink>
    </w:p>
    <w:p>
      <w:pPr>
        <w:pStyle w:val="TOC2"/>
        <w:tabs>
          <w:tab w:val="right" w:leader="dot" w:pos="8306"/>
        </w:tabs>
      </w:pPr>
      <w:hyperlink w:anchor="_Toc32473" w:history="1">
        <w:r>
          <w:rPr>
            <w:rFonts w:ascii="仿宋" w:eastAsia="仿宋" w:hAnsi="仿宋" w:cs="仿宋" w:hint="eastAsia"/>
            <w:lang w:eastAsia="zh-CN"/>
          </w:rPr>
          <w:t>(四)、土建工程施工许可</w:t>
        </w:r>
        <w:r>
          <w:tab/>
        </w:r>
        <w:r>
          <w:fldChar w:fldCharType="begin"/>
        </w:r>
        <w:r>
          <w:instrText xml:space="preserve"> PAGEREF _Toc32473 \h </w:instrText>
        </w:r>
        <w:r>
          <w:fldChar w:fldCharType="separate"/>
        </w:r>
        <w:r>
          <w:t>42</w:t>
        </w:r>
        <w:r>
          <w:fldChar w:fldCharType="end"/>
        </w:r>
      </w:hyperlink>
    </w:p>
    <w:p>
      <w:pPr>
        <w:pStyle w:val="TOC1"/>
        <w:tabs>
          <w:tab w:val="right" w:leader="dot" w:pos="8306"/>
        </w:tabs>
      </w:pPr>
      <w:hyperlink w:anchor="_Toc19931" w:history="1">
        <w:r>
          <w:rPr>
            <w:rFonts w:ascii="仿宋" w:eastAsia="仿宋" w:hAnsi="仿宋" w:cs="仿宋" w:hint="eastAsia"/>
            <w:lang w:eastAsia="zh-CN"/>
          </w:rPr>
          <w:t>十三、信息技术与数字化转型</w:t>
        </w:r>
        <w:r>
          <w:tab/>
        </w:r>
        <w:r>
          <w:fldChar w:fldCharType="begin"/>
        </w:r>
        <w:r>
          <w:instrText xml:space="preserve"> PAGEREF _Toc19931 \h </w:instrText>
        </w:r>
        <w:r>
          <w:fldChar w:fldCharType="separate"/>
        </w:r>
        <w:r>
          <w:t>43</w:t>
        </w:r>
        <w:r>
          <w:fldChar w:fldCharType="end"/>
        </w:r>
      </w:hyperlink>
    </w:p>
    <w:p>
      <w:pPr>
        <w:pStyle w:val="TOC2"/>
        <w:tabs>
          <w:tab w:val="right" w:leader="dot" w:pos="8306"/>
        </w:tabs>
      </w:pPr>
      <w:hyperlink w:anchor="_Toc16085" w:history="1">
        <w:r>
          <w:rPr>
            <w:rFonts w:ascii="仿宋" w:eastAsia="仿宋" w:hAnsi="仿宋" w:cs="仿宋" w:hint="eastAsia"/>
            <w:lang w:eastAsia="zh-CN"/>
          </w:rPr>
          <w:t>(一)、信息化基础设施建设</w:t>
        </w:r>
        <w:r>
          <w:tab/>
        </w:r>
        <w:r>
          <w:fldChar w:fldCharType="begin"/>
        </w:r>
        <w:r>
          <w:instrText xml:space="preserve"> PAGEREF _Toc16085 \h </w:instrText>
        </w:r>
        <w:r>
          <w:fldChar w:fldCharType="separate"/>
        </w:r>
        <w:r>
          <w:t>43</w:t>
        </w:r>
        <w:r>
          <w:fldChar w:fldCharType="end"/>
        </w:r>
      </w:hyperlink>
    </w:p>
    <w:p>
      <w:pPr>
        <w:pStyle w:val="TOC2"/>
        <w:tabs>
          <w:tab w:val="right" w:leader="dot" w:pos="8306"/>
        </w:tabs>
      </w:pPr>
      <w:hyperlink w:anchor="_Toc22998" w:history="1">
        <w:r>
          <w:rPr>
            <w:rFonts w:ascii="仿宋" w:eastAsia="仿宋" w:hAnsi="仿宋" w:cs="仿宋" w:hint="eastAsia"/>
            <w:lang w:eastAsia="zh-CN"/>
          </w:rPr>
          <w:t>(二)、数据安全与隐私保护</w:t>
        </w:r>
        <w:r>
          <w:tab/>
        </w:r>
        <w:r>
          <w:fldChar w:fldCharType="begin"/>
        </w:r>
        <w:r>
          <w:instrText xml:space="preserve"> PAGEREF _Toc22998 \h </w:instrText>
        </w:r>
        <w:r>
          <w:fldChar w:fldCharType="separate"/>
        </w:r>
        <w:r>
          <w:t>44</w:t>
        </w:r>
        <w:r>
          <w:fldChar w:fldCharType="end"/>
        </w:r>
      </w:hyperlink>
    </w:p>
    <w:p>
      <w:pPr>
        <w:pStyle w:val="TOC2"/>
        <w:tabs>
          <w:tab w:val="right" w:leader="dot" w:pos="8306"/>
        </w:tabs>
      </w:pPr>
      <w:hyperlink w:anchor="_Toc26430" w:history="1">
        <w:r>
          <w:rPr>
            <w:rFonts w:ascii="仿宋" w:eastAsia="仿宋" w:hAnsi="仿宋" w:cs="仿宋" w:hint="eastAsia"/>
            <w:lang w:eastAsia="zh-CN"/>
          </w:rPr>
          <w:t>(三)、数字化生产与运营</w:t>
        </w:r>
        <w:r>
          <w:tab/>
        </w:r>
        <w:r>
          <w:fldChar w:fldCharType="begin"/>
        </w:r>
        <w:r>
          <w:instrText xml:space="preserve"> PAGEREF _Toc26430 \h </w:instrText>
        </w:r>
        <w:r>
          <w:fldChar w:fldCharType="separate"/>
        </w:r>
        <w:r>
          <w:t>46</w:t>
        </w:r>
        <w:r>
          <w:fldChar w:fldCharType="end"/>
        </w:r>
      </w:hyperlink>
    </w:p>
    <w:p>
      <w:pPr>
        <w:pStyle w:val="TOC2"/>
        <w:tabs>
          <w:tab w:val="right" w:leader="dot" w:pos="8306"/>
        </w:tabs>
      </w:pPr>
      <w:hyperlink w:anchor="_Toc27444" w:history="1">
        <w:r>
          <w:rPr>
            <w:rFonts w:ascii="仿宋" w:eastAsia="仿宋" w:hAnsi="仿宋" w:cs="仿宋" w:hint="eastAsia"/>
            <w:lang w:eastAsia="zh-CN"/>
          </w:rPr>
          <w:t>(四)、人工智能应用与创新</w:t>
        </w:r>
        <w:r>
          <w:tab/>
        </w:r>
        <w:r>
          <w:fldChar w:fldCharType="begin"/>
        </w:r>
        <w:r>
          <w:instrText xml:space="preserve"> PAGEREF _Toc27444 \h </w:instrText>
        </w:r>
        <w:r>
          <w:fldChar w:fldCharType="separate"/>
        </w:r>
        <w:r>
          <w:t>47</w:t>
        </w:r>
        <w:r>
          <w:fldChar w:fldCharType="end"/>
        </w:r>
      </w:hyperlink>
    </w:p>
    <w:p>
      <w:pPr>
        <w:pStyle w:val="TOC1"/>
        <w:tabs>
          <w:tab w:val="right" w:leader="dot" w:pos="8306"/>
        </w:tabs>
      </w:pPr>
      <w:hyperlink w:anchor="_Toc17524" w:history="1">
        <w:r>
          <w:rPr>
            <w:rFonts w:ascii="仿宋" w:eastAsia="仿宋" w:hAnsi="仿宋" w:cs="仿宋" w:hint="eastAsia"/>
            <w:lang w:eastAsia="zh-CN"/>
          </w:rPr>
          <w:t>十四、微信生态项目社会影响</w:t>
        </w:r>
        <w:r>
          <w:tab/>
        </w:r>
        <w:r>
          <w:fldChar w:fldCharType="begin"/>
        </w:r>
        <w:r>
          <w:instrText xml:space="preserve"> PAGEREF _Toc17524 \h </w:instrText>
        </w:r>
        <w:r>
          <w:fldChar w:fldCharType="separate"/>
        </w:r>
        <w:r>
          <w:t>49</w:t>
        </w:r>
        <w:r>
          <w:fldChar w:fldCharType="end"/>
        </w:r>
      </w:hyperlink>
    </w:p>
    <w:p>
      <w:pPr>
        <w:pStyle w:val="TOC2"/>
        <w:tabs>
          <w:tab w:val="right" w:leader="dot" w:pos="8306"/>
        </w:tabs>
      </w:pPr>
      <w:hyperlink w:anchor="_Toc3128" w:history="1">
        <w:r>
          <w:rPr>
            <w:rFonts w:ascii="仿宋" w:eastAsia="仿宋" w:hAnsi="仿宋" w:cs="仿宋" w:hint="eastAsia"/>
            <w:lang w:eastAsia="zh-CN"/>
          </w:rPr>
          <w:t>(一)、社会责任与义务</w:t>
        </w:r>
        <w:r>
          <w:tab/>
        </w:r>
        <w:r>
          <w:fldChar w:fldCharType="begin"/>
        </w:r>
        <w:r>
          <w:instrText xml:space="preserve"> PAGEREF _Toc3128 \h </w:instrText>
        </w:r>
        <w:r>
          <w:fldChar w:fldCharType="separate"/>
        </w:r>
        <w:r>
          <w:t>49</w:t>
        </w:r>
        <w:r>
          <w:fldChar w:fldCharType="end"/>
        </w:r>
      </w:hyperlink>
    </w:p>
    <w:p>
      <w:pPr>
        <w:pStyle w:val="TOC2"/>
        <w:tabs>
          <w:tab w:val="right" w:leader="dot" w:pos="8306"/>
        </w:tabs>
      </w:pPr>
      <w:hyperlink w:anchor="_Toc29073" w:history="1">
        <w:r>
          <w:rPr>
            <w:rFonts w:ascii="仿宋" w:eastAsia="仿宋" w:hAnsi="仿宋" w:cs="仿宋" w:hint="eastAsia"/>
            <w:lang w:eastAsia="zh-CN"/>
          </w:rPr>
          <w:t>(二)、社会参与与沟通</w:t>
        </w:r>
        <w:r>
          <w:tab/>
        </w:r>
        <w:r>
          <w:fldChar w:fldCharType="begin"/>
        </w:r>
        <w:r>
          <w:instrText xml:space="preserve"> PAGEREF _Toc29073 \h </w:instrText>
        </w:r>
        <w:r>
          <w:fldChar w:fldCharType="separate"/>
        </w:r>
        <w:r>
          <w:t>50</w:t>
        </w:r>
        <w:r>
          <w:fldChar w:fldCharType="end"/>
        </w:r>
      </w:hyperlink>
    </w:p>
    <w:p>
      <w:pPr>
        <w:pStyle w:val="TOC1"/>
        <w:tabs>
          <w:tab w:val="right" w:leader="dot" w:pos="8306"/>
        </w:tabs>
      </w:pPr>
      <w:hyperlink w:anchor="_Toc9739" w:history="1">
        <w:r>
          <w:rPr>
            <w:rFonts w:ascii="仿宋" w:eastAsia="仿宋" w:hAnsi="仿宋" w:cs="仿宋" w:hint="eastAsia"/>
            <w:lang w:eastAsia="zh-CN"/>
          </w:rPr>
          <w:t>十五、公司治理与法律合规</w:t>
        </w:r>
        <w:r>
          <w:tab/>
        </w:r>
        <w:r>
          <w:fldChar w:fldCharType="begin"/>
        </w:r>
        <w:r>
          <w:instrText xml:space="preserve"> PAGEREF _Toc9739 \h </w:instrText>
        </w:r>
        <w:r>
          <w:fldChar w:fldCharType="separate"/>
        </w:r>
        <w:r>
          <w:t>51</w:t>
        </w:r>
        <w:r>
          <w:fldChar w:fldCharType="end"/>
        </w:r>
      </w:hyperlink>
    </w:p>
    <w:p>
      <w:pPr>
        <w:pStyle w:val="TOC2"/>
        <w:tabs>
          <w:tab w:val="right" w:leader="dot" w:pos="8306"/>
        </w:tabs>
      </w:pPr>
      <w:hyperlink w:anchor="_Toc19390" w:history="1">
        <w:r>
          <w:rPr>
            <w:rFonts w:ascii="仿宋" w:eastAsia="仿宋" w:hAnsi="仿宋" w:cs="仿宋" w:hint="eastAsia"/>
            <w:lang w:eastAsia="zh-CN"/>
          </w:rPr>
          <w:t>(一)、公司治理结构</w:t>
        </w:r>
        <w:r>
          <w:tab/>
        </w:r>
        <w:r>
          <w:fldChar w:fldCharType="begin"/>
        </w:r>
        <w:r>
          <w:instrText xml:space="preserve"> PAGEREF _Toc19390 \h </w:instrText>
        </w:r>
        <w:r>
          <w:fldChar w:fldCharType="separate"/>
        </w:r>
        <w:r>
          <w:t>51</w:t>
        </w:r>
        <w:r>
          <w:fldChar w:fldCharType="end"/>
        </w:r>
      </w:hyperlink>
    </w:p>
    <w:p>
      <w:pPr>
        <w:pStyle w:val="TOC2"/>
        <w:tabs>
          <w:tab w:val="right" w:leader="dot" w:pos="8306"/>
        </w:tabs>
      </w:pPr>
      <w:hyperlink w:anchor="_Toc32557" w:history="1">
        <w:r>
          <w:rPr>
            <w:rFonts w:ascii="仿宋" w:eastAsia="仿宋" w:hAnsi="仿宋" w:cs="仿宋" w:hint="eastAsia"/>
            <w:lang w:eastAsia="zh-CN"/>
          </w:rPr>
          <w:t>(二)、董事会运作与决策</w:t>
        </w:r>
        <w:r>
          <w:tab/>
        </w:r>
        <w:r>
          <w:fldChar w:fldCharType="begin"/>
        </w:r>
        <w:r>
          <w:instrText xml:space="preserve"> PAGEREF _Toc32557 \h </w:instrText>
        </w:r>
        <w:r>
          <w:fldChar w:fldCharType="separate"/>
        </w:r>
        <w:r>
          <w:t>52</w:t>
        </w:r>
        <w:r>
          <w:fldChar w:fldCharType="end"/>
        </w:r>
      </w:hyperlink>
    </w:p>
    <w:p>
      <w:pPr>
        <w:pStyle w:val="TOC2"/>
        <w:tabs>
          <w:tab w:val="right" w:leader="dot" w:pos="8306"/>
        </w:tabs>
      </w:pPr>
      <w:hyperlink w:anchor="_Toc28025" w:history="1">
        <w:r>
          <w:rPr>
            <w:rFonts w:ascii="仿宋" w:eastAsia="仿宋" w:hAnsi="仿宋" w:cs="仿宋" w:hint="eastAsia"/>
            <w:lang w:eastAsia="zh-CN"/>
          </w:rPr>
          <w:t>(三)、内部控制与审计</w:t>
        </w:r>
        <w:r>
          <w:tab/>
        </w:r>
        <w:r>
          <w:fldChar w:fldCharType="begin"/>
        </w:r>
        <w:r>
          <w:instrText xml:space="preserve"> PAGEREF _Toc28025 \h </w:instrText>
        </w:r>
        <w:r>
          <w:fldChar w:fldCharType="separate"/>
        </w:r>
        <w:r>
          <w:t>53</w:t>
        </w:r>
        <w:r>
          <w:fldChar w:fldCharType="end"/>
        </w:r>
      </w:hyperlink>
    </w:p>
    <w:p>
      <w:pPr>
        <w:pStyle w:val="TOC2"/>
        <w:tabs>
          <w:tab w:val="right" w:leader="dot" w:pos="8306"/>
        </w:tabs>
      </w:pPr>
      <w:hyperlink w:anchor="_Toc26170" w:history="1">
        <w:r>
          <w:rPr>
            <w:rFonts w:ascii="仿宋" w:eastAsia="仿宋" w:hAnsi="仿宋" w:cs="仿宋" w:hint="eastAsia"/>
            <w:lang w:eastAsia="zh-CN"/>
          </w:rPr>
          <w:t>(四)、法律法规合规体系</w:t>
        </w:r>
        <w:r>
          <w:tab/>
        </w:r>
        <w:r>
          <w:fldChar w:fldCharType="begin"/>
        </w:r>
        <w:r>
          <w:instrText xml:space="preserve"> PAGEREF _Toc26170 \h </w:instrText>
        </w:r>
        <w:r>
          <w:fldChar w:fldCharType="separate"/>
        </w:r>
        <w:r>
          <w:t>54</w:t>
        </w:r>
        <w:r>
          <w:fldChar w:fldCharType="end"/>
        </w:r>
      </w:hyperlink>
    </w:p>
    <w:p>
      <w:pPr>
        <w:pStyle w:val="TOC2"/>
        <w:tabs>
          <w:tab w:val="right" w:leader="dot" w:pos="8306"/>
        </w:tabs>
      </w:pPr>
      <w:hyperlink w:anchor="_Toc22709" w:history="1">
        <w:r>
          <w:rPr>
            <w:rFonts w:ascii="仿宋" w:eastAsia="仿宋" w:hAnsi="仿宋" w:cs="仿宋" w:hint="eastAsia"/>
            <w:lang w:eastAsia="zh-CN"/>
          </w:rPr>
          <w:t>(五)、企业社会责任与道德经营</w:t>
        </w:r>
        <w:r>
          <w:tab/>
        </w:r>
        <w:r>
          <w:fldChar w:fldCharType="begin"/>
        </w:r>
        <w:r>
          <w:instrText xml:space="preserve"> PAGEREF _Toc22709 \h </w:instrText>
        </w:r>
        <w:r>
          <w:fldChar w:fldCharType="separate"/>
        </w:r>
        <w:r>
          <w:t>55</w:t>
        </w:r>
        <w:r>
          <w:fldChar w:fldCharType="end"/>
        </w:r>
      </w:hyperlink>
    </w:p>
    <w:p>
      <w:pPr>
        <w:pStyle w:val="TOC1"/>
        <w:tabs>
          <w:tab w:val="right" w:leader="dot" w:pos="8306"/>
        </w:tabs>
      </w:pPr>
      <w:hyperlink w:anchor="_Toc13307" w:history="1">
        <w:r>
          <w:rPr>
            <w:rFonts w:ascii="仿宋" w:eastAsia="仿宋" w:hAnsi="仿宋" w:cs="仿宋" w:hint="eastAsia"/>
            <w:lang w:eastAsia="zh-CN"/>
          </w:rPr>
          <w:t>十六、原辅材料供应及成品管理</w:t>
        </w:r>
        <w:r>
          <w:tab/>
        </w:r>
        <w:r>
          <w:fldChar w:fldCharType="begin"/>
        </w:r>
        <w:r>
          <w:instrText xml:space="preserve"> PAGEREF _Toc13307 \h </w:instrText>
        </w:r>
        <w:r>
          <w:fldChar w:fldCharType="separate"/>
        </w:r>
        <w:r>
          <w:t>57</w:t>
        </w:r>
        <w:r>
          <w:fldChar w:fldCharType="end"/>
        </w:r>
      </w:hyperlink>
    </w:p>
    <w:p>
      <w:pPr>
        <w:pStyle w:val="TOC2"/>
        <w:tabs>
          <w:tab w:val="right" w:leader="dot" w:pos="8306"/>
        </w:tabs>
      </w:pPr>
      <w:hyperlink w:anchor="_Toc28468" w:history="1">
        <w:r>
          <w:rPr>
            <w:rFonts w:ascii="仿宋" w:eastAsia="仿宋" w:hAnsi="仿宋" w:cs="仿宋" w:hint="eastAsia"/>
            <w:lang w:eastAsia="zh-CN"/>
          </w:rPr>
          <w:t>(一)、微信生态项目建设期原辅材料供应情况</w:t>
        </w:r>
        <w:r>
          <w:tab/>
        </w:r>
        <w:r>
          <w:fldChar w:fldCharType="begin"/>
        </w:r>
        <w:r>
          <w:instrText xml:space="preserve"> PAGEREF _Toc28468 \h </w:instrText>
        </w:r>
        <w:r>
          <w:fldChar w:fldCharType="separate"/>
        </w:r>
        <w:r>
          <w:t>57</w:t>
        </w:r>
        <w:r>
          <w:fldChar w:fldCharType="end"/>
        </w:r>
      </w:hyperlink>
    </w:p>
    <w:p>
      <w:pPr>
        <w:pStyle w:val="TOC2"/>
        <w:tabs>
          <w:tab w:val="right" w:leader="dot" w:pos="8306"/>
        </w:tabs>
      </w:pPr>
      <w:hyperlink w:anchor="_Toc26334" w:history="1">
        <w:r>
          <w:rPr>
            <w:rFonts w:ascii="仿宋" w:eastAsia="仿宋" w:hAnsi="仿宋" w:cs="仿宋" w:hint="eastAsia"/>
            <w:lang w:eastAsia="zh-CN"/>
          </w:rPr>
          <w:t>(二)、微信生态项目运营期原辅材料供应及质量管理</w:t>
        </w:r>
        <w:r>
          <w:tab/>
        </w:r>
        <w:r>
          <w:fldChar w:fldCharType="begin"/>
        </w:r>
        <w:r>
          <w:instrText xml:space="preserve"> PAGEREF _Toc26334 \h </w:instrText>
        </w:r>
        <w:r>
          <w:fldChar w:fldCharType="separate"/>
        </w:r>
        <w:r>
          <w:t>57</w:t>
        </w:r>
        <w:r>
          <w:fldChar w:fldCharType="end"/>
        </w:r>
      </w:hyperlink>
    </w:p>
    <w:p>
      <w:pPr>
        <w:pStyle w:val="TOC1"/>
        <w:tabs>
          <w:tab w:val="right" w:leader="dot" w:pos="8306"/>
        </w:tabs>
      </w:pPr>
      <w:hyperlink w:anchor="_Toc4755" w:history="1">
        <w:r>
          <w:rPr>
            <w:rFonts w:ascii="仿宋" w:eastAsia="仿宋" w:hAnsi="仿宋" w:cs="仿宋" w:hint="eastAsia"/>
            <w:lang w:eastAsia="zh-CN"/>
          </w:rPr>
          <w:t>十七、员工晋升与职业发展通道</w:t>
        </w:r>
        <w:r>
          <w:tab/>
        </w:r>
        <w:r>
          <w:fldChar w:fldCharType="begin"/>
        </w:r>
        <w:r>
          <w:instrText xml:space="preserve"> PAGEREF _Toc4755 \h </w:instrText>
        </w:r>
        <w:r>
          <w:fldChar w:fldCharType="separate"/>
        </w:r>
        <w:r>
          <w:t>58</w:t>
        </w:r>
        <w:r>
          <w:fldChar w:fldCharType="end"/>
        </w:r>
      </w:hyperlink>
    </w:p>
    <w:p>
      <w:pPr>
        <w:pStyle w:val="TOC2"/>
        <w:tabs>
          <w:tab w:val="right" w:leader="dot" w:pos="8306"/>
        </w:tabs>
      </w:pPr>
      <w:hyperlink w:anchor="_Toc27462" w:history="1">
        <w:r>
          <w:rPr>
            <w:rFonts w:ascii="仿宋" w:eastAsia="仿宋" w:hAnsi="仿宋" w:cs="仿宋" w:hint="eastAsia"/>
            <w:lang w:eastAsia="zh-CN"/>
          </w:rPr>
          <w:t>(一)、晋升制度的设计与实施</w:t>
        </w:r>
        <w:r>
          <w:tab/>
        </w:r>
        <w:r>
          <w:fldChar w:fldCharType="begin"/>
        </w:r>
        <w:r>
          <w:instrText xml:space="preserve"> PAGEREF _Toc27462 \h </w:instrText>
        </w:r>
        <w:r>
          <w:fldChar w:fldCharType="separate"/>
        </w:r>
        <w:r>
          <w:t>58</w:t>
        </w:r>
        <w:r>
          <w:fldChar w:fldCharType="end"/>
        </w:r>
      </w:hyperlink>
    </w:p>
    <w:p>
      <w:pPr>
        <w:pStyle w:val="TOC2"/>
        <w:tabs>
          <w:tab w:val="right" w:leader="dot" w:pos="8306"/>
        </w:tabs>
      </w:pPr>
      <w:hyperlink w:anchor="_Toc20963" w:history="1">
        <w:r>
          <w:rPr>
            <w:rFonts w:ascii="仿宋" w:eastAsia="仿宋" w:hAnsi="仿宋" w:cs="仿宋" w:hint="eastAsia"/>
            <w:lang w:eastAsia="zh-CN"/>
          </w:rPr>
          <w:t>(二)、职业发展通道的建立与拓展</w:t>
        </w:r>
        <w:r>
          <w:tab/>
        </w:r>
        <w:r>
          <w:fldChar w:fldCharType="begin"/>
        </w:r>
        <w:r>
          <w:instrText xml:space="preserve"> PAGEREF _Toc20963 \h </w:instrText>
        </w:r>
        <w:r>
          <w:fldChar w:fldCharType="separate"/>
        </w:r>
        <w:r>
          <w:t>60</w:t>
        </w:r>
        <w:r>
          <w:fldChar w:fldCharType="end"/>
        </w:r>
      </w:hyperlink>
    </w:p>
    <w:p>
      <w:pPr>
        <w:pStyle w:val="TOC2"/>
        <w:tabs>
          <w:tab w:val="right" w:leader="dot" w:pos="8306"/>
        </w:tabs>
      </w:pPr>
      <w:hyperlink w:anchor="_Toc32603" w:history="1">
        <w:r>
          <w:rPr>
            <w:rFonts w:ascii="仿宋" w:eastAsia="仿宋" w:hAnsi="仿宋" w:cs="仿宋" w:hint="eastAsia"/>
            <w:lang w:eastAsia="zh-CN"/>
          </w:rPr>
          <w:t>(三)、晋升机会的公平与透明保障</w:t>
        </w:r>
        <w:r>
          <w:tab/>
        </w:r>
        <w:r>
          <w:fldChar w:fldCharType="begin"/>
        </w:r>
        <w:r>
          <w:instrText xml:space="preserve"> PAGEREF _Toc32603 \h </w:instrText>
        </w:r>
        <w:r>
          <w:fldChar w:fldCharType="separate"/>
        </w:r>
        <w:r>
          <w:t>62</w:t>
        </w:r>
        <w:r>
          <w:fldChar w:fldCharType="end"/>
        </w:r>
      </w:hyperlink>
    </w:p>
    <w:p>
      <w:pPr>
        <w:pStyle w:val="TOC1"/>
        <w:tabs>
          <w:tab w:val="right" w:leader="dot" w:pos="8306"/>
        </w:tabs>
      </w:pPr>
      <w:hyperlink w:anchor="_Toc30907" w:history="1">
        <w:r>
          <w:rPr>
            <w:rFonts w:ascii="仿宋" w:eastAsia="仿宋" w:hAnsi="仿宋" w:cs="仿宋" w:hint="eastAsia"/>
            <w:lang w:eastAsia="zh-CN"/>
          </w:rPr>
          <w:t>十八、微信生态场地规划方案</w:t>
        </w:r>
        <w:r>
          <w:tab/>
        </w:r>
        <w:r>
          <w:fldChar w:fldCharType="begin"/>
        </w:r>
        <w:r>
          <w:instrText xml:space="preserve"> PAGEREF _Toc30907 \h </w:instrText>
        </w:r>
        <w:r>
          <w:fldChar w:fldCharType="separate"/>
        </w:r>
        <w:r>
          <w:t>63</w:t>
        </w:r>
        <w:r>
          <w:fldChar w:fldCharType="end"/>
        </w:r>
      </w:hyperlink>
    </w:p>
    <w:p>
      <w:pPr>
        <w:pStyle w:val="TOC2"/>
        <w:tabs>
          <w:tab w:val="right" w:leader="dot" w:pos="8306"/>
        </w:tabs>
      </w:pPr>
      <w:hyperlink w:anchor="_Toc22068" w:history="1">
        <w:r>
          <w:rPr>
            <w:rFonts w:ascii="仿宋" w:eastAsia="仿宋" w:hAnsi="仿宋" w:cs="仿宋" w:hint="eastAsia"/>
            <w:lang w:eastAsia="zh-CN"/>
          </w:rPr>
          <w:t>(一)、微信生态场地布局原则</w:t>
        </w:r>
        <w:r>
          <w:tab/>
        </w:r>
        <w:r>
          <w:fldChar w:fldCharType="begin"/>
        </w:r>
        <w:r>
          <w:instrText xml:space="preserve"> PAGEREF _Toc22068 \h </w:instrText>
        </w:r>
        <w:r>
          <w:fldChar w:fldCharType="separate"/>
        </w:r>
        <w:r>
          <w:t>63</w:t>
        </w:r>
        <w:r>
          <w:fldChar w:fldCharType="end"/>
        </w:r>
      </w:hyperlink>
    </w:p>
    <w:p>
      <w:pPr>
        <w:pStyle w:val="TOC2"/>
        <w:tabs>
          <w:tab w:val="right" w:leader="dot" w:pos="8306"/>
        </w:tabs>
      </w:pPr>
      <w:hyperlink w:anchor="_Toc13352" w:history="1">
        <w:r>
          <w:rPr>
            <w:rFonts w:ascii="仿宋" w:eastAsia="仿宋" w:hAnsi="仿宋" w:cs="仿宋" w:hint="eastAsia"/>
            <w:lang w:eastAsia="zh-CN"/>
          </w:rPr>
          <w:t>(二)、微信生态场地装修设计方案</w:t>
        </w:r>
        <w:r>
          <w:tab/>
        </w:r>
        <w:r>
          <w:fldChar w:fldCharType="begin"/>
        </w:r>
        <w:r>
          <w:instrText xml:space="preserve"> PAGEREF _Toc13352 \h </w:instrText>
        </w:r>
        <w:r>
          <w:fldChar w:fldCharType="separate"/>
        </w:r>
        <w:r>
          <w:t>64</w:t>
        </w:r>
        <w:r>
          <w:fldChar w:fldCharType="end"/>
        </w:r>
      </w:hyperlink>
    </w:p>
    <w:p>
      <w:pPr>
        <w:pStyle w:val="TOC1"/>
        <w:tabs>
          <w:tab w:val="right" w:leader="dot" w:pos="8306"/>
        </w:tabs>
      </w:pPr>
      <w:hyperlink w:anchor="_Toc32160" w:history="1">
        <w:r>
          <w:rPr>
            <w:rFonts w:ascii="仿宋" w:eastAsia="仿宋" w:hAnsi="仿宋" w:cs="仿宋" w:hint="eastAsia"/>
            <w:lang w:eastAsia="zh-CN"/>
          </w:rPr>
          <w:t>十九、创新驱动</w:t>
        </w:r>
        <w:r>
          <w:tab/>
        </w:r>
        <w:r>
          <w:fldChar w:fldCharType="begin"/>
        </w:r>
        <w:r>
          <w:instrText xml:space="preserve"> PAGEREF _Toc32160 \h </w:instrText>
        </w:r>
        <w:r>
          <w:fldChar w:fldCharType="separate"/>
        </w:r>
        <w:r>
          <w:t>66</w:t>
        </w:r>
        <w:r>
          <w:fldChar w:fldCharType="end"/>
        </w:r>
      </w:hyperlink>
    </w:p>
    <w:p>
      <w:pPr>
        <w:pStyle w:val="TOC2"/>
        <w:tabs>
          <w:tab w:val="right" w:leader="dot" w:pos="8306"/>
        </w:tabs>
      </w:pPr>
      <w:hyperlink w:anchor="_Toc25583" w:history="1">
        <w:r>
          <w:rPr>
            <w:rFonts w:ascii="仿宋" w:eastAsia="仿宋" w:hAnsi="仿宋" w:cs="仿宋" w:hint="eastAsia"/>
            <w:lang w:eastAsia="zh-CN"/>
          </w:rPr>
          <w:t>(一)、企业技术研发分析</w:t>
        </w:r>
        <w:r>
          <w:tab/>
        </w:r>
        <w:r>
          <w:fldChar w:fldCharType="begin"/>
        </w:r>
        <w:r>
          <w:instrText xml:space="preserve"> PAGEREF _Toc25583 \h </w:instrText>
        </w:r>
        <w:r>
          <w:fldChar w:fldCharType="separate"/>
        </w:r>
        <w:r>
          <w:t>66</w:t>
        </w:r>
        <w:r>
          <w:fldChar w:fldCharType="end"/>
        </w:r>
      </w:hyperlink>
    </w:p>
    <w:p>
      <w:pPr>
        <w:pStyle w:val="TOC2"/>
        <w:tabs>
          <w:tab w:val="right" w:leader="dot" w:pos="8306"/>
        </w:tabs>
      </w:pPr>
      <w:hyperlink w:anchor="_Toc25295" w:history="1">
        <w:r>
          <w:rPr>
            <w:rFonts w:ascii="仿宋" w:eastAsia="仿宋" w:hAnsi="仿宋" w:cs="仿宋" w:hint="eastAsia"/>
            <w:lang w:eastAsia="zh-CN"/>
          </w:rPr>
          <w:t>(二)、微信生态项目技术工艺分析</w:t>
        </w:r>
        <w:r>
          <w:tab/>
        </w:r>
        <w:r>
          <w:fldChar w:fldCharType="begin"/>
        </w:r>
        <w:r>
          <w:instrText xml:space="preserve"> PAGEREF _Toc25295 \h </w:instrText>
        </w:r>
        <w:r>
          <w:fldChar w:fldCharType="separate"/>
        </w:r>
        <w:r>
          <w:t>67</w:t>
        </w:r>
        <w:r>
          <w:fldChar w:fldCharType="end"/>
        </w:r>
      </w:hyperlink>
    </w:p>
    <w:p>
      <w:pPr>
        <w:pStyle w:val="TOC2"/>
        <w:tabs>
          <w:tab w:val="right" w:leader="dot" w:pos="8306"/>
        </w:tabs>
      </w:pPr>
      <w:hyperlink w:anchor="_Toc8947" w:history="1">
        <w:r>
          <w:rPr>
            <w:rFonts w:ascii="仿宋" w:eastAsia="仿宋" w:hAnsi="仿宋" w:cs="仿宋" w:hint="eastAsia"/>
            <w:lang w:eastAsia="zh-CN"/>
          </w:rPr>
          <w:t>(三)、质量管理</w:t>
        </w:r>
        <w:r>
          <w:tab/>
        </w:r>
        <w:r>
          <w:fldChar w:fldCharType="begin"/>
        </w:r>
        <w:r>
          <w:instrText xml:space="preserve"> PAGEREF _Toc8947 \h </w:instrText>
        </w:r>
        <w:r>
          <w:fldChar w:fldCharType="separate"/>
        </w:r>
        <w:r>
          <w:t>67</w:t>
        </w:r>
        <w:r>
          <w:fldChar w:fldCharType="end"/>
        </w:r>
      </w:hyperlink>
    </w:p>
    <w:p>
      <w:pPr>
        <w:pStyle w:val="TOC2"/>
        <w:tabs>
          <w:tab w:val="right" w:leader="dot" w:pos="8306"/>
        </w:tabs>
      </w:pPr>
      <w:hyperlink w:anchor="_Toc30124" w:history="1">
        <w:r>
          <w:rPr>
            <w:rFonts w:ascii="仿宋" w:eastAsia="仿宋" w:hAnsi="仿宋" w:cs="仿宋" w:hint="eastAsia"/>
            <w:lang w:eastAsia="zh-CN"/>
          </w:rPr>
          <w:t>(四)、创新发展总结</w:t>
        </w:r>
        <w:r>
          <w:tab/>
        </w:r>
        <w:r>
          <w:fldChar w:fldCharType="begin"/>
        </w:r>
        <w:r>
          <w:instrText xml:space="preserve"> PAGEREF _Toc30124 \h </w:instrText>
        </w:r>
        <w:r>
          <w:fldChar w:fldCharType="separate"/>
        </w:r>
        <w:r>
          <w:t>68</w:t>
        </w:r>
        <w:r>
          <w:fldChar w:fldCharType="end"/>
        </w:r>
      </w:hyperlink>
    </w:p>
    <w:p>
      <w:pPr>
        <w:pStyle w:val="TOC1"/>
        <w:tabs>
          <w:tab w:val="right" w:leader="dot" w:pos="8306"/>
        </w:tabs>
      </w:pPr>
      <w:hyperlink w:anchor="_Toc10179" w:history="1">
        <w:r>
          <w:rPr>
            <w:rFonts w:ascii="仿宋" w:eastAsia="仿宋" w:hAnsi="仿宋" w:cs="仿宋" w:hint="eastAsia"/>
            <w:lang w:eastAsia="zh-CN"/>
          </w:rPr>
          <w:t>二十、环保方案分析</w:t>
        </w:r>
        <w:r>
          <w:tab/>
        </w:r>
        <w:r>
          <w:fldChar w:fldCharType="begin"/>
        </w:r>
        <w:r>
          <w:instrText xml:space="preserve"> PAGEREF _Toc10179 \h </w:instrText>
        </w:r>
        <w:r>
          <w:fldChar w:fldCharType="separate"/>
        </w:r>
        <w:r>
          <w:t>69</w:t>
        </w:r>
        <w:r>
          <w:fldChar w:fldCharType="end"/>
        </w:r>
      </w:hyperlink>
    </w:p>
    <w:p>
      <w:pPr>
        <w:pStyle w:val="TOC2"/>
        <w:tabs>
          <w:tab w:val="right" w:leader="dot" w:pos="8306"/>
        </w:tabs>
      </w:pPr>
      <w:hyperlink w:anchor="_Toc10155" w:history="1">
        <w:r>
          <w:rPr>
            <w:rFonts w:ascii="仿宋" w:eastAsia="仿宋" w:hAnsi="仿宋" w:cs="仿宋" w:hint="eastAsia"/>
            <w:lang w:eastAsia="zh-CN"/>
          </w:rPr>
          <w:t>(一)、环境保护综述</w:t>
        </w:r>
        <w:r>
          <w:tab/>
        </w:r>
        <w:r>
          <w:fldChar w:fldCharType="begin"/>
        </w:r>
        <w:r>
          <w:instrText xml:space="preserve"> PAGEREF _Toc10155 \h </w:instrText>
        </w:r>
        <w:r>
          <w:fldChar w:fldCharType="separate"/>
        </w:r>
        <w:r>
          <w:t>69</w:t>
        </w:r>
        <w:r>
          <w:fldChar w:fldCharType="end"/>
        </w:r>
      </w:hyperlink>
    </w:p>
    <w:p>
      <w:pPr>
        <w:pStyle w:val="TOC2"/>
        <w:tabs>
          <w:tab w:val="right" w:leader="dot" w:pos="8306"/>
        </w:tabs>
      </w:pPr>
      <w:hyperlink w:anchor="_Toc26265" w:history="1">
        <w:r>
          <w:rPr>
            <w:rFonts w:ascii="仿宋" w:eastAsia="仿宋" w:hAnsi="仿宋" w:cs="仿宋" w:hint="eastAsia"/>
            <w:lang w:eastAsia="zh-CN"/>
          </w:rPr>
          <w:t>(二)、施工期环境影响分析</w:t>
        </w:r>
        <w:r>
          <w:tab/>
        </w:r>
        <w:r>
          <w:fldChar w:fldCharType="begin"/>
        </w:r>
        <w:r>
          <w:instrText xml:space="preserve"> PAGEREF _Toc26265 \h </w:instrText>
        </w:r>
        <w:r>
          <w:fldChar w:fldCharType="separate"/>
        </w:r>
        <w:r>
          <w:t>70</w:t>
        </w:r>
        <w:r>
          <w:fldChar w:fldCharType="end"/>
        </w:r>
      </w:hyperlink>
    </w:p>
    <w:p>
      <w:pPr>
        <w:pStyle w:val="TOC2"/>
        <w:tabs>
          <w:tab w:val="right" w:leader="dot" w:pos="8306"/>
        </w:tabs>
      </w:pPr>
      <w:hyperlink w:anchor="_Toc10832" w:history="1">
        <w:r>
          <w:rPr>
            <w:rFonts w:ascii="仿宋" w:eastAsia="仿宋" w:hAnsi="仿宋" w:cs="仿宋" w:hint="eastAsia"/>
            <w:lang w:eastAsia="zh-CN"/>
          </w:rPr>
          <w:t>(三)、营运期环境影响分析</w:t>
        </w:r>
        <w:r>
          <w:tab/>
        </w:r>
        <w:r>
          <w:fldChar w:fldCharType="begin"/>
        </w:r>
        <w:r>
          <w:instrText xml:space="preserve"> PAGEREF _Toc10832 \h </w:instrText>
        </w:r>
        <w:r>
          <w:fldChar w:fldCharType="separate"/>
        </w:r>
        <w:r>
          <w:t>71</w:t>
        </w:r>
        <w:r>
          <w:fldChar w:fldCharType="end"/>
        </w:r>
      </w:hyperlink>
    </w:p>
    <w:p>
      <w:pPr>
        <w:pStyle w:val="TOC2"/>
        <w:tabs>
          <w:tab w:val="right" w:leader="dot" w:pos="8306"/>
        </w:tabs>
      </w:pPr>
      <w:hyperlink w:anchor="_Toc26706" w:history="1">
        <w:r>
          <w:rPr>
            <w:rFonts w:ascii="仿宋" w:eastAsia="仿宋" w:hAnsi="仿宋" w:cs="仿宋" w:hint="eastAsia"/>
            <w:lang w:eastAsia="zh-CN"/>
          </w:rPr>
          <w:t>(四)、综合评价</w:t>
        </w:r>
        <w:r>
          <w:tab/>
        </w:r>
        <w:r>
          <w:fldChar w:fldCharType="begin"/>
        </w:r>
        <w:r>
          <w:instrText xml:space="preserve"> PAGEREF _Toc26706 \h </w:instrText>
        </w:r>
        <w:r>
          <w:fldChar w:fldCharType="separate"/>
        </w:r>
        <w:r>
          <w:t>72</w:t>
        </w:r>
        <w:r>
          <w:fldChar w:fldCharType="end"/>
        </w:r>
      </w:hyperlink>
    </w:p>
    <w:p>
      <w:pPr>
        <w:pStyle w:val="TOC1"/>
        <w:tabs>
          <w:tab w:val="right" w:leader="dot" w:pos="8306"/>
        </w:tabs>
      </w:pPr>
      <w:hyperlink w:anchor="_Toc13000" w:history="1">
        <w:r>
          <w:rPr>
            <w:rFonts w:ascii="仿宋" w:eastAsia="仿宋" w:hAnsi="仿宋" w:cs="仿宋" w:hint="eastAsia"/>
            <w:lang w:eastAsia="zh-CN"/>
          </w:rPr>
          <w:t>二十一、员工关系管理与危机处理</w:t>
        </w:r>
        <w:r>
          <w:tab/>
        </w:r>
        <w:r>
          <w:fldChar w:fldCharType="begin"/>
        </w:r>
        <w:r>
          <w:instrText xml:space="preserve"> PAGEREF _Toc13000 \h </w:instrText>
        </w:r>
        <w:r>
          <w:fldChar w:fldCharType="separate"/>
        </w:r>
        <w:r>
          <w:t>73</w:t>
        </w:r>
        <w:r>
          <w:fldChar w:fldCharType="end"/>
        </w:r>
      </w:hyperlink>
    </w:p>
    <w:p>
      <w:pPr>
        <w:pStyle w:val="TOC2"/>
        <w:tabs>
          <w:tab w:val="right" w:leader="dot" w:pos="8306"/>
        </w:tabs>
      </w:pPr>
      <w:hyperlink w:anchor="_Toc9767" w:history="1">
        <w:r>
          <w:rPr>
            <w:rFonts w:ascii="仿宋" w:eastAsia="仿宋" w:hAnsi="仿宋" w:cs="仿宋" w:hint="eastAsia"/>
            <w:lang w:eastAsia="zh-CN"/>
          </w:rPr>
          <w:t>(一)、员工关系管理原则与方法</w:t>
        </w:r>
        <w:r>
          <w:tab/>
        </w:r>
        <w:r>
          <w:fldChar w:fldCharType="begin"/>
        </w:r>
        <w:r>
          <w:instrText xml:space="preserve"> PAGEREF _Toc9767 \h </w:instrText>
        </w:r>
        <w:r>
          <w:fldChar w:fldCharType="separate"/>
        </w:r>
        <w:r>
          <w:t>73</w:t>
        </w:r>
        <w:r>
          <w:fldChar w:fldCharType="end"/>
        </w:r>
      </w:hyperlink>
    </w:p>
    <w:p>
      <w:pPr>
        <w:pStyle w:val="TOC2"/>
        <w:tabs>
          <w:tab w:val="right" w:leader="dot" w:pos="8306"/>
        </w:tabs>
      </w:pPr>
      <w:hyperlink w:anchor="_Toc29495" w:history="1">
        <w:r>
          <w:rPr>
            <w:rFonts w:ascii="仿宋" w:eastAsia="仿宋" w:hAnsi="仿宋" w:cs="仿宋" w:hint="eastAsia"/>
            <w:lang w:eastAsia="zh-CN"/>
          </w:rPr>
          <w:t>(二)、危机处理机制的建立与实施</w:t>
        </w:r>
        <w:r>
          <w:tab/>
        </w:r>
        <w:r>
          <w:fldChar w:fldCharType="begin"/>
        </w:r>
        <w:r>
          <w:instrText xml:space="preserve"> PAGEREF _Toc29495 \h </w:instrText>
        </w:r>
        <w:r>
          <w:fldChar w:fldCharType="separate"/>
        </w:r>
        <w:r>
          <w:t>74</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30767" w:history="1">
        <w:r>
          <w:rPr>
            <w:rFonts w:ascii="仿宋" w:eastAsia="仿宋" w:hAnsi="仿宋" w:cs="仿宋" w:hint="eastAsia"/>
            <w:lang w:eastAsia="zh-CN"/>
          </w:rPr>
          <w:t>(三)、劳动争议解决与法律风险防范</w:t>
        </w:r>
        <w:r>
          <w:tab/>
        </w:r>
        <w:r>
          <w:fldChar w:fldCharType="begin"/>
        </w:r>
        <w:r>
          <w:instrText xml:space="preserve"> PAGEREF _Toc30767 \h </w:instrText>
        </w:r>
        <w:r>
          <w:fldChar w:fldCharType="separate"/>
        </w:r>
        <w:r>
          <w:t>74</w:t>
        </w:r>
        <w:r>
          <w:fldChar w:fldCharType="end"/>
        </w:r>
      </w:hyperlink>
    </w:p>
    <w:p>
      <w:pPr>
        <w:pStyle w:val="TOC1"/>
        <w:tabs>
          <w:tab w:val="right" w:leader="dot" w:pos="8306"/>
        </w:tabs>
      </w:pPr>
      <w:hyperlink w:anchor="_Toc16313" w:history="1">
        <w:r>
          <w:rPr>
            <w:rFonts w:ascii="仿宋" w:eastAsia="仿宋" w:hAnsi="仿宋" w:cs="仿宋" w:hint="eastAsia"/>
            <w:lang w:eastAsia="zh-CN"/>
          </w:rPr>
          <w:t>二十二环境保护管理措施</w:t>
        </w:r>
        <w:r>
          <w:tab/>
        </w:r>
        <w:r>
          <w:fldChar w:fldCharType="begin"/>
        </w:r>
        <w:r>
          <w:instrText xml:space="preserve"> PAGEREF _Toc16313 \h </w:instrText>
        </w:r>
        <w:r>
          <w:fldChar w:fldCharType="separate"/>
        </w:r>
        <w:r>
          <w:t>75</w:t>
        </w:r>
        <w:r>
          <w:fldChar w:fldCharType="end"/>
        </w:r>
      </w:hyperlink>
    </w:p>
    <w:p>
      <w:pPr>
        <w:pStyle w:val="TOC2"/>
        <w:tabs>
          <w:tab w:val="right" w:leader="dot" w:pos="8306"/>
        </w:tabs>
      </w:pPr>
      <w:hyperlink w:anchor="_Toc21749" w:history="1">
        <w:r>
          <w:rPr>
            <w:rFonts w:ascii="仿宋" w:eastAsia="仿宋" w:hAnsi="仿宋" w:cs="仿宋" w:hint="eastAsia"/>
            <w:lang w:eastAsia="zh-CN"/>
          </w:rPr>
          <w:t>(一)、环保管理机构与职责</w:t>
        </w:r>
        <w:r>
          <w:tab/>
        </w:r>
        <w:r>
          <w:fldChar w:fldCharType="begin"/>
        </w:r>
        <w:r>
          <w:instrText xml:space="preserve"> PAGEREF _Toc21749 \h </w:instrText>
        </w:r>
        <w:r>
          <w:fldChar w:fldCharType="separate"/>
        </w:r>
        <w:r>
          <w:t>75</w:t>
        </w:r>
        <w:r>
          <w:fldChar w:fldCharType="end"/>
        </w:r>
      </w:hyperlink>
    </w:p>
    <w:p>
      <w:pPr>
        <w:pStyle w:val="TOC2"/>
        <w:tabs>
          <w:tab w:val="right" w:leader="dot" w:pos="8306"/>
        </w:tabs>
      </w:pPr>
      <w:hyperlink w:anchor="_Toc17445" w:history="1">
        <w:r>
          <w:rPr>
            <w:rFonts w:ascii="仿宋" w:eastAsia="仿宋" w:hAnsi="仿宋" w:cs="仿宋" w:hint="eastAsia"/>
            <w:lang w:eastAsia="zh-CN"/>
          </w:rPr>
          <w:t>(二)、环保管理制度与规定</w:t>
        </w:r>
        <w:r>
          <w:tab/>
        </w:r>
        <w:r>
          <w:fldChar w:fldCharType="begin"/>
        </w:r>
        <w:r>
          <w:instrText xml:space="preserve"> PAGEREF _Toc17445 \h </w:instrText>
        </w:r>
        <w:r>
          <w:fldChar w:fldCharType="separate"/>
        </w:r>
        <w:r>
          <w:t>77</w:t>
        </w:r>
        <w:r>
          <w:fldChar w:fldCharType="end"/>
        </w:r>
      </w:hyperlink>
    </w:p>
    <w:p>
      <w:pPr>
        <w:pStyle w:val="TOC2"/>
        <w:tabs>
          <w:tab w:val="right" w:leader="dot" w:pos="8306"/>
        </w:tabs>
      </w:pPr>
      <w:hyperlink w:anchor="_Toc21151" w:history="1">
        <w:r>
          <w:rPr>
            <w:rFonts w:ascii="仿宋" w:eastAsia="仿宋" w:hAnsi="仿宋" w:cs="仿宋" w:hint="eastAsia"/>
            <w:lang w:eastAsia="zh-CN"/>
          </w:rPr>
          <w:t>(三)、环境监测与报告制度</w:t>
        </w:r>
        <w:r>
          <w:tab/>
        </w:r>
        <w:r>
          <w:fldChar w:fldCharType="begin"/>
        </w:r>
        <w:r>
          <w:instrText xml:space="preserve"> PAGEREF _Toc21151 \h </w:instrText>
        </w:r>
        <w:r>
          <w:fldChar w:fldCharType="separate"/>
        </w:r>
        <w:r>
          <w:t>79</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10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31701"/>
      <w:r>
        <w:rPr>
          <w:rFonts w:ascii="仿宋" w:eastAsia="仿宋" w:hAnsi="仿宋" w:cs="仿宋" w:hint="eastAsia"/>
          <w:sz w:val="28"/>
          <w:lang w:eastAsia="zh-CN"/>
        </w:rPr>
        <w:t>一、投资估算</w:t>
      </w:r>
      <w:bookmarkEnd w:id="2"/>
    </w:p>
    <w:p>
      <w:pPr>
        <w:pStyle w:val="Heading2"/>
        <w:rPr>
          <w:rFonts w:ascii="仿宋" w:eastAsia="仿宋" w:hAnsi="仿宋" w:cs="仿宋" w:hint="eastAsia"/>
          <w:lang w:eastAsia="zh-CN"/>
        </w:rPr>
      </w:pPr>
      <w:bookmarkStart w:id="3" w:name="_Toc23853"/>
      <w:r>
        <w:rPr>
          <w:rFonts w:ascii="仿宋" w:eastAsia="仿宋" w:hAnsi="仿宋" w:cs="仿宋" w:hint="eastAsia"/>
          <w:lang w:eastAsia="zh-CN"/>
        </w:rPr>
        <w:t>(一)、微信生态项目总投资估算</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一、估算建设投资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微信生态项目的总建设投资预计为 XXX 万元，主要由工程费用、工程建设其他费用和预备费用三部分组成。</w:t>
      </w:r>
    </w:p>
    <w:p>
      <w:pPr>
        <w:ind w:firstLine="560" w:firstLineChars="200"/>
        <w:rPr>
          <w:rFonts w:ascii="仿宋" w:eastAsia="仿宋" w:hAnsi="仿宋" w:cs="仿宋" w:hint="eastAsia"/>
          <w:sz w:val="28"/>
        </w:rPr>
      </w:pPr>
      <w:r>
        <w:rPr>
          <w:rFonts w:ascii="仿宋" w:eastAsia="仿宋" w:hAnsi="仿宋" w:cs="仿宋" w:hint="eastAsia"/>
          <w:sz w:val="28"/>
          <w:lang w:eastAsia="zh-CN"/>
        </w:rPr>
        <w:t>(一)工程费用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工程费用包括建筑工程费、设备购置费和安装工程费，合计为 XXX 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1、建筑工程费</w:t>
      </w:r>
    </w:p>
    <w:p>
      <w:pPr>
        <w:ind w:firstLine="560" w:firstLineChars="200"/>
        <w:rPr>
          <w:rFonts w:ascii="仿宋" w:eastAsia="仿宋" w:hAnsi="仿宋" w:cs="仿宋" w:hint="eastAsia"/>
          <w:sz w:val="28"/>
        </w:rPr>
      </w:pPr>
      <w:r>
        <w:rPr>
          <w:rFonts w:ascii="仿宋" w:eastAsia="仿宋" w:hAnsi="仿宋" w:cs="仿宋" w:hint="eastAsia"/>
          <w:sz w:val="28"/>
          <w:lang w:eastAsia="zh-CN"/>
        </w:rPr>
        <w:t>微信生态项目的建筑工程费估计为 XX 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2、设备购置费</w:t>
      </w:r>
    </w:p>
    <w:p>
      <w:pPr>
        <w:ind w:firstLine="560" w:firstLineChars="200"/>
        <w:rPr>
          <w:rFonts w:ascii="仿宋" w:eastAsia="仿宋" w:hAnsi="仿宋" w:cs="仿宋" w:hint="eastAsia"/>
          <w:sz w:val="28"/>
        </w:rPr>
      </w:pPr>
      <w:r>
        <w:rPr>
          <w:rFonts w:ascii="仿宋" w:eastAsia="仿宋" w:hAnsi="仿宋" w:cs="仿宋" w:hint="eastAsia"/>
          <w:sz w:val="28"/>
          <w:lang w:eastAsia="zh-CN"/>
        </w:rPr>
        <w:t>微信生态项目的设备购置费大约为 XX 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3、安装工程费</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https://d.book118.com/077034020165006045</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微信生态行业企业战略发展规划及建议</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微信生态行业企业战略发展规划及建议</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微信生态行业企业战略发展规划及建议</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微信生态行业企业战略发展规划及建议</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微信生态行业企业战略发展规划及建议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AF129B"/>
    <w:rsid w:val="16AF129B"/>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077034020165006045"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2024-02-21T18:56:00Z</dcterms:created>
  <dcterms:modified xsi:type="dcterms:W3CDTF">2024-02-21T18:57:07Z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94504648F6444FACB2EC76346572F9D0_11</vt:lpwstr>
  </property>
  <property fmtid="{D5CDD505-2E9C-101B-9397-08002B2CF9AE}" pid="3" name="KSOProductBuildVer">
    <vt:lpwstr>2052-12.1.0.16250</vt:lpwstr>
  </property>
</Properties>
</file>