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经纪代理项目规划设计蓝图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22" w:history="1">
        <w:r>
          <w:rPr>
            <w:rFonts w:ascii="仿宋" w:eastAsia="仿宋" w:hAnsi="仿宋" w:cs="仿宋" w:hint="eastAsia"/>
            <w:lang w:eastAsia="zh-CN"/>
          </w:rPr>
          <w:t>前言</w:t>
        </w:r>
        <w:r>
          <w:tab/>
        </w:r>
        <w:r>
          <w:fldChar w:fldCharType="begin"/>
        </w:r>
        <w:r>
          <w:instrText xml:space="preserve"> PAGEREF _Toc20222 \h </w:instrText>
        </w:r>
        <w:r>
          <w:fldChar w:fldCharType="separate"/>
        </w:r>
        <w:r>
          <w:t>3</w:t>
        </w:r>
        <w:r>
          <w:fldChar w:fldCharType="end"/>
        </w:r>
      </w:hyperlink>
    </w:p>
    <w:p>
      <w:pPr>
        <w:pStyle w:val="TOC1"/>
        <w:tabs>
          <w:tab w:val="right" w:leader="dot" w:pos="8306"/>
        </w:tabs>
      </w:pPr>
      <w:hyperlink w:anchor="_Toc31109" w:history="1">
        <w:r>
          <w:rPr>
            <w:rFonts w:ascii="仿宋" w:eastAsia="仿宋" w:hAnsi="仿宋" w:cs="仿宋" w:hint="eastAsia"/>
            <w:lang w:eastAsia="zh-CN"/>
          </w:rPr>
          <w:t>一、经纪代理项目绩效评估</w:t>
        </w:r>
        <w:r>
          <w:tab/>
        </w:r>
        <w:r>
          <w:fldChar w:fldCharType="begin"/>
        </w:r>
        <w:r>
          <w:instrText xml:space="preserve"> PAGEREF _Toc31109 \h </w:instrText>
        </w:r>
        <w:r>
          <w:fldChar w:fldCharType="separate"/>
        </w:r>
        <w:r>
          <w:t>3</w:t>
        </w:r>
        <w:r>
          <w:fldChar w:fldCharType="end"/>
        </w:r>
      </w:hyperlink>
    </w:p>
    <w:p>
      <w:pPr>
        <w:pStyle w:val="TOC2"/>
        <w:tabs>
          <w:tab w:val="right" w:leader="dot" w:pos="8306"/>
        </w:tabs>
      </w:pPr>
      <w:hyperlink w:anchor="_Toc4298" w:history="1">
        <w:r>
          <w:rPr>
            <w:rFonts w:ascii="仿宋" w:eastAsia="仿宋" w:hAnsi="仿宋" w:cs="仿宋" w:hint="eastAsia"/>
            <w:lang w:eastAsia="zh-CN"/>
          </w:rPr>
          <w:t>(一)、绩效评估指标</w:t>
        </w:r>
        <w:r>
          <w:tab/>
        </w:r>
        <w:r>
          <w:fldChar w:fldCharType="begin"/>
        </w:r>
        <w:r>
          <w:instrText xml:space="preserve"> PAGEREF _Toc4298 \h </w:instrText>
        </w:r>
        <w:r>
          <w:fldChar w:fldCharType="separate"/>
        </w:r>
        <w:r>
          <w:t>3</w:t>
        </w:r>
        <w:r>
          <w:fldChar w:fldCharType="end"/>
        </w:r>
      </w:hyperlink>
    </w:p>
    <w:p>
      <w:pPr>
        <w:pStyle w:val="TOC2"/>
        <w:tabs>
          <w:tab w:val="right" w:leader="dot" w:pos="8306"/>
        </w:tabs>
      </w:pPr>
      <w:hyperlink w:anchor="_Toc26968" w:history="1">
        <w:r>
          <w:rPr>
            <w:rFonts w:ascii="仿宋" w:eastAsia="仿宋" w:hAnsi="仿宋" w:cs="仿宋" w:hint="eastAsia"/>
            <w:lang w:eastAsia="zh-CN"/>
          </w:rPr>
          <w:t>(二)、绩效评估方法</w:t>
        </w:r>
        <w:r>
          <w:tab/>
        </w:r>
        <w:r>
          <w:fldChar w:fldCharType="begin"/>
        </w:r>
        <w:r>
          <w:instrText xml:space="preserve"> PAGEREF _Toc26968 \h </w:instrText>
        </w:r>
        <w:r>
          <w:fldChar w:fldCharType="separate"/>
        </w:r>
        <w:r>
          <w:t>4</w:t>
        </w:r>
        <w:r>
          <w:fldChar w:fldCharType="end"/>
        </w:r>
      </w:hyperlink>
    </w:p>
    <w:p>
      <w:pPr>
        <w:pStyle w:val="TOC2"/>
        <w:tabs>
          <w:tab w:val="right" w:leader="dot" w:pos="8306"/>
        </w:tabs>
      </w:pPr>
      <w:hyperlink w:anchor="_Toc7116" w:history="1">
        <w:r>
          <w:rPr>
            <w:rFonts w:ascii="仿宋" w:eastAsia="仿宋" w:hAnsi="仿宋" w:cs="仿宋" w:hint="eastAsia"/>
            <w:lang w:eastAsia="zh-CN"/>
          </w:rPr>
          <w:t>(三)、绩效评估周期</w:t>
        </w:r>
        <w:r>
          <w:tab/>
        </w:r>
        <w:r>
          <w:fldChar w:fldCharType="begin"/>
        </w:r>
        <w:r>
          <w:instrText xml:space="preserve"> PAGEREF _Toc7116 \h </w:instrText>
        </w:r>
        <w:r>
          <w:fldChar w:fldCharType="separate"/>
        </w:r>
        <w:r>
          <w:t>5</w:t>
        </w:r>
        <w:r>
          <w:fldChar w:fldCharType="end"/>
        </w:r>
      </w:hyperlink>
    </w:p>
    <w:p>
      <w:pPr>
        <w:pStyle w:val="TOC1"/>
        <w:tabs>
          <w:tab w:val="right" w:leader="dot" w:pos="8306"/>
        </w:tabs>
      </w:pPr>
      <w:hyperlink w:anchor="_Toc19084" w:history="1">
        <w:r>
          <w:rPr>
            <w:rFonts w:ascii="仿宋" w:eastAsia="仿宋" w:hAnsi="仿宋" w:cs="仿宋" w:hint="eastAsia"/>
            <w:lang w:eastAsia="zh-CN"/>
          </w:rPr>
          <w:t>二、经纪代理项目概论</w:t>
        </w:r>
        <w:r>
          <w:tab/>
        </w:r>
        <w:r>
          <w:fldChar w:fldCharType="begin"/>
        </w:r>
        <w:r>
          <w:instrText xml:space="preserve"> PAGEREF _Toc19084 \h </w:instrText>
        </w:r>
        <w:r>
          <w:fldChar w:fldCharType="separate"/>
        </w:r>
        <w:r>
          <w:t>6</w:t>
        </w:r>
        <w:r>
          <w:fldChar w:fldCharType="end"/>
        </w:r>
      </w:hyperlink>
    </w:p>
    <w:p>
      <w:pPr>
        <w:pStyle w:val="TOC2"/>
        <w:tabs>
          <w:tab w:val="right" w:leader="dot" w:pos="8306"/>
        </w:tabs>
      </w:pPr>
      <w:hyperlink w:anchor="_Toc15527" w:history="1">
        <w:r>
          <w:rPr>
            <w:rFonts w:ascii="仿宋" w:eastAsia="仿宋" w:hAnsi="仿宋" w:cs="仿宋" w:hint="eastAsia"/>
            <w:lang w:eastAsia="zh-CN"/>
          </w:rPr>
          <w:t>(一)、经纪代理项目概况</w:t>
        </w:r>
        <w:r>
          <w:tab/>
        </w:r>
        <w:r>
          <w:fldChar w:fldCharType="begin"/>
        </w:r>
        <w:r>
          <w:instrText xml:space="preserve"> PAGEREF _Toc15527 \h </w:instrText>
        </w:r>
        <w:r>
          <w:fldChar w:fldCharType="separate"/>
        </w:r>
        <w:r>
          <w:t>6</w:t>
        </w:r>
        <w:r>
          <w:fldChar w:fldCharType="end"/>
        </w:r>
      </w:hyperlink>
    </w:p>
    <w:p>
      <w:pPr>
        <w:pStyle w:val="TOC2"/>
        <w:tabs>
          <w:tab w:val="right" w:leader="dot" w:pos="8306"/>
        </w:tabs>
      </w:pPr>
      <w:hyperlink w:anchor="_Toc14646" w:history="1">
        <w:r>
          <w:rPr>
            <w:rFonts w:ascii="仿宋" w:eastAsia="仿宋" w:hAnsi="仿宋" w:cs="仿宋" w:hint="eastAsia"/>
            <w:lang w:eastAsia="zh-CN"/>
          </w:rPr>
          <w:t>(二)、经纪代理项目目标</w:t>
        </w:r>
        <w:r>
          <w:tab/>
        </w:r>
        <w:r>
          <w:fldChar w:fldCharType="begin"/>
        </w:r>
        <w:r>
          <w:instrText xml:space="preserve"> PAGEREF _Toc14646 \h </w:instrText>
        </w:r>
        <w:r>
          <w:fldChar w:fldCharType="separate"/>
        </w:r>
        <w:r>
          <w:t>8</w:t>
        </w:r>
        <w:r>
          <w:fldChar w:fldCharType="end"/>
        </w:r>
      </w:hyperlink>
    </w:p>
    <w:p>
      <w:pPr>
        <w:pStyle w:val="TOC2"/>
        <w:tabs>
          <w:tab w:val="right" w:leader="dot" w:pos="8306"/>
        </w:tabs>
      </w:pPr>
      <w:hyperlink w:anchor="_Toc8472" w:history="1">
        <w:r>
          <w:rPr>
            <w:rFonts w:ascii="仿宋" w:eastAsia="仿宋" w:hAnsi="仿宋" w:cs="仿宋" w:hint="eastAsia"/>
            <w:lang w:eastAsia="zh-CN"/>
          </w:rPr>
          <w:t>(三)、经纪代理项目提出的理由</w:t>
        </w:r>
        <w:r>
          <w:tab/>
        </w:r>
        <w:r>
          <w:fldChar w:fldCharType="begin"/>
        </w:r>
        <w:r>
          <w:instrText xml:space="preserve"> PAGEREF _Toc8472 \h </w:instrText>
        </w:r>
        <w:r>
          <w:fldChar w:fldCharType="separate"/>
        </w:r>
        <w:r>
          <w:t>9</w:t>
        </w:r>
        <w:r>
          <w:fldChar w:fldCharType="end"/>
        </w:r>
      </w:hyperlink>
    </w:p>
    <w:p>
      <w:pPr>
        <w:pStyle w:val="TOC2"/>
        <w:tabs>
          <w:tab w:val="right" w:leader="dot" w:pos="8306"/>
        </w:tabs>
      </w:pPr>
      <w:hyperlink w:anchor="_Toc3633" w:history="1">
        <w:r>
          <w:rPr>
            <w:rFonts w:ascii="仿宋" w:eastAsia="仿宋" w:hAnsi="仿宋" w:cs="仿宋" w:hint="eastAsia"/>
            <w:lang w:eastAsia="zh-CN"/>
          </w:rPr>
          <w:t>(四)、经纪代理项目意义</w:t>
        </w:r>
        <w:r>
          <w:tab/>
        </w:r>
        <w:r>
          <w:fldChar w:fldCharType="begin"/>
        </w:r>
        <w:r>
          <w:instrText xml:space="preserve"> PAGEREF _Toc3633 \h </w:instrText>
        </w:r>
        <w:r>
          <w:fldChar w:fldCharType="separate"/>
        </w:r>
        <w:r>
          <w:t>11</w:t>
        </w:r>
        <w:r>
          <w:fldChar w:fldCharType="end"/>
        </w:r>
      </w:hyperlink>
    </w:p>
    <w:p>
      <w:pPr>
        <w:pStyle w:val="TOC2"/>
        <w:tabs>
          <w:tab w:val="right" w:leader="dot" w:pos="8306"/>
        </w:tabs>
      </w:pPr>
      <w:hyperlink w:anchor="_Toc24668" w:history="1">
        <w:r>
          <w:rPr>
            <w:rFonts w:ascii="仿宋" w:eastAsia="仿宋" w:hAnsi="仿宋" w:cs="仿宋" w:hint="eastAsia"/>
            <w:lang w:eastAsia="zh-CN"/>
          </w:rPr>
          <w:t>(五)、经纪代理项目背景</w:t>
        </w:r>
        <w:r>
          <w:tab/>
        </w:r>
        <w:r>
          <w:fldChar w:fldCharType="begin"/>
        </w:r>
        <w:r>
          <w:instrText xml:space="preserve"> PAGEREF _Toc24668 \h </w:instrText>
        </w:r>
        <w:r>
          <w:fldChar w:fldCharType="separate"/>
        </w:r>
        <w:r>
          <w:t>12</w:t>
        </w:r>
        <w:r>
          <w:fldChar w:fldCharType="end"/>
        </w:r>
      </w:hyperlink>
    </w:p>
    <w:p>
      <w:pPr>
        <w:pStyle w:val="TOC1"/>
        <w:tabs>
          <w:tab w:val="right" w:leader="dot" w:pos="8306"/>
        </w:tabs>
      </w:pPr>
      <w:hyperlink w:anchor="_Toc18024" w:history="1">
        <w:r>
          <w:rPr>
            <w:rFonts w:ascii="仿宋" w:eastAsia="仿宋" w:hAnsi="仿宋" w:cs="仿宋" w:hint="eastAsia"/>
            <w:lang w:eastAsia="zh-CN"/>
          </w:rPr>
          <w:t>三、产品规划分析</w:t>
        </w:r>
        <w:r>
          <w:tab/>
        </w:r>
        <w:r>
          <w:fldChar w:fldCharType="begin"/>
        </w:r>
        <w:r>
          <w:instrText xml:space="preserve"> PAGEREF _Toc18024 \h </w:instrText>
        </w:r>
        <w:r>
          <w:fldChar w:fldCharType="separate"/>
        </w:r>
        <w:r>
          <w:t>12</w:t>
        </w:r>
        <w:r>
          <w:fldChar w:fldCharType="end"/>
        </w:r>
      </w:hyperlink>
    </w:p>
    <w:p>
      <w:pPr>
        <w:pStyle w:val="TOC2"/>
        <w:tabs>
          <w:tab w:val="right" w:leader="dot" w:pos="8306"/>
        </w:tabs>
      </w:pPr>
      <w:hyperlink w:anchor="_Toc17350" w:history="1">
        <w:r>
          <w:rPr>
            <w:rFonts w:ascii="仿宋" w:eastAsia="仿宋" w:hAnsi="仿宋" w:cs="仿宋" w:hint="eastAsia"/>
            <w:lang w:eastAsia="zh-CN"/>
          </w:rPr>
          <w:t>(一)、产品规划</w:t>
        </w:r>
        <w:r>
          <w:tab/>
        </w:r>
        <w:r>
          <w:fldChar w:fldCharType="begin"/>
        </w:r>
        <w:r>
          <w:instrText xml:space="preserve"> PAGEREF _Toc17350 \h </w:instrText>
        </w:r>
        <w:r>
          <w:fldChar w:fldCharType="separate"/>
        </w:r>
        <w:r>
          <w:t>12</w:t>
        </w:r>
        <w:r>
          <w:fldChar w:fldCharType="end"/>
        </w:r>
      </w:hyperlink>
    </w:p>
    <w:p>
      <w:pPr>
        <w:pStyle w:val="TOC2"/>
        <w:tabs>
          <w:tab w:val="right" w:leader="dot" w:pos="8306"/>
        </w:tabs>
      </w:pPr>
      <w:hyperlink w:anchor="_Toc11673" w:history="1">
        <w:r>
          <w:rPr>
            <w:rFonts w:ascii="仿宋" w:eastAsia="仿宋" w:hAnsi="仿宋" w:cs="仿宋" w:hint="eastAsia"/>
            <w:lang w:eastAsia="zh-CN"/>
          </w:rPr>
          <w:t>(二)、建设规模</w:t>
        </w:r>
        <w:r>
          <w:tab/>
        </w:r>
        <w:r>
          <w:fldChar w:fldCharType="begin"/>
        </w:r>
        <w:r>
          <w:instrText xml:space="preserve"> PAGEREF _Toc11673 \h </w:instrText>
        </w:r>
        <w:r>
          <w:fldChar w:fldCharType="separate"/>
        </w:r>
        <w:r>
          <w:t>13</w:t>
        </w:r>
        <w:r>
          <w:fldChar w:fldCharType="end"/>
        </w:r>
      </w:hyperlink>
    </w:p>
    <w:p>
      <w:pPr>
        <w:pStyle w:val="TOC1"/>
        <w:tabs>
          <w:tab w:val="right" w:leader="dot" w:pos="8306"/>
        </w:tabs>
      </w:pPr>
      <w:hyperlink w:anchor="_Toc14605" w:history="1">
        <w:r>
          <w:rPr>
            <w:rFonts w:ascii="仿宋" w:eastAsia="仿宋" w:hAnsi="仿宋" w:cs="仿宋" w:hint="eastAsia"/>
            <w:lang w:eastAsia="zh-CN"/>
          </w:rPr>
          <w:t>四、市场分析、调研</w:t>
        </w:r>
        <w:r>
          <w:tab/>
        </w:r>
        <w:r>
          <w:fldChar w:fldCharType="begin"/>
        </w:r>
        <w:r>
          <w:instrText xml:space="preserve"> PAGEREF _Toc14605 \h </w:instrText>
        </w:r>
        <w:r>
          <w:fldChar w:fldCharType="separate"/>
        </w:r>
        <w:r>
          <w:t>14</w:t>
        </w:r>
        <w:r>
          <w:fldChar w:fldCharType="end"/>
        </w:r>
      </w:hyperlink>
    </w:p>
    <w:p>
      <w:pPr>
        <w:pStyle w:val="TOC2"/>
        <w:tabs>
          <w:tab w:val="right" w:leader="dot" w:pos="8306"/>
        </w:tabs>
      </w:pPr>
      <w:hyperlink w:anchor="_Toc12250" w:history="1">
        <w:r>
          <w:rPr>
            <w:rFonts w:ascii="仿宋" w:eastAsia="仿宋" w:hAnsi="仿宋" w:cs="仿宋" w:hint="eastAsia"/>
            <w:lang w:eastAsia="zh-CN"/>
          </w:rPr>
          <w:t>(一)、经纪代理行业分析</w:t>
        </w:r>
        <w:r>
          <w:tab/>
        </w:r>
        <w:r>
          <w:fldChar w:fldCharType="begin"/>
        </w:r>
        <w:r>
          <w:instrText xml:space="preserve"> PAGEREF _Toc12250 \h </w:instrText>
        </w:r>
        <w:r>
          <w:fldChar w:fldCharType="separate"/>
        </w:r>
        <w:r>
          <w:t>14</w:t>
        </w:r>
        <w:r>
          <w:fldChar w:fldCharType="end"/>
        </w:r>
      </w:hyperlink>
    </w:p>
    <w:p>
      <w:pPr>
        <w:pStyle w:val="TOC2"/>
        <w:tabs>
          <w:tab w:val="right" w:leader="dot" w:pos="8306"/>
        </w:tabs>
      </w:pPr>
      <w:hyperlink w:anchor="_Toc25634" w:history="1">
        <w:r>
          <w:rPr>
            <w:rFonts w:ascii="仿宋" w:eastAsia="仿宋" w:hAnsi="仿宋" w:cs="仿宋" w:hint="eastAsia"/>
            <w:lang w:eastAsia="zh-CN"/>
          </w:rPr>
          <w:t>(二)、经纪代理市场分析预测</w:t>
        </w:r>
        <w:r>
          <w:tab/>
        </w:r>
        <w:r>
          <w:fldChar w:fldCharType="begin"/>
        </w:r>
        <w:r>
          <w:instrText xml:space="preserve"> PAGEREF _Toc25634 \h </w:instrText>
        </w:r>
        <w:r>
          <w:fldChar w:fldCharType="separate"/>
        </w:r>
        <w:r>
          <w:t>15</w:t>
        </w:r>
        <w:r>
          <w:fldChar w:fldCharType="end"/>
        </w:r>
      </w:hyperlink>
    </w:p>
    <w:p>
      <w:pPr>
        <w:pStyle w:val="TOC1"/>
        <w:tabs>
          <w:tab w:val="right" w:leader="dot" w:pos="8306"/>
        </w:tabs>
      </w:pPr>
      <w:hyperlink w:anchor="_Toc4272" w:history="1">
        <w:r>
          <w:rPr>
            <w:rFonts w:ascii="仿宋" w:eastAsia="仿宋" w:hAnsi="仿宋" w:cs="仿宋" w:hint="eastAsia"/>
            <w:lang w:eastAsia="zh-CN"/>
          </w:rPr>
          <w:t>五、经纪代理项目危机管理</w:t>
        </w:r>
        <w:r>
          <w:tab/>
        </w:r>
        <w:r>
          <w:fldChar w:fldCharType="begin"/>
        </w:r>
        <w:r>
          <w:instrText xml:space="preserve"> PAGEREF _Toc4272 \h </w:instrText>
        </w:r>
        <w:r>
          <w:fldChar w:fldCharType="separate"/>
        </w:r>
        <w:r>
          <w:t>16</w:t>
        </w:r>
        <w:r>
          <w:fldChar w:fldCharType="end"/>
        </w:r>
      </w:hyperlink>
    </w:p>
    <w:p>
      <w:pPr>
        <w:pStyle w:val="TOC2"/>
        <w:tabs>
          <w:tab w:val="right" w:leader="dot" w:pos="8306"/>
        </w:tabs>
      </w:pPr>
      <w:hyperlink w:anchor="_Toc13445" w:history="1">
        <w:r>
          <w:rPr>
            <w:rFonts w:ascii="仿宋" w:eastAsia="仿宋" w:hAnsi="仿宋" w:cs="仿宋" w:hint="eastAsia"/>
            <w:lang w:eastAsia="zh-CN"/>
          </w:rPr>
          <w:t>(一)、危机预警与识别</w:t>
        </w:r>
        <w:r>
          <w:tab/>
        </w:r>
        <w:r>
          <w:fldChar w:fldCharType="begin"/>
        </w:r>
        <w:r>
          <w:instrText xml:space="preserve"> PAGEREF _Toc13445 \h </w:instrText>
        </w:r>
        <w:r>
          <w:fldChar w:fldCharType="separate"/>
        </w:r>
        <w:r>
          <w:t>16</w:t>
        </w:r>
        <w:r>
          <w:fldChar w:fldCharType="end"/>
        </w:r>
      </w:hyperlink>
    </w:p>
    <w:p>
      <w:pPr>
        <w:pStyle w:val="TOC2"/>
        <w:tabs>
          <w:tab w:val="right" w:leader="dot" w:pos="8306"/>
        </w:tabs>
      </w:pPr>
      <w:hyperlink w:anchor="_Toc31609" w:history="1">
        <w:r>
          <w:rPr>
            <w:rFonts w:ascii="仿宋" w:eastAsia="仿宋" w:hAnsi="仿宋" w:cs="仿宋" w:hint="eastAsia"/>
            <w:lang w:eastAsia="zh-CN"/>
          </w:rPr>
          <w:t>(二)、危机应对与恢复</w:t>
        </w:r>
        <w:r>
          <w:tab/>
        </w:r>
        <w:r>
          <w:fldChar w:fldCharType="begin"/>
        </w:r>
        <w:r>
          <w:instrText xml:space="preserve"> PAGEREF _Toc31609 \h </w:instrText>
        </w:r>
        <w:r>
          <w:fldChar w:fldCharType="separate"/>
        </w:r>
        <w:r>
          <w:t>17</w:t>
        </w:r>
        <w:r>
          <w:fldChar w:fldCharType="end"/>
        </w:r>
      </w:hyperlink>
    </w:p>
    <w:p>
      <w:pPr>
        <w:pStyle w:val="TOC1"/>
        <w:tabs>
          <w:tab w:val="right" w:leader="dot" w:pos="8306"/>
        </w:tabs>
      </w:pPr>
      <w:hyperlink w:anchor="_Toc17012" w:history="1">
        <w:r>
          <w:rPr>
            <w:rFonts w:ascii="仿宋" w:eastAsia="仿宋" w:hAnsi="仿宋" w:cs="仿宋" w:hint="eastAsia"/>
            <w:lang w:eastAsia="zh-CN"/>
          </w:rPr>
          <w:t>六、经纪代理项目文档管理</w:t>
        </w:r>
        <w:r>
          <w:tab/>
        </w:r>
        <w:r>
          <w:fldChar w:fldCharType="begin"/>
        </w:r>
        <w:r>
          <w:instrText xml:space="preserve"> PAGEREF _Toc17012 \h </w:instrText>
        </w:r>
        <w:r>
          <w:fldChar w:fldCharType="separate"/>
        </w:r>
        <w:r>
          <w:t>18</w:t>
        </w:r>
        <w:r>
          <w:fldChar w:fldCharType="end"/>
        </w:r>
      </w:hyperlink>
    </w:p>
    <w:p>
      <w:pPr>
        <w:pStyle w:val="TOC2"/>
        <w:tabs>
          <w:tab w:val="right" w:leader="dot" w:pos="8306"/>
        </w:tabs>
      </w:pPr>
      <w:hyperlink w:anchor="_Toc16494" w:history="1">
        <w:r>
          <w:rPr>
            <w:rFonts w:ascii="仿宋" w:eastAsia="仿宋" w:hAnsi="仿宋" w:cs="仿宋" w:hint="eastAsia"/>
            <w:lang w:eastAsia="zh-CN"/>
          </w:rPr>
          <w:t>(一)、文档编制与审查</w:t>
        </w:r>
        <w:r>
          <w:tab/>
        </w:r>
        <w:r>
          <w:fldChar w:fldCharType="begin"/>
        </w:r>
        <w:r>
          <w:instrText xml:space="preserve"> PAGEREF _Toc16494 \h </w:instrText>
        </w:r>
        <w:r>
          <w:fldChar w:fldCharType="separate"/>
        </w:r>
        <w:r>
          <w:t>18</w:t>
        </w:r>
        <w:r>
          <w:fldChar w:fldCharType="end"/>
        </w:r>
      </w:hyperlink>
    </w:p>
    <w:p>
      <w:pPr>
        <w:pStyle w:val="TOC2"/>
        <w:tabs>
          <w:tab w:val="right" w:leader="dot" w:pos="8306"/>
        </w:tabs>
      </w:pPr>
      <w:hyperlink w:anchor="_Toc6765" w:history="1">
        <w:r>
          <w:rPr>
            <w:rFonts w:ascii="仿宋" w:eastAsia="仿宋" w:hAnsi="仿宋" w:cs="仿宋" w:hint="eastAsia"/>
            <w:lang w:eastAsia="zh-CN"/>
          </w:rPr>
          <w:t>(二)、文档发布与分发</w:t>
        </w:r>
        <w:r>
          <w:tab/>
        </w:r>
        <w:r>
          <w:fldChar w:fldCharType="begin"/>
        </w:r>
        <w:r>
          <w:instrText xml:space="preserve"> PAGEREF _Toc6765 \h </w:instrText>
        </w:r>
        <w:r>
          <w:fldChar w:fldCharType="separate"/>
        </w:r>
        <w:r>
          <w:t>20</w:t>
        </w:r>
        <w:r>
          <w:fldChar w:fldCharType="end"/>
        </w:r>
      </w:hyperlink>
    </w:p>
    <w:p>
      <w:pPr>
        <w:pStyle w:val="TOC2"/>
        <w:tabs>
          <w:tab w:val="right" w:leader="dot" w:pos="8306"/>
        </w:tabs>
      </w:pPr>
      <w:hyperlink w:anchor="_Toc27287" w:history="1">
        <w:r>
          <w:rPr>
            <w:rFonts w:ascii="仿宋" w:eastAsia="仿宋" w:hAnsi="仿宋" w:cs="仿宋" w:hint="eastAsia"/>
            <w:lang w:eastAsia="zh-CN"/>
          </w:rPr>
          <w:t>(三)、文档存档与归档</w:t>
        </w:r>
        <w:r>
          <w:tab/>
        </w:r>
        <w:r>
          <w:fldChar w:fldCharType="begin"/>
        </w:r>
        <w:r>
          <w:instrText xml:space="preserve"> PAGEREF _Toc27287 \h </w:instrText>
        </w:r>
        <w:r>
          <w:fldChar w:fldCharType="separate"/>
        </w:r>
        <w:r>
          <w:t>20</w:t>
        </w:r>
        <w:r>
          <w:fldChar w:fldCharType="end"/>
        </w:r>
      </w:hyperlink>
    </w:p>
    <w:p>
      <w:pPr>
        <w:pStyle w:val="TOC1"/>
        <w:tabs>
          <w:tab w:val="right" w:leader="dot" w:pos="8306"/>
        </w:tabs>
      </w:pPr>
      <w:hyperlink w:anchor="_Toc4565" w:history="1">
        <w:r>
          <w:rPr>
            <w:rFonts w:ascii="仿宋" w:eastAsia="仿宋" w:hAnsi="仿宋" w:cs="仿宋" w:hint="eastAsia"/>
            <w:lang w:eastAsia="zh-CN"/>
          </w:rPr>
          <w:t>七、经纪代理项目财务管理</w:t>
        </w:r>
        <w:r>
          <w:tab/>
        </w:r>
        <w:r>
          <w:fldChar w:fldCharType="begin"/>
        </w:r>
        <w:r>
          <w:instrText xml:space="preserve"> PAGEREF _Toc4565 \h </w:instrText>
        </w:r>
        <w:r>
          <w:fldChar w:fldCharType="separate"/>
        </w:r>
        <w:r>
          <w:t>22</w:t>
        </w:r>
        <w:r>
          <w:fldChar w:fldCharType="end"/>
        </w:r>
      </w:hyperlink>
    </w:p>
    <w:p>
      <w:pPr>
        <w:pStyle w:val="TOC2"/>
        <w:tabs>
          <w:tab w:val="right" w:leader="dot" w:pos="8306"/>
        </w:tabs>
      </w:pPr>
      <w:hyperlink w:anchor="_Toc32346" w:history="1">
        <w:r>
          <w:rPr>
            <w:rFonts w:ascii="仿宋" w:eastAsia="仿宋" w:hAnsi="仿宋" w:cs="仿宋" w:hint="eastAsia"/>
            <w:lang w:eastAsia="zh-CN"/>
          </w:rPr>
          <w:t>(一)、资金需求大</w:t>
        </w:r>
        <w:r>
          <w:tab/>
        </w:r>
        <w:r>
          <w:fldChar w:fldCharType="begin"/>
        </w:r>
        <w:r>
          <w:instrText xml:space="preserve"> PAGEREF _Toc32346 \h </w:instrText>
        </w:r>
        <w:r>
          <w:fldChar w:fldCharType="separate"/>
        </w:r>
        <w:r>
          <w:t>22</w:t>
        </w:r>
        <w:r>
          <w:fldChar w:fldCharType="end"/>
        </w:r>
      </w:hyperlink>
    </w:p>
    <w:p>
      <w:pPr>
        <w:pStyle w:val="TOC2"/>
        <w:tabs>
          <w:tab w:val="right" w:leader="dot" w:pos="8306"/>
        </w:tabs>
      </w:pPr>
      <w:hyperlink w:anchor="_Toc21954" w:history="1">
        <w:r>
          <w:rPr>
            <w:rFonts w:ascii="仿宋" w:eastAsia="仿宋" w:hAnsi="仿宋" w:cs="仿宋" w:hint="eastAsia"/>
            <w:lang w:eastAsia="zh-CN"/>
          </w:rPr>
          <w:t>(二)、研发周期长</w:t>
        </w:r>
        <w:r>
          <w:tab/>
        </w:r>
        <w:r>
          <w:fldChar w:fldCharType="begin"/>
        </w:r>
        <w:r>
          <w:instrText xml:space="preserve"> PAGEREF _Toc21954 \h </w:instrText>
        </w:r>
        <w:r>
          <w:fldChar w:fldCharType="separate"/>
        </w:r>
        <w:r>
          <w:t>23</w:t>
        </w:r>
        <w:r>
          <w:fldChar w:fldCharType="end"/>
        </w:r>
      </w:hyperlink>
    </w:p>
    <w:p>
      <w:pPr>
        <w:pStyle w:val="TOC2"/>
        <w:tabs>
          <w:tab w:val="right" w:leader="dot" w:pos="8306"/>
        </w:tabs>
      </w:pPr>
      <w:hyperlink w:anchor="_Toc28049" w:history="1">
        <w:r>
          <w:rPr>
            <w:rFonts w:ascii="仿宋" w:eastAsia="仿宋" w:hAnsi="仿宋" w:cs="仿宋" w:hint="eastAsia"/>
            <w:lang w:eastAsia="zh-CN"/>
          </w:rPr>
          <w:t>(三)、市场风险大</w:t>
        </w:r>
        <w:r>
          <w:tab/>
        </w:r>
        <w:r>
          <w:fldChar w:fldCharType="begin"/>
        </w:r>
        <w:r>
          <w:instrText xml:space="preserve"> PAGEREF _Toc28049 \h </w:instrText>
        </w:r>
        <w:r>
          <w:fldChar w:fldCharType="separate"/>
        </w:r>
        <w:r>
          <w:t>24</w:t>
        </w:r>
        <w:r>
          <w:fldChar w:fldCharType="end"/>
        </w:r>
      </w:hyperlink>
    </w:p>
    <w:p>
      <w:pPr>
        <w:pStyle w:val="TOC2"/>
        <w:tabs>
          <w:tab w:val="right" w:leader="dot" w:pos="8306"/>
        </w:tabs>
      </w:pPr>
      <w:hyperlink w:anchor="_Toc11584" w:history="1">
        <w:r>
          <w:rPr>
            <w:rFonts w:ascii="仿宋" w:eastAsia="仿宋" w:hAnsi="仿宋" w:cs="仿宋" w:hint="eastAsia"/>
            <w:lang w:eastAsia="zh-CN"/>
          </w:rPr>
          <w:t>(四)、利润率高</w:t>
        </w:r>
        <w:r>
          <w:tab/>
        </w:r>
        <w:r>
          <w:fldChar w:fldCharType="begin"/>
        </w:r>
        <w:r>
          <w:instrText xml:space="preserve"> PAGEREF _Toc11584 \h </w:instrText>
        </w:r>
        <w:r>
          <w:fldChar w:fldCharType="separate"/>
        </w:r>
        <w:r>
          <w:t>27</w:t>
        </w:r>
        <w:r>
          <w:fldChar w:fldCharType="end"/>
        </w:r>
      </w:hyperlink>
    </w:p>
    <w:p>
      <w:pPr>
        <w:pStyle w:val="TOC1"/>
        <w:tabs>
          <w:tab w:val="right" w:leader="dot" w:pos="8306"/>
        </w:tabs>
      </w:pPr>
      <w:hyperlink w:anchor="_Toc30029" w:history="1">
        <w:r>
          <w:rPr>
            <w:rFonts w:ascii="仿宋" w:eastAsia="仿宋" w:hAnsi="仿宋" w:cs="仿宋" w:hint="eastAsia"/>
            <w:lang w:eastAsia="zh-CN"/>
          </w:rPr>
          <w:t>八、经纪代理项目人力资源管理</w:t>
        </w:r>
        <w:r>
          <w:tab/>
        </w:r>
        <w:r>
          <w:fldChar w:fldCharType="begin"/>
        </w:r>
        <w:r>
          <w:instrText xml:space="preserve"> PAGEREF _Toc30029 \h </w:instrText>
        </w:r>
        <w:r>
          <w:fldChar w:fldCharType="separate"/>
        </w:r>
        <w:r>
          <w:t>29</w:t>
        </w:r>
        <w:r>
          <w:fldChar w:fldCharType="end"/>
        </w:r>
      </w:hyperlink>
    </w:p>
    <w:p>
      <w:pPr>
        <w:pStyle w:val="TOC2"/>
        <w:tabs>
          <w:tab w:val="right" w:leader="dot" w:pos="8306"/>
        </w:tabs>
      </w:pPr>
      <w:hyperlink w:anchor="_Toc29318" w:history="1">
        <w:r>
          <w:rPr>
            <w:rFonts w:ascii="仿宋" w:eastAsia="仿宋" w:hAnsi="仿宋" w:cs="仿宋" w:hint="eastAsia"/>
            <w:lang w:eastAsia="zh-CN"/>
          </w:rPr>
          <w:t>(一)、建立健全的预算管理制度</w:t>
        </w:r>
        <w:r>
          <w:tab/>
        </w:r>
        <w:r>
          <w:fldChar w:fldCharType="begin"/>
        </w:r>
        <w:r>
          <w:instrText xml:space="preserve"> PAGEREF _Toc29318 \h </w:instrText>
        </w:r>
        <w:r>
          <w:fldChar w:fldCharType="separate"/>
        </w:r>
        <w:r>
          <w:t>29</w:t>
        </w:r>
        <w:r>
          <w:fldChar w:fldCharType="end"/>
        </w:r>
      </w:hyperlink>
    </w:p>
    <w:p>
      <w:pPr>
        <w:pStyle w:val="TOC2"/>
        <w:tabs>
          <w:tab w:val="right" w:leader="dot" w:pos="8306"/>
        </w:tabs>
      </w:pPr>
      <w:hyperlink w:anchor="_Toc31407" w:history="1">
        <w:r>
          <w:rPr>
            <w:rFonts w:ascii="仿宋" w:eastAsia="仿宋" w:hAnsi="仿宋" w:cs="仿宋" w:hint="eastAsia"/>
            <w:lang w:eastAsia="zh-CN"/>
          </w:rPr>
          <w:t>(二)、加强资金流动监控</w:t>
        </w:r>
        <w:r>
          <w:tab/>
        </w:r>
        <w:r>
          <w:fldChar w:fldCharType="begin"/>
        </w:r>
        <w:r>
          <w:instrText xml:space="preserve"> PAGEREF _Toc31407 \h </w:instrText>
        </w:r>
        <w:r>
          <w:fldChar w:fldCharType="separate"/>
        </w:r>
        <w:r>
          <w:t>30</w:t>
        </w:r>
        <w:r>
          <w:fldChar w:fldCharType="end"/>
        </w:r>
      </w:hyperlink>
    </w:p>
    <w:p>
      <w:pPr>
        <w:pStyle w:val="TOC2"/>
        <w:tabs>
          <w:tab w:val="right" w:leader="dot" w:pos="8306"/>
        </w:tabs>
      </w:pPr>
      <w:hyperlink w:anchor="_Toc8940" w:history="1">
        <w:r>
          <w:rPr>
            <w:rFonts w:ascii="仿宋" w:eastAsia="仿宋" w:hAnsi="仿宋" w:cs="仿宋" w:hint="eastAsia"/>
            <w:lang w:eastAsia="zh-CN"/>
          </w:rPr>
          <w:t>(三)、制定完善的风险控制机制</w:t>
        </w:r>
        <w:r>
          <w:tab/>
        </w:r>
        <w:r>
          <w:fldChar w:fldCharType="begin"/>
        </w:r>
        <w:r>
          <w:instrText xml:space="preserve"> PAGEREF _Toc8940 \h </w:instrText>
        </w:r>
        <w:r>
          <w:fldChar w:fldCharType="separate"/>
        </w:r>
        <w:r>
          <w:t>31</w:t>
        </w:r>
        <w:r>
          <w:fldChar w:fldCharType="end"/>
        </w:r>
      </w:hyperlink>
    </w:p>
    <w:p>
      <w:pPr>
        <w:pStyle w:val="TOC2"/>
        <w:tabs>
          <w:tab w:val="right" w:leader="dot" w:pos="8306"/>
        </w:tabs>
      </w:pPr>
      <w:hyperlink w:anchor="_Toc26489" w:history="1">
        <w:r>
          <w:rPr>
            <w:rFonts w:ascii="仿宋" w:eastAsia="仿宋" w:hAnsi="仿宋" w:cs="仿宋" w:hint="eastAsia"/>
            <w:lang w:eastAsia="zh-CN"/>
          </w:rPr>
          <w:t>(四)、优化成本管理</w:t>
        </w:r>
        <w:r>
          <w:tab/>
        </w:r>
        <w:r>
          <w:fldChar w:fldCharType="begin"/>
        </w:r>
        <w:r>
          <w:instrText xml:space="preserve"> PAGEREF _Toc26489 \h </w:instrText>
        </w:r>
        <w:r>
          <w:fldChar w:fldCharType="separate"/>
        </w:r>
        <w:r>
          <w:t>33</w:t>
        </w:r>
        <w:r>
          <w:fldChar w:fldCharType="end"/>
        </w:r>
      </w:hyperlink>
    </w:p>
    <w:p>
      <w:pPr>
        <w:pStyle w:val="TOC1"/>
        <w:tabs>
          <w:tab w:val="right" w:leader="dot" w:pos="8306"/>
        </w:tabs>
      </w:pPr>
      <w:hyperlink w:anchor="_Toc9141" w:history="1">
        <w:r>
          <w:rPr>
            <w:rFonts w:ascii="仿宋" w:eastAsia="仿宋" w:hAnsi="仿宋" w:cs="仿宋" w:hint="eastAsia"/>
            <w:lang w:eastAsia="zh-CN"/>
          </w:rPr>
          <w:t>九、经纪代理项目计划安排</w:t>
        </w:r>
        <w:r>
          <w:tab/>
        </w:r>
        <w:r>
          <w:fldChar w:fldCharType="begin"/>
        </w:r>
        <w:r>
          <w:instrText xml:space="preserve"> PAGEREF _Toc9141 \h </w:instrText>
        </w:r>
        <w:r>
          <w:fldChar w:fldCharType="separate"/>
        </w:r>
        <w:r>
          <w:t>34</w:t>
        </w:r>
        <w:r>
          <w:fldChar w:fldCharType="end"/>
        </w:r>
      </w:hyperlink>
    </w:p>
    <w:p>
      <w:pPr>
        <w:pStyle w:val="TOC2"/>
        <w:tabs>
          <w:tab w:val="right" w:leader="dot" w:pos="8306"/>
        </w:tabs>
      </w:pPr>
      <w:hyperlink w:anchor="_Toc19531" w:history="1">
        <w:r>
          <w:rPr>
            <w:rFonts w:ascii="仿宋" w:eastAsia="仿宋" w:hAnsi="仿宋" w:cs="仿宋" w:hint="eastAsia"/>
            <w:lang w:eastAsia="zh-CN"/>
          </w:rPr>
          <w:t>(一)、建设周期</w:t>
        </w:r>
        <w:r>
          <w:tab/>
        </w:r>
        <w:r>
          <w:fldChar w:fldCharType="begin"/>
        </w:r>
        <w:r>
          <w:instrText xml:space="preserve"> PAGEREF _Toc19531 \h </w:instrText>
        </w:r>
        <w:r>
          <w:fldChar w:fldCharType="separate"/>
        </w:r>
        <w:r>
          <w:t>34</w:t>
        </w:r>
        <w:r>
          <w:fldChar w:fldCharType="end"/>
        </w:r>
      </w:hyperlink>
    </w:p>
    <w:p>
      <w:pPr>
        <w:pStyle w:val="TOC2"/>
        <w:tabs>
          <w:tab w:val="right" w:leader="dot" w:pos="8306"/>
        </w:tabs>
      </w:pPr>
      <w:hyperlink w:anchor="_Toc2521" w:history="1">
        <w:r>
          <w:rPr>
            <w:rFonts w:ascii="仿宋" w:eastAsia="仿宋" w:hAnsi="仿宋" w:cs="仿宋" w:hint="eastAsia"/>
            <w:lang w:eastAsia="zh-CN"/>
          </w:rPr>
          <w:t>(二)、建设进度</w:t>
        </w:r>
        <w:r>
          <w:tab/>
        </w:r>
        <w:r>
          <w:fldChar w:fldCharType="begin"/>
        </w:r>
        <w:r>
          <w:instrText xml:space="preserve"> PAGEREF _Toc2521 \h </w:instrText>
        </w:r>
        <w:r>
          <w:fldChar w:fldCharType="separate"/>
        </w:r>
        <w:r>
          <w:t>35</w:t>
        </w:r>
        <w:r>
          <w:fldChar w:fldCharType="end"/>
        </w:r>
      </w:hyperlink>
    </w:p>
    <w:p>
      <w:pPr>
        <w:pStyle w:val="TOC2"/>
        <w:tabs>
          <w:tab w:val="right" w:leader="dot" w:pos="8306"/>
        </w:tabs>
      </w:pPr>
      <w:hyperlink w:anchor="_Toc32169" w:history="1">
        <w:r>
          <w:rPr>
            <w:rFonts w:ascii="仿宋" w:eastAsia="仿宋" w:hAnsi="仿宋" w:cs="仿宋" w:hint="eastAsia"/>
            <w:lang w:eastAsia="zh-CN"/>
          </w:rPr>
          <w:t>(三)、进度安排注意事项</w:t>
        </w:r>
        <w:r>
          <w:tab/>
        </w:r>
        <w:r>
          <w:fldChar w:fldCharType="begin"/>
        </w:r>
        <w:r>
          <w:instrText xml:space="preserve"> PAGEREF _Toc32169 \h </w:instrText>
        </w:r>
        <w:r>
          <w:fldChar w:fldCharType="separate"/>
        </w:r>
        <w:r>
          <w:t>36</w:t>
        </w:r>
        <w:r>
          <w:fldChar w:fldCharType="end"/>
        </w:r>
      </w:hyperlink>
    </w:p>
    <w:p>
      <w:pPr>
        <w:pStyle w:val="TOC2"/>
        <w:tabs>
          <w:tab w:val="right" w:leader="dot" w:pos="8306"/>
        </w:tabs>
      </w:pPr>
      <w:hyperlink w:anchor="_Toc25978" w:history="1">
        <w:r>
          <w:rPr>
            <w:rFonts w:ascii="仿宋" w:eastAsia="仿宋" w:hAnsi="仿宋" w:cs="仿宋" w:hint="eastAsia"/>
            <w:lang w:eastAsia="zh-CN"/>
          </w:rPr>
          <w:t>(四)、人力资源配置</w:t>
        </w:r>
        <w:r>
          <w:tab/>
        </w:r>
        <w:r>
          <w:fldChar w:fldCharType="begin"/>
        </w:r>
        <w:r>
          <w:instrText xml:space="preserve"> PAGEREF _Toc25978 \h </w:instrText>
        </w:r>
        <w:r>
          <w:fldChar w:fldCharType="separate"/>
        </w:r>
        <w:r>
          <w:t>37</w:t>
        </w:r>
        <w:r>
          <w:fldChar w:fldCharType="end"/>
        </w:r>
      </w:hyperlink>
    </w:p>
    <w:p>
      <w:pPr>
        <w:pStyle w:val="TOC1"/>
        <w:tabs>
          <w:tab w:val="right" w:leader="dot" w:pos="8306"/>
        </w:tabs>
      </w:pPr>
      <w:hyperlink w:anchor="_Toc18998" w:history="1">
        <w:r>
          <w:rPr>
            <w:rFonts w:ascii="仿宋" w:eastAsia="仿宋" w:hAnsi="仿宋" w:cs="仿宋" w:hint="eastAsia"/>
            <w:lang w:eastAsia="zh-CN"/>
          </w:rPr>
          <w:t>十、经纪代理项目环境影响分析</w:t>
        </w:r>
        <w:r>
          <w:tab/>
        </w:r>
        <w:r>
          <w:fldChar w:fldCharType="begin"/>
        </w:r>
        <w:r>
          <w:instrText xml:space="preserve"> PAGEREF _Toc18998 \h </w:instrText>
        </w:r>
        <w:r>
          <w:fldChar w:fldCharType="separate"/>
        </w:r>
        <w:r>
          <w:t>38</w:t>
        </w:r>
        <w:r>
          <w:fldChar w:fldCharType="end"/>
        </w:r>
      </w:hyperlink>
    </w:p>
    <w:p>
      <w:pPr>
        <w:pStyle w:val="TOC2"/>
        <w:tabs>
          <w:tab w:val="right" w:leader="dot" w:pos="8306"/>
        </w:tabs>
      </w:pPr>
      <w:hyperlink w:anchor="_Toc21929" w:history="1">
        <w:r>
          <w:rPr>
            <w:rFonts w:ascii="仿宋" w:eastAsia="仿宋" w:hAnsi="仿宋" w:cs="仿宋" w:hint="eastAsia"/>
            <w:lang w:eastAsia="zh-CN"/>
          </w:rPr>
          <w:t>(一)、建设区域环境质量现状</w:t>
        </w:r>
        <w:r>
          <w:tab/>
        </w:r>
        <w:r>
          <w:fldChar w:fldCharType="begin"/>
        </w:r>
        <w:r>
          <w:instrText xml:space="preserve"> PAGEREF _Toc21929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14" w:history="1">
        <w:r>
          <w:rPr>
            <w:rFonts w:ascii="仿宋" w:eastAsia="仿宋" w:hAnsi="仿宋" w:cs="仿宋" w:hint="eastAsia"/>
            <w:lang w:eastAsia="zh-CN"/>
          </w:rPr>
          <w:t>(二)、建设期环境保护</w:t>
        </w:r>
        <w:r>
          <w:tab/>
        </w:r>
        <w:r>
          <w:fldChar w:fldCharType="begin"/>
        </w:r>
        <w:r>
          <w:instrText xml:space="preserve"> PAGEREF _Toc7114 \h </w:instrText>
        </w:r>
        <w:r>
          <w:fldChar w:fldCharType="separate"/>
        </w:r>
        <w:r>
          <w:t>40</w:t>
        </w:r>
        <w:r>
          <w:fldChar w:fldCharType="end"/>
        </w:r>
      </w:hyperlink>
    </w:p>
    <w:p>
      <w:pPr>
        <w:pStyle w:val="TOC2"/>
        <w:tabs>
          <w:tab w:val="right" w:leader="dot" w:pos="8306"/>
        </w:tabs>
      </w:pPr>
      <w:hyperlink w:anchor="_Toc4003" w:history="1">
        <w:r>
          <w:rPr>
            <w:rFonts w:ascii="仿宋" w:eastAsia="仿宋" w:hAnsi="仿宋" w:cs="仿宋" w:hint="eastAsia"/>
            <w:lang w:eastAsia="zh-CN"/>
          </w:rPr>
          <w:t>(三)、运营期环境保护</w:t>
        </w:r>
        <w:r>
          <w:tab/>
        </w:r>
        <w:r>
          <w:fldChar w:fldCharType="begin"/>
        </w:r>
        <w:r>
          <w:instrText xml:space="preserve"> PAGEREF _Toc4003 \h </w:instrText>
        </w:r>
        <w:r>
          <w:fldChar w:fldCharType="separate"/>
        </w:r>
        <w:r>
          <w:t>41</w:t>
        </w:r>
        <w:r>
          <w:fldChar w:fldCharType="end"/>
        </w:r>
      </w:hyperlink>
    </w:p>
    <w:p>
      <w:pPr>
        <w:pStyle w:val="TOC2"/>
        <w:tabs>
          <w:tab w:val="right" w:leader="dot" w:pos="8306"/>
        </w:tabs>
      </w:pPr>
      <w:hyperlink w:anchor="_Toc8791" w:history="1">
        <w:r>
          <w:rPr>
            <w:rFonts w:ascii="仿宋" w:eastAsia="仿宋" w:hAnsi="仿宋" w:cs="仿宋" w:hint="eastAsia"/>
            <w:lang w:eastAsia="zh-CN"/>
          </w:rPr>
          <w:t>(四)、经纪代理项目建设对区域经济的影响</w:t>
        </w:r>
        <w:r>
          <w:tab/>
        </w:r>
        <w:r>
          <w:fldChar w:fldCharType="begin"/>
        </w:r>
        <w:r>
          <w:instrText xml:space="preserve"> PAGEREF _Toc8791 \h </w:instrText>
        </w:r>
        <w:r>
          <w:fldChar w:fldCharType="separate"/>
        </w:r>
        <w:r>
          <w:t>42</w:t>
        </w:r>
        <w:r>
          <w:fldChar w:fldCharType="end"/>
        </w:r>
      </w:hyperlink>
    </w:p>
    <w:p>
      <w:pPr>
        <w:pStyle w:val="TOC2"/>
        <w:tabs>
          <w:tab w:val="right" w:leader="dot" w:pos="8306"/>
        </w:tabs>
      </w:pPr>
      <w:hyperlink w:anchor="_Toc7346" w:history="1">
        <w:r>
          <w:rPr>
            <w:rFonts w:ascii="仿宋" w:eastAsia="仿宋" w:hAnsi="仿宋" w:cs="仿宋" w:hint="eastAsia"/>
            <w:lang w:eastAsia="zh-CN"/>
          </w:rPr>
          <w:t>(五)、废弃物处理</w:t>
        </w:r>
        <w:r>
          <w:tab/>
        </w:r>
        <w:r>
          <w:fldChar w:fldCharType="begin"/>
        </w:r>
        <w:r>
          <w:instrText xml:space="preserve"> PAGEREF _Toc7346 \h </w:instrText>
        </w:r>
        <w:r>
          <w:fldChar w:fldCharType="separate"/>
        </w:r>
        <w:r>
          <w:t>44</w:t>
        </w:r>
        <w:r>
          <w:fldChar w:fldCharType="end"/>
        </w:r>
      </w:hyperlink>
    </w:p>
    <w:p>
      <w:pPr>
        <w:pStyle w:val="TOC2"/>
        <w:tabs>
          <w:tab w:val="right" w:leader="dot" w:pos="8306"/>
        </w:tabs>
      </w:pPr>
      <w:hyperlink w:anchor="_Toc24235" w:history="1">
        <w:r>
          <w:rPr>
            <w:rFonts w:ascii="仿宋" w:eastAsia="仿宋" w:hAnsi="仿宋" w:cs="仿宋" w:hint="eastAsia"/>
            <w:lang w:eastAsia="zh-CN"/>
          </w:rPr>
          <w:t>(六)、特殊环境影响分析</w:t>
        </w:r>
        <w:r>
          <w:tab/>
        </w:r>
        <w:r>
          <w:fldChar w:fldCharType="begin"/>
        </w:r>
        <w:r>
          <w:instrText xml:space="preserve"> PAGEREF _Toc24235 \h </w:instrText>
        </w:r>
        <w:r>
          <w:fldChar w:fldCharType="separate"/>
        </w:r>
        <w:r>
          <w:t>45</w:t>
        </w:r>
        <w:r>
          <w:fldChar w:fldCharType="end"/>
        </w:r>
      </w:hyperlink>
    </w:p>
    <w:p>
      <w:pPr>
        <w:pStyle w:val="TOC2"/>
        <w:tabs>
          <w:tab w:val="right" w:leader="dot" w:pos="8306"/>
        </w:tabs>
      </w:pPr>
      <w:hyperlink w:anchor="_Toc27731" w:history="1">
        <w:r>
          <w:rPr>
            <w:rFonts w:ascii="仿宋" w:eastAsia="仿宋" w:hAnsi="仿宋" w:cs="仿宋" w:hint="eastAsia"/>
            <w:lang w:eastAsia="zh-CN"/>
          </w:rPr>
          <w:t>(七)、清洁生产</w:t>
        </w:r>
        <w:r>
          <w:tab/>
        </w:r>
        <w:r>
          <w:fldChar w:fldCharType="begin"/>
        </w:r>
        <w:r>
          <w:instrText xml:space="preserve"> PAGEREF _Toc27731 \h </w:instrText>
        </w:r>
        <w:r>
          <w:fldChar w:fldCharType="separate"/>
        </w:r>
        <w:r>
          <w:t>46</w:t>
        </w:r>
        <w:r>
          <w:fldChar w:fldCharType="end"/>
        </w:r>
      </w:hyperlink>
    </w:p>
    <w:p>
      <w:pPr>
        <w:pStyle w:val="TOC2"/>
        <w:tabs>
          <w:tab w:val="right" w:leader="dot" w:pos="8306"/>
        </w:tabs>
      </w:pPr>
      <w:hyperlink w:anchor="_Toc21653" w:history="1">
        <w:r>
          <w:rPr>
            <w:rFonts w:ascii="仿宋" w:eastAsia="仿宋" w:hAnsi="仿宋" w:cs="仿宋" w:hint="eastAsia"/>
            <w:lang w:eastAsia="zh-CN"/>
          </w:rPr>
          <w:t>(八)、环境保护综合评价</w:t>
        </w:r>
        <w:r>
          <w:tab/>
        </w:r>
        <w:r>
          <w:fldChar w:fldCharType="begin"/>
        </w:r>
        <w:r>
          <w:instrText xml:space="preserve"> PAGEREF _Toc21653 \h </w:instrText>
        </w:r>
        <w:r>
          <w:fldChar w:fldCharType="separate"/>
        </w:r>
        <w:r>
          <w:t>48</w:t>
        </w:r>
        <w:r>
          <w:fldChar w:fldCharType="end"/>
        </w:r>
      </w:hyperlink>
    </w:p>
    <w:p>
      <w:pPr>
        <w:pStyle w:val="TOC1"/>
        <w:tabs>
          <w:tab w:val="right" w:leader="dot" w:pos="8306"/>
        </w:tabs>
      </w:pPr>
      <w:hyperlink w:anchor="_Toc1105" w:history="1">
        <w:r>
          <w:rPr>
            <w:rFonts w:ascii="仿宋" w:eastAsia="仿宋" w:hAnsi="仿宋" w:cs="仿宋" w:hint="eastAsia"/>
            <w:lang w:eastAsia="zh-CN"/>
          </w:rPr>
          <w:t>十一、经纪代理项目风险管理</w:t>
        </w:r>
        <w:r>
          <w:tab/>
        </w:r>
        <w:r>
          <w:fldChar w:fldCharType="begin"/>
        </w:r>
        <w:r>
          <w:instrText xml:space="preserve"> PAGEREF _Toc1105 \h </w:instrText>
        </w:r>
        <w:r>
          <w:fldChar w:fldCharType="separate"/>
        </w:r>
        <w:r>
          <w:t>49</w:t>
        </w:r>
        <w:r>
          <w:fldChar w:fldCharType="end"/>
        </w:r>
      </w:hyperlink>
    </w:p>
    <w:p>
      <w:pPr>
        <w:pStyle w:val="TOC2"/>
        <w:tabs>
          <w:tab w:val="right" w:leader="dot" w:pos="8306"/>
        </w:tabs>
      </w:pPr>
      <w:hyperlink w:anchor="_Toc9985" w:history="1">
        <w:r>
          <w:rPr>
            <w:rFonts w:ascii="仿宋" w:eastAsia="仿宋" w:hAnsi="仿宋" w:cs="仿宋" w:hint="eastAsia"/>
            <w:lang w:eastAsia="zh-CN"/>
          </w:rPr>
          <w:t>(一)、风险识别与评估</w:t>
        </w:r>
        <w:r>
          <w:tab/>
        </w:r>
        <w:r>
          <w:fldChar w:fldCharType="begin"/>
        </w:r>
        <w:r>
          <w:instrText xml:space="preserve"> PAGEREF _Toc9985 \h </w:instrText>
        </w:r>
        <w:r>
          <w:fldChar w:fldCharType="separate"/>
        </w:r>
        <w:r>
          <w:t>49</w:t>
        </w:r>
        <w:r>
          <w:fldChar w:fldCharType="end"/>
        </w:r>
      </w:hyperlink>
    </w:p>
    <w:p>
      <w:pPr>
        <w:pStyle w:val="TOC2"/>
        <w:tabs>
          <w:tab w:val="right" w:leader="dot" w:pos="8306"/>
        </w:tabs>
      </w:pPr>
      <w:hyperlink w:anchor="_Toc9974" w:history="1">
        <w:r>
          <w:rPr>
            <w:rFonts w:ascii="仿宋" w:eastAsia="仿宋" w:hAnsi="仿宋" w:cs="仿宋" w:hint="eastAsia"/>
            <w:lang w:eastAsia="zh-CN"/>
          </w:rPr>
          <w:t>(二)、风险应对策略</w:t>
        </w:r>
        <w:r>
          <w:tab/>
        </w:r>
        <w:r>
          <w:fldChar w:fldCharType="begin"/>
        </w:r>
        <w:r>
          <w:instrText xml:space="preserve"> PAGEREF _Toc9974 \h </w:instrText>
        </w:r>
        <w:r>
          <w:fldChar w:fldCharType="separate"/>
        </w:r>
        <w:r>
          <w:t>50</w:t>
        </w:r>
        <w:r>
          <w:fldChar w:fldCharType="end"/>
        </w:r>
      </w:hyperlink>
    </w:p>
    <w:p>
      <w:pPr>
        <w:pStyle w:val="TOC2"/>
        <w:tabs>
          <w:tab w:val="right" w:leader="dot" w:pos="8306"/>
        </w:tabs>
      </w:pPr>
      <w:hyperlink w:anchor="_Toc13816" w:history="1">
        <w:r>
          <w:rPr>
            <w:rFonts w:ascii="仿宋" w:eastAsia="仿宋" w:hAnsi="仿宋" w:cs="仿宋" w:hint="eastAsia"/>
            <w:lang w:eastAsia="zh-CN"/>
          </w:rPr>
          <w:t>(三)、风险监控与控制</w:t>
        </w:r>
        <w:r>
          <w:tab/>
        </w:r>
        <w:r>
          <w:fldChar w:fldCharType="begin"/>
        </w:r>
        <w:r>
          <w:instrText xml:space="preserve"> PAGEREF _Toc13816 \h </w:instrText>
        </w:r>
        <w:r>
          <w:fldChar w:fldCharType="separate"/>
        </w:r>
        <w:r>
          <w:t>52</w:t>
        </w:r>
        <w:r>
          <w:fldChar w:fldCharType="end"/>
        </w:r>
      </w:hyperlink>
    </w:p>
    <w:p>
      <w:pPr>
        <w:pStyle w:val="TOC1"/>
        <w:tabs>
          <w:tab w:val="right" w:leader="dot" w:pos="8306"/>
        </w:tabs>
      </w:pPr>
      <w:hyperlink w:anchor="_Toc18305" w:history="1">
        <w:r>
          <w:rPr>
            <w:rFonts w:ascii="仿宋" w:eastAsia="仿宋" w:hAnsi="仿宋" w:cs="仿宋" w:hint="eastAsia"/>
            <w:lang w:eastAsia="zh-CN"/>
          </w:rPr>
          <w:t>十二、经纪代理项目人力资源培养与发展</w:t>
        </w:r>
        <w:r>
          <w:tab/>
        </w:r>
        <w:r>
          <w:fldChar w:fldCharType="begin"/>
        </w:r>
        <w:r>
          <w:instrText xml:space="preserve"> PAGEREF _Toc18305 \h </w:instrText>
        </w:r>
        <w:r>
          <w:fldChar w:fldCharType="separate"/>
        </w:r>
        <w:r>
          <w:t>53</w:t>
        </w:r>
        <w:r>
          <w:fldChar w:fldCharType="end"/>
        </w:r>
      </w:hyperlink>
    </w:p>
    <w:p>
      <w:pPr>
        <w:pStyle w:val="TOC2"/>
        <w:tabs>
          <w:tab w:val="right" w:leader="dot" w:pos="8306"/>
        </w:tabs>
      </w:pPr>
      <w:hyperlink w:anchor="_Toc21934" w:history="1">
        <w:r>
          <w:rPr>
            <w:rFonts w:ascii="仿宋" w:eastAsia="仿宋" w:hAnsi="仿宋" w:cs="仿宋" w:hint="eastAsia"/>
            <w:lang w:eastAsia="zh-CN"/>
          </w:rPr>
          <w:t>(一)、人才需求与规划</w:t>
        </w:r>
        <w:r>
          <w:tab/>
        </w:r>
        <w:r>
          <w:fldChar w:fldCharType="begin"/>
        </w:r>
        <w:r>
          <w:instrText xml:space="preserve"> PAGEREF _Toc21934 \h </w:instrText>
        </w:r>
        <w:r>
          <w:fldChar w:fldCharType="separate"/>
        </w:r>
        <w:r>
          <w:t>53</w:t>
        </w:r>
        <w:r>
          <w:fldChar w:fldCharType="end"/>
        </w:r>
      </w:hyperlink>
    </w:p>
    <w:p>
      <w:pPr>
        <w:pStyle w:val="TOC2"/>
        <w:tabs>
          <w:tab w:val="right" w:leader="dot" w:pos="8306"/>
        </w:tabs>
      </w:pPr>
      <w:hyperlink w:anchor="_Toc10106" w:history="1">
        <w:r>
          <w:rPr>
            <w:rFonts w:ascii="仿宋" w:eastAsia="仿宋" w:hAnsi="仿宋" w:cs="仿宋" w:hint="eastAsia"/>
            <w:lang w:eastAsia="zh-CN"/>
          </w:rPr>
          <w:t>(二)、培训与发展计划</w:t>
        </w:r>
        <w:r>
          <w:tab/>
        </w:r>
        <w:r>
          <w:fldChar w:fldCharType="begin"/>
        </w:r>
        <w:r>
          <w:instrText xml:space="preserve"> PAGEREF _Toc10106 \h </w:instrText>
        </w:r>
        <w:r>
          <w:fldChar w:fldCharType="separate"/>
        </w:r>
        <w:r>
          <w:t>53</w:t>
        </w:r>
        <w:r>
          <w:fldChar w:fldCharType="end"/>
        </w:r>
      </w:hyperlink>
    </w:p>
    <w:p>
      <w:pPr>
        <w:pStyle w:val="TOC1"/>
        <w:tabs>
          <w:tab w:val="right" w:leader="dot" w:pos="8306"/>
        </w:tabs>
      </w:pPr>
      <w:hyperlink w:anchor="_Toc12042" w:history="1">
        <w:r>
          <w:rPr>
            <w:rFonts w:ascii="仿宋" w:eastAsia="仿宋" w:hAnsi="仿宋" w:cs="仿宋" w:hint="eastAsia"/>
            <w:lang w:eastAsia="zh-CN"/>
          </w:rPr>
          <w:t>十三、供应链管理</w:t>
        </w:r>
        <w:r>
          <w:tab/>
        </w:r>
        <w:r>
          <w:fldChar w:fldCharType="begin"/>
        </w:r>
        <w:r>
          <w:instrText xml:space="preserve"> PAGEREF _Toc12042 \h </w:instrText>
        </w:r>
        <w:r>
          <w:fldChar w:fldCharType="separate"/>
        </w:r>
        <w:r>
          <w:t>54</w:t>
        </w:r>
        <w:r>
          <w:fldChar w:fldCharType="end"/>
        </w:r>
      </w:hyperlink>
    </w:p>
    <w:p>
      <w:pPr>
        <w:pStyle w:val="TOC2"/>
        <w:tabs>
          <w:tab w:val="right" w:leader="dot" w:pos="8306"/>
        </w:tabs>
      </w:pPr>
      <w:hyperlink w:anchor="_Toc2988" w:history="1">
        <w:r>
          <w:rPr>
            <w:rFonts w:ascii="仿宋" w:eastAsia="仿宋" w:hAnsi="仿宋" w:cs="仿宋" w:hint="eastAsia"/>
            <w:lang w:eastAsia="zh-CN"/>
          </w:rPr>
          <w:t>(一)、供应链战略规划</w:t>
        </w:r>
        <w:r>
          <w:tab/>
        </w:r>
        <w:r>
          <w:fldChar w:fldCharType="begin"/>
        </w:r>
        <w:r>
          <w:instrText xml:space="preserve"> PAGEREF _Toc2988 \h </w:instrText>
        </w:r>
        <w:r>
          <w:fldChar w:fldCharType="separate"/>
        </w:r>
        <w:r>
          <w:t>54</w:t>
        </w:r>
        <w:r>
          <w:fldChar w:fldCharType="end"/>
        </w:r>
      </w:hyperlink>
    </w:p>
    <w:p>
      <w:pPr>
        <w:pStyle w:val="TOC2"/>
        <w:tabs>
          <w:tab w:val="right" w:leader="dot" w:pos="8306"/>
        </w:tabs>
      </w:pPr>
      <w:hyperlink w:anchor="_Toc7491" w:history="1">
        <w:r>
          <w:rPr>
            <w:rFonts w:ascii="仿宋" w:eastAsia="仿宋" w:hAnsi="仿宋" w:cs="仿宋" w:hint="eastAsia"/>
            <w:lang w:eastAsia="zh-CN"/>
          </w:rPr>
          <w:t>(二)、供应商选择与合作</w:t>
        </w:r>
        <w:r>
          <w:tab/>
        </w:r>
        <w:r>
          <w:fldChar w:fldCharType="begin"/>
        </w:r>
        <w:r>
          <w:instrText xml:space="preserve"> PAGEREF _Toc7491 \h </w:instrText>
        </w:r>
        <w:r>
          <w:fldChar w:fldCharType="separate"/>
        </w:r>
        <w:r>
          <w:t>55</w:t>
        </w:r>
        <w:r>
          <w:fldChar w:fldCharType="end"/>
        </w:r>
      </w:hyperlink>
    </w:p>
    <w:p>
      <w:pPr>
        <w:pStyle w:val="TOC2"/>
        <w:tabs>
          <w:tab w:val="right" w:leader="dot" w:pos="8306"/>
        </w:tabs>
      </w:pPr>
      <w:hyperlink w:anchor="_Toc11709" w:history="1">
        <w:r>
          <w:rPr>
            <w:rFonts w:ascii="仿宋" w:eastAsia="仿宋" w:hAnsi="仿宋" w:cs="仿宋" w:hint="eastAsia"/>
            <w:lang w:eastAsia="zh-CN"/>
          </w:rPr>
          <w:t>(三)、物流与库存管理</w:t>
        </w:r>
        <w:r>
          <w:tab/>
        </w:r>
        <w:r>
          <w:fldChar w:fldCharType="begin"/>
        </w:r>
        <w:r>
          <w:instrText xml:space="preserve"> PAGEREF _Toc11709 \h </w:instrText>
        </w:r>
        <w:r>
          <w:fldChar w:fldCharType="separate"/>
        </w:r>
        <w:r>
          <w:t>56</w:t>
        </w:r>
        <w:r>
          <w:fldChar w:fldCharType="end"/>
        </w:r>
      </w:hyperlink>
    </w:p>
    <w:p>
      <w:pPr>
        <w:pStyle w:val="TOC1"/>
        <w:tabs>
          <w:tab w:val="right" w:leader="dot" w:pos="8306"/>
        </w:tabs>
      </w:pPr>
      <w:hyperlink w:anchor="_Toc14724" w:history="1">
        <w:r>
          <w:rPr>
            <w:rFonts w:ascii="仿宋" w:eastAsia="仿宋" w:hAnsi="仿宋" w:cs="仿宋" w:hint="eastAsia"/>
            <w:lang w:eastAsia="zh-CN"/>
          </w:rPr>
          <w:t>十四、经纪代理项目实施时间节点</w:t>
        </w:r>
        <w:r>
          <w:tab/>
        </w:r>
        <w:r>
          <w:fldChar w:fldCharType="begin"/>
        </w:r>
        <w:r>
          <w:instrText xml:space="preserve"> PAGEREF _Toc14724 \h </w:instrText>
        </w:r>
        <w:r>
          <w:fldChar w:fldCharType="separate"/>
        </w:r>
        <w:r>
          <w:t>58</w:t>
        </w:r>
        <w:r>
          <w:fldChar w:fldCharType="end"/>
        </w:r>
      </w:hyperlink>
    </w:p>
    <w:p>
      <w:pPr>
        <w:pStyle w:val="TOC2"/>
        <w:tabs>
          <w:tab w:val="right" w:leader="dot" w:pos="8306"/>
        </w:tabs>
      </w:pPr>
      <w:hyperlink w:anchor="_Toc30657" w:history="1">
        <w:r>
          <w:rPr>
            <w:rFonts w:ascii="仿宋" w:eastAsia="仿宋" w:hAnsi="仿宋" w:cs="仿宋" w:hint="eastAsia"/>
            <w:lang w:eastAsia="zh-CN"/>
          </w:rPr>
          <w:t>(一)、经纪代理项目启动阶段时间节点</w:t>
        </w:r>
        <w:r>
          <w:tab/>
        </w:r>
        <w:r>
          <w:fldChar w:fldCharType="begin"/>
        </w:r>
        <w:r>
          <w:instrText xml:space="preserve"> PAGEREF _Toc30657 \h </w:instrText>
        </w:r>
        <w:r>
          <w:fldChar w:fldCharType="separate"/>
        </w:r>
        <w:r>
          <w:t>58</w:t>
        </w:r>
        <w:r>
          <w:fldChar w:fldCharType="end"/>
        </w:r>
      </w:hyperlink>
    </w:p>
    <w:p>
      <w:pPr>
        <w:pStyle w:val="TOC2"/>
        <w:tabs>
          <w:tab w:val="right" w:leader="dot" w:pos="8306"/>
        </w:tabs>
      </w:pPr>
      <w:hyperlink w:anchor="_Toc3267" w:history="1">
        <w:r>
          <w:rPr>
            <w:rFonts w:ascii="仿宋" w:eastAsia="仿宋" w:hAnsi="仿宋" w:cs="仿宋" w:hint="eastAsia"/>
            <w:lang w:eastAsia="zh-CN"/>
          </w:rPr>
          <w:t>(二)、经纪代理项目执行阶段时间节点</w:t>
        </w:r>
        <w:r>
          <w:tab/>
        </w:r>
        <w:r>
          <w:fldChar w:fldCharType="begin"/>
        </w:r>
        <w:r>
          <w:instrText xml:space="preserve"> PAGEREF _Toc3267 \h </w:instrText>
        </w:r>
        <w:r>
          <w:fldChar w:fldCharType="separate"/>
        </w:r>
        <w:r>
          <w:t>59</w:t>
        </w:r>
        <w:r>
          <w:fldChar w:fldCharType="end"/>
        </w:r>
      </w:hyperlink>
    </w:p>
    <w:p>
      <w:pPr>
        <w:pStyle w:val="TOC2"/>
        <w:tabs>
          <w:tab w:val="right" w:leader="dot" w:pos="8306"/>
        </w:tabs>
      </w:pPr>
      <w:hyperlink w:anchor="_Toc16705" w:history="1">
        <w:r>
          <w:rPr>
            <w:rFonts w:ascii="仿宋" w:eastAsia="仿宋" w:hAnsi="仿宋" w:cs="仿宋" w:hint="eastAsia"/>
            <w:lang w:eastAsia="zh-CN"/>
          </w:rPr>
          <w:t>(三)、经纪代理项目完成阶段时间节点</w:t>
        </w:r>
        <w:r>
          <w:tab/>
        </w:r>
        <w:r>
          <w:fldChar w:fldCharType="begin"/>
        </w:r>
        <w:r>
          <w:instrText xml:space="preserve"> PAGEREF _Toc16705 \h </w:instrText>
        </w:r>
        <w:r>
          <w:fldChar w:fldCharType="separate"/>
        </w:r>
        <w:r>
          <w:t>60</w:t>
        </w:r>
        <w:r>
          <w:fldChar w:fldCharType="end"/>
        </w:r>
      </w:hyperlink>
    </w:p>
    <w:p>
      <w:pPr>
        <w:pStyle w:val="TOC1"/>
        <w:tabs>
          <w:tab w:val="right" w:leader="dot" w:pos="8306"/>
        </w:tabs>
      </w:pPr>
      <w:hyperlink w:anchor="_Toc24870" w:history="1">
        <w:r>
          <w:rPr>
            <w:rFonts w:ascii="仿宋" w:eastAsia="仿宋" w:hAnsi="仿宋" w:cs="仿宋" w:hint="eastAsia"/>
            <w:lang w:eastAsia="zh-CN"/>
          </w:rPr>
          <w:t>十五、质量管理体系</w:t>
        </w:r>
        <w:r>
          <w:tab/>
        </w:r>
        <w:r>
          <w:fldChar w:fldCharType="begin"/>
        </w:r>
        <w:r>
          <w:instrText xml:space="preserve"> PAGEREF _Toc24870 \h </w:instrText>
        </w:r>
        <w:r>
          <w:fldChar w:fldCharType="separate"/>
        </w:r>
        <w:r>
          <w:t>61</w:t>
        </w:r>
        <w:r>
          <w:fldChar w:fldCharType="end"/>
        </w:r>
      </w:hyperlink>
    </w:p>
    <w:p>
      <w:pPr>
        <w:pStyle w:val="TOC2"/>
        <w:tabs>
          <w:tab w:val="right" w:leader="dot" w:pos="8306"/>
        </w:tabs>
      </w:pPr>
      <w:hyperlink w:anchor="_Toc16774" w:history="1">
        <w:r>
          <w:rPr>
            <w:rFonts w:ascii="仿宋" w:eastAsia="仿宋" w:hAnsi="仿宋" w:cs="仿宋" w:hint="eastAsia"/>
            <w:lang w:eastAsia="zh-CN"/>
          </w:rPr>
          <w:t>(一)、质量目标与方针</w:t>
        </w:r>
        <w:r>
          <w:tab/>
        </w:r>
        <w:r>
          <w:fldChar w:fldCharType="begin"/>
        </w:r>
        <w:r>
          <w:instrText xml:space="preserve"> PAGEREF _Toc16774 \h </w:instrText>
        </w:r>
        <w:r>
          <w:fldChar w:fldCharType="separate"/>
        </w:r>
        <w:r>
          <w:t>61</w:t>
        </w:r>
        <w:r>
          <w:fldChar w:fldCharType="end"/>
        </w:r>
      </w:hyperlink>
    </w:p>
    <w:p>
      <w:pPr>
        <w:pStyle w:val="TOC2"/>
        <w:tabs>
          <w:tab w:val="right" w:leader="dot" w:pos="8306"/>
        </w:tabs>
      </w:pPr>
      <w:hyperlink w:anchor="_Toc14250" w:history="1">
        <w:r>
          <w:rPr>
            <w:rFonts w:ascii="仿宋" w:eastAsia="仿宋" w:hAnsi="仿宋" w:cs="仿宋" w:hint="eastAsia"/>
            <w:lang w:eastAsia="zh-CN"/>
          </w:rPr>
          <w:t>(二)、质量管理责任</w:t>
        </w:r>
        <w:r>
          <w:tab/>
        </w:r>
        <w:r>
          <w:fldChar w:fldCharType="begin"/>
        </w:r>
        <w:r>
          <w:instrText xml:space="preserve"> PAGEREF _Toc14250 \h </w:instrText>
        </w:r>
        <w:r>
          <w:fldChar w:fldCharType="separate"/>
        </w:r>
        <w:r>
          <w:t>62</w:t>
        </w:r>
        <w:r>
          <w:fldChar w:fldCharType="end"/>
        </w:r>
      </w:hyperlink>
    </w:p>
    <w:p>
      <w:pPr>
        <w:pStyle w:val="TOC2"/>
        <w:tabs>
          <w:tab w:val="right" w:leader="dot" w:pos="8306"/>
        </w:tabs>
      </w:pPr>
      <w:hyperlink w:anchor="_Toc18727" w:history="1">
        <w:r>
          <w:rPr>
            <w:rFonts w:ascii="仿宋" w:eastAsia="仿宋" w:hAnsi="仿宋" w:cs="仿宋" w:hint="eastAsia"/>
            <w:lang w:eastAsia="zh-CN"/>
          </w:rPr>
          <w:t>(三)、质量管理体系文件</w:t>
        </w:r>
        <w:r>
          <w:tab/>
        </w:r>
        <w:r>
          <w:fldChar w:fldCharType="begin"/>
        </w:r>
        <w:r>
          <w:instrText xml:space="preserve"> PAGEREF _Toc18727 \h </w:instrText>
        </w:r>
        <w:r>
          <w:fldChar w:fldCharType="separate"/>
        </w:r>
        <w:r>
          <w:t>63</w:t>
        </w:r>
        <w:r>
          <w:fldChar w:fldCharType="end"/>
        </w:r>
      </w:hyperlink>
    </w:p>
    <w:p>
      <w:pPr>
        <w:pStyle w:val="TOC2"/>
        <w:tabs>
          <w:tab w:val="right" w:leader="dot" w:pos="8306"/>
        </w:tabs>
      </w:pPr>
      <w:hyperlink w:anchor="_Toc19431" w:history="1">
        <w:r>
          <w:rPr>
            <w:rFonts w:ascii="仿宋" w:eastAsia="仿宋" w:hAnsi="仿宋" w:cs="仿宋" w:hint="eastAsia"/>
            <w:lang w:eastAsia="zh-CN"/>
          </w:rPr>
          <w:t>(四)、质量培训与教育</w:t>
        </w:r>
        <w:r>
          <w:tab/>
        </w:r>
        <w:r>
          <w:fldChar w:fldCharType="begin"/>
        </w:r>
        <w:r>
          <w:instrText xml:space="preserve"> PAGEREF _Toc19431 \h </w:instrText>
        </w:r>
        <w:r>
          <w:fldChar w:fldCharType="separate"/>
        </w:r>
        <w:r>
          <w:t>65</w:t>
        </w:r>
        <w:r>
          <w:fldChar w:fldCharType="end"/>
        </w:r>
      </w:hyperlink>
    </w:p>
    <w:p>
      <w:pPr>
        <w:pStyle w:val="TOC2"/>
        <w:tabs>
          <w:tab w:val="right" w:leader="dot" w:pos="8306"/>
        </w:tabs>
      </w:pPr>
      <w:hyperlink w:anchor="_Toc9520" w:history="1">
        <w:r>
          <w:rPr>
            <w:rFonts w:ascii="仿宋" w:eastAsia="仿宋" w:hAnsi="仿宋" w:cs="仿宋" w:hint="eastAsia"/>
            <w:lang w:eastAsia="zh-CN"/>
          </w:rPr>
          <w:t>(五)、质量审核与评价</w:t>
        </w:r>
        <w:r>
          <w:tab/>
        </w:r>
        <w:r>
          <w:fldChar w:fldCharType="begin"/>
        </w:r>
        <w:r>
          <w:instrText xml:space="preserve"> PAGEREF _Toc9520 \h </w:instrText>
        </w:r>
        <w:r>
          <w:fldChar w:fldCharType="separate"/>
        </w:r>
        <w:r>
          <w:t>67</w:t>
        </w:r>
        <w:r>
          <w:fldChar w:fldCharType="end"/>
        </w:r>
      </w:hyperlink>
    </w:p>
    <w:p>
      <w:pPr>
        <w:pStyle w:val="TOC2"/>
        <w:tabs>
          <w:tab w:val="right" w:leader="dot" w:pos="8306"/>
        </w:tabs>
      </w:pPr>
      <w:hyperlink w:anchor="_Toc7981" w:history="1">
        <w:r>
          <w:rPr>
            <w:rFonts w:ascii="仿宋" w:eastAsia="仿宋" w:hAnsi="仿宋" w:cs="仿宋" w:hint="eastAsia"/>
            <w:lang w:eastAsia="zh-CN"/>
          </w:rPr>
          <w:t>(六)、不符合与纠正措施</w:t>
        </w:r>
        <w:r>
          <w:tab/>
        </w:r>
        <w:r>
          <w:fldChar w:fldCharType="begin"/>
        </w:r>
        <w:r>
          <w:instrText xml:space="preserve"> PAGEREF _Toc7981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09"/>
      <w:r>
        <w:rPr>
          <w:rFonts w:ascii="仿宋" w:eastAsia="仿宋" w:hAnsi="仿宋" w:cs="仿宋" w:hint="eastAsia"/>
          <w:sz w:val="28"/>
          <w:lang w:eastAsia="zh-CN"/>
        </w:rPr>
        <w:t>一、经纪代理项目绩效评估</w:t>
      </w:r>
      <w:bookmarkEnd w:id="2"/>
    </w:p>
    <w:p>
      <w:pPr>
        <w:pStyle w:val="Heading2"/>
        <w:rPr>
          <w:rFonts w:ascii="仿宋" w:eastAsia="仿宋" w:hAnsi="仿宋" w:cs="仿宋" w:hint="eastAsia"/>
          <w:lang w:eastAsia="zh-CN"/>
        </w:rPr>
      </w:pPr>
      <w:bookmarkStart w:id="3" w:name="_Toc429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经纪代理项目中，我们设计了一套全面的绩效评估指标，以确保经纪代理项目的可控和成功交付。这些指标跨足经纪代理项目目标、成本、进度和质量等多个维度，为我们提供了全面洞察经纪代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目标达成率是我们关注的首要指标。我们设定了明确的目标，并通过定期监测和评估，迅速发现并应对潜在的目标偏差。这为经纪代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成本绩效是另一个核心关注点。通过实际成本与预算成本的对比分析，我们深入了解成本差异的原因，及时调整资源分配，保持经纪代理项目在经济效益方面的合理水平。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进度作为关键的绩效指标之一，得到了精心的关注。我们制定了详细的经纪代理项目进度计划，并设立了进度符合度指标，确保实际进度与计划进度保持一致。这使我们能够快速发现和解决潜在的进度问题，保持经纪代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经纪代理项目绩效的不可或缺的一环。我们引入了一系列的质量标准和客户满意度指标，以确保经纪代理项目交付的成果在质量上达到或超越预期水平。通过持续监测这些指标，我们努力提升经纪代理项目整体质量水平，为经纪代理项目的成功交付提供有力保障。通过这些科学且全面的绩效评估，我们能够更好地引导经纪代理项目的持续改进，确保经纪代理项目目标的顺利达成。</w:t>
      </w:r>
    </w:p>
    <w:p>
      <w:pPr>
        <w:pStyle w:val="Heading2"/>
        <w:ind w:firstLine="560" w:firstLineChars="200"/>
        <w:rPr>
          <w:rFonts w:ascii="仿宋" w:eastAsia="仿宋" w:hAnsi="仿宋" w:cs="仿宋" w:hint="eastAsia"/>
          <w:sz w:val="28"/>
          <w:lang w:eastAsia="zh-CN"/>
        </w:rPr>
      </w:pPr>
      <w:bookmarkStart w:id="4" w:name="_Toc2696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绩效评估是经纪代理项目中的关键环节，为确保经纪代理项目达到预期目标，我们采用了多层次、多维度的绩效评估方法。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经纪代理项目的战略目标对齐，确保每个决策和行动都与经纪代理项目整体目标保持一致。团队会定期召开战略对齐会议，审视当前工作与经纪代理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经纪代理项目进度、质量、成本和风险等方面。这些指标通过数据收集和分析，为经纪代理项目管理团队提供了客观的评估依据。例如，我们通过经纪代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绩效评估不仅仅停留在经纪代理项目内部，还考虑了经纪代理项目对外部环境的影响。我们定期进行干系人满意度调查，以了解各利益相关方对经纪代理项目的期望和满意度，并及时做出调整。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这种多层次、多角度的绩效评估方法，使得我们能够全面了解经纪代理项目的运行状态，及时做出调整，确保经纪代理项目在不断变化的环境中保持稳健前行。</w:t>
      </w:r>
    </w:p>
    <w:p>
      <w:pPr>
        <w:pStyle w:val="Heading2"/>
        <w:ind w:firstLine="560" w:firstLineChars="200"/>
        <w:rPr>
          <w:rFonts w:ascii="仿宋" w:eastAsia="仿宋" w:hAnsi="仿宋" w:cs="仿宋" w:hint="eastAsia"/>
          <w:sz w:val="28"/>
          <w:lang w:eastAsia="zh-CN"/>
        </w:rPr>
      </w:pPr>
      <w:bookmarkStart w:id="5" w:name="_Toc711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为了确保经纪代理项目的有效管理和不断优化，我们采用了精心设计的绩效评估周期。这个周期旨在实现灵活、实时和全面的评估，以适应经纪代理项目执行中的各种挑战。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经纪代理项目的不同需求，分为短期、中期和长期。短期评估关注每个迭代或工作周期，以及时发现和解决当前任务中的问题。中期评估涵盖几个迭代，深入了解整体经纪代理项目的趋势和性能。长期评估则着眼于整个经纪代理项目阶段，确保经纪代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经纪代理项目管理工具和协作平台，团队成员能够随时更新和分享经纪代理项目数据。这种实时性的反馈机制使我们能够及时察觉潜在问题，快速调整，保持经纪代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经纪代理项目的决策制定密不可分。每个周期的经纪代理项目回顾会议成为集体总结经验、识别问题深层次原因并找到创新解决方案的平台。这种定期的反思与调整机制使经纪代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084"/>
      <w:r>
        <w:rPr>
          <w:rFonts w:ascii="仿宋" w:eastAsia="仿宋" w:hAnsi="仿宋" w:cs="仿宋" w:hint="eastAsia"/>
          <w:sz w:val="28"/>
          <w:lang w:eastAsia="zh-CN"/>
        </w:rPr>
        <w:t>二、经纪代理项目概论</w:t>
      </w:r>
      <w:bookmarkEnd w:id="6"/>
    </w:p>
    <w:p>
      <w:pPr>
        <w:pStyle w:val="Heading2"/>
        <w:rPr>
          <w:rFonts w:ascii="仿宋" w:eastAsia="仿宋" w:hAnsi="仿宋" w:cs="仿宋" w:hint="eastAsia"/>
          <w:lang w:eastAsia="zh-CN"/>
        </w:rPr>
      </w:pPr>
      <w:bookmarkStart w:id="7" w:name="_Toc15527"/>
      <w:r>
        <w:rPr>
          <w:rFonts w:ascii="仿宋" w:eastAsia="仿宋" w:hAnsi="仿宋" w:cs="仿宋" w:hint="eastAsia"/>
          <w:lang w:eastAsia="zh-CN"/>
        </w:rPr>
        <w:t>(一)、经纪代理项目概况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的起源追溯至对市场的深入洞察。市场的不断演变与变革为经纪代理项目提供了难得的机遇。当前市场存在的需求缺口和变革的大环境共同构成了经纪代理项目的背景。这个经纪代理项目旨在充分利用市场机遇，填补行业中尚未满足的需求，为客户提供全新的解决方案。市场的变革和需求的增长使得这个经纪代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经纪代理项目名称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正式命名为经纪代理。这个名称不仅仅是一个标识，更代表了经纪代理项目的核心理念和愿景。它蕴含着经纪代理项目所要解决问题的关键字，具有强烈的表达和辨识度，为经纪代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经纪代理项目目标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的核心目标是提供一种全新、高效的解决方案，满足客户日益增长的需求。经纪代理项目追求的不仅仅是满足市场需求，更是在市场中获得卓越的竞争优势。通过不断提升产品或服务的质量和创新水平，经纪代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经纪代理项目范围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全面涵盖了产品研发、制造、市场推广和售后服务，确保从产品设计到最终用户体验的全方位关注。这一全面的经纪代理项目范围是为了确保经纪代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经纪代理项目时间表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经纪代理项目计划在未来18个月内完成，包括研发、测试、市场试点和正式推出等不同阶段。这个时间表的合理设计是为了确保经纪代理项目各个阶段的顺利推进，以便按时交付高质量的成果。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经纪代理项目预算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经纪代理项目总预算估算为XX百万美元，主要分配在研发、市场推广、人员培训和运营等方面。这一充足的预算为经纪代理项目提供了充足的资源，确保经纪代理项目在各个方面都能取得优异的表现。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经纪代理项目风险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经纪代理项目可能面临的风险包括市场接受度低、技术难题、竞争激烈等。经纪代理项目团队已经制定了相应的风险应对计划，通过前瞻性的风险管理，确保经纪代理项目在面对不确定性时能够迅速做出应对。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经纪代理项目团队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经纪代理项目汇聚了一支经验丰富、多领域专业素养的核心团队，确保经纪代理项目在各个方面都能拥有高水平的执行力。团队的协同作战是经纪代理项目成功的关键因素之一。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经纪代理项目背景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经纪代理项目的背景根植于市场对更高效、创新产品的渴望，同时也受到科技发展对行业格局的深刻改变的影响。这为经纪代理项目提供了广阔的发展空间和市场需求。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经纪代理项目现状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截至目前，经纪代理项目已完成市场调研和技术验证，取得了初步的成功。这为经纪代理项目在未来的发展奠定了坚实的基础，为更远大的目标打下了坚实的基石。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4646"/>
      <w:r>
        <w:rPr>
          <w:rFonts w:ascii="仿宋" w:eastAsia="仿宋" w:hAnsi="仿宋" w:cs="仿宋" w:hint="eastAsia"/>
          <w:sz w:val="28"/>
          <w:lang w:eastAsia="zh-CN"/>
        </w:rPr>
        <w:t>(二)、经纪代理项目目标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keyword》经纪代理项目首要业务目标是在市场中占据有利地位，实现产品/服务的成功推广和销售。通过不断提升产品质量、创新性，经纪代理项目追求成为行业中的领导者，赢得更多客户的青睐。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在科技迅速发展的时代，经纪代理项目着眼于技术创新。通过持续的研发和技术升级，经纪代理项目旨在推出更具创新性的产品或服务，以满足市场对新鲜、先进解决方案的需求。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为了建立可持续的客户关系，经纪代理项目设定了客户满意度目标。通过提供卓越的产品质量和优质的客户服务，经纪代理项目追求赢得客户的信任和忠诚度，确保他们的满意度达到行业领先水平。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经纪代理项目注重社会责任和可持续发展。通过实施环保、社会责任经纪代理项目，经纪代理项目致力于在经济发展的同时保护环境，促进社会公平，实现可持续经营。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经纪代理项目的团队是实现目标的核心驱动力。因此，经纪代理项目设定了团队发展目标，包括提升团队成员的专业技能、培养领导力，以及搭建协同高效的团队工作氛围。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8472"/>
      <w:r>
        <w:rPr>
          <w:rFonts w:ascii="仿宋" w:eastAsia="仿宋" w:hAnsi="仿宋" w:cs="仿宋" w:hint="eastAsia"/>
          <w:sz w:val="28"/>
          <w:lang w:eastAsia="zh-CN"/>
        </w:rPr>
        <w:t>(三)、经纪代理项目提出的理由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经纪代理项目提出的理由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的提出源于对市场机遇的深刻洞察。当前市场中存在的需求缺口和行业发展趋势表明，有巨大的商业机会等待被开发。通过准确捕捉市场机遇，经纪代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的理念基于对技术创新的信仰。通过持续的研发和技术投入，经纪代理项目有望推出更具创新性的产品或服务。在科技飞速发展的当下，经纪代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的提出是为了增强企业的行业竞争力。通过提升产品或服务的质量和独特性，经纪代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响应了消费者需求的变化。随着社会和科技的不断发展，消费者对产品和服务的需求也在发生变化。通过深入了解并及时回应消费者的新需求，经纪代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经纪代理项目的提出是企业战略发展规划的一部分。在面对日益激烈的市场竞争和不断变化的商业环境中，经纪代理项目作为企业战略的一环，旨在为企业开辟新的增长领域，巩固企业在行业中的地位。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的提出不仅仅是基于商业考量，还注重社会责任。通过推出环保、社会责任等方面的经纪代理项目，经纪代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经纪代理项目的提出反映了对利益相关者期望的关注。包括客户、员工、投资者等利益相关者在企业发展中都有着各自的期望，经纪代理项目力求在满足这些期望的同时，取得更大的共赢。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633"/>
      <w:r>
        <w:rPr>
          <w:rFonts w:ascii="仿宋" w:eastAsia="仿宋" w:hAnsi="仿宋" w:cs="仿宋" w:hint="eastAsia"/>
          <w:sz w:val="28"/>
          <w:lang w:eastAsia="zh-CN"/>
        </w:rPr>
        <w:t>(四)、经纪代理项目意义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在实施经纪代理项目的过程中，我们不仅仅是在追逐商业成功，更是为企业和社会的多个层面创造了深远的意义。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的首要意义在于提升企业的市场竞争力。通过持续的创新和对产品质量的高标准要求，经纪代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经纪代理项目的推进将促使行业技术水平的提升。通过引入先进技术和创新性解决方案，经纪代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经纪代理项目不仅创造了大量就业机会，提高了就业水平，还注重社会责任和环保。通过参与社会公益事业和推动环保经纪代理项目，经纪代理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综合而言，经纪代理项目意义重大，不仅推动了企业的发展，也为行业和社会的进步贡献了积极力量。这是一个全面而深刻的影响，将在未来产生可持续的正面效应。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4668"/>
      <w:r>
        <w:rPr>
          <w:rFonts w:ascii="仿宋" w:eastAsia="仿宋" w:hAnsi="仿宋" w:cs="仿宋" w:hint="eastAsia"/>
          <w:sz w:val="28"/>
          <w:lang w:eastAsia="zh-CN"/>
        </w:rPr>
        <w:t>(五)、经纪代理项目背景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在当今迅猛发展的商业环境中，经纪代理项目的动因根植于对多方面因素的审慎考量。这个经纪代理项目的提出并非孤立的决策，而是对企业所处背景深入思考的产物。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市场的不断演变是经纪代理项目背后的首要原因。科技的迅速发展和全球市场的快速变化使得企业必须灵活应对。经纪代理项目应运而生，旨在通过创新性的解决方案迎合市场的多变需求，赢得竞争中的先机。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竞争的激烈程度也是经纪代理项目背景中不可忽视的一环。企业需要在激烈竞争中脱颖而出，为此，经纪代理项目致力于打破常规，提供独特的价值主张，以吸引客户并确保市场份额的增长。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技术的迅速发展为企业带来了机遇与挑战。作为经纪代理项目启动的背景之一，对新兴技术的应用将有助于提升企业的技术水平，使其在不断演进的商业环境中保持竞争优势。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此外，社会对企业责任的期望也在逐渐升高。经纪代理项目充分融入了社会责任的理念，通过可持续经营和社会公益经纪代理项目，企图为社会贡献一份力量，在商业成功的同时关注社会价值。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8024"/>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735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经纪代理项目的主要产品是XXXX，预计年产值为XXX万元。这一产品在市场中占据着重要的地位，其广泛的应用范围使得该经纪代理项目的市场前景非常广阔。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经纪代理项目的xxx产品作为重要的原材料之一，将在多个领域发挥关键作用。其在建筑、交通、能源等方面的广泛应用将为整个产业链提供强大的支持，形成产业协同效应。经纪代理项目的年产值XXX万XXX万XXX万万元不仅反映了其在市场上的巨大潜力，更预示着它对国民经济的积极贡献。这种关联度高、涉及面广的产业关系，使得该经纪代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167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总征地面积为XXXX平方米，相当于约XX.XX亩，其中净用地面积为XXXX平方米，红线范围内相当于约XX.XX亩。这一用地规模充分考虑了经纪代理项目的建设需求，保障了经纪代理项目在合适的空间内得以充分发展。经纪代理项目规划的总建筑面积为XXXX平方米，其中主体工程建设占XXXX平方米，计容建筑面积达XXXX平方米。预计建筑工程的投资将达到XXXX万元，为经纪代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计划购置的设备共计XXXX台（套），设备购置费用为XXXX万元。这一设备购置计划充分考虑到经纪代理项目的生产需求和技术要求，确保了经纪代理项目在生产运营中具备先进的技术装备和高效的生产能力。设备的合理配置将为经纪代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计划总投资为XXXX万元，预计年实现营业收入为XXXX万元。这一产能规模的设定旨在确保经纪代理项目能够在投资与回报之间取得平衡，实现长期可持续的发展。经纪代理项目的总投资充分考虑到各个方面的需求，包括用地建设、设备购置等多个环节，以确保经纪代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460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2250"/>
      <w:r>
        <w:rPr>
          <w:rFonts w:ascii="仿宋" w:eastAsia="仿宋" w:hAnsi="仿宋" w:cs="仿宋" w:hint="eastAsia"/>
          <w:lang w:eastAsia="zh-CN"/>
        </w:rPr>
        <w:t>(一)、经纪代理行业分析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行业一直以来都是市场的关注焦点。行业内的发展趋势、竞争态势以及潜在机会都对经纪代理项目的推进产生深远的影响。通过深入研究行业的整体概貌，我们将更好地理解行业的核心特征，为经纪代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纪代理行业，技术一直是推动创新和发展的关键因素。我们将对当前技术趋势进行详尽分析，包括但不限于人工智能、大数据应用、先进制造技术等。这有助于经纪代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经纪代理项目成功的基础。我们将对主要竞争对手进行深入研究，包括其市场份额、产品特点、市场定位等。通过全面了解竞争对手的优势和劣势，经纪代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5634"/>
      <w:r>
        <w:rPr>
          <w:rFonts w:ascii="仿宋" w:eastAsia="仿宋" w:hAnsi="仿宋" w:cs="仿宋" w:hint="eastAsia"/>
          <w:sz w:val="28"/>
          <w:lang w:eastAsia="zh-CN"/>
        </w:rPr>
        <w:t>(二)、经纪代理市场分析预测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通过对市场规模的深入调研，我们将预测经纪代理市场未来的增长趋势。这包括市场的整体规模、各细分领域的发展趋势等。经纪代理项目可以根据市场的扩张速度和潜在机会，制定更符合市场需求的发展策略。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经纪代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经纪代理项目实施过程中需要充分考虑的因素。我们将对市场风险进行全面评估，包括但不限于政策法规风险、市场竞争风险、技术变革风险等。通过对潜在风险的深入分析，经纪代理项目可以制定相应的风险缓解策略，降低不确定性对经纪代理项目的影响。</w:t>
      </w:r>
    </w:p>
    <w:p>
      <w:pPr>
        <w:pStyle w:val="Heading1"/>
        <w:ind w:firstLine="560" w:firstLineChars="200"/>
        <w:rPr>
          <w:rFonts w:ascii="仿宋" w:eastAsia="仿宋" w:hAnsi="仿宋" w:cs="仿宋" w:hint="eastAsia"/>
          <w:sz w:val="28"/>
          <w:lang w:eastAsia="zh-CN"/>
        </w:rPr>
      </w:pPr>
      <w:bookmarkStart w:id="18" w:name="_Toc4272"/>
      <w:r>
        <w:rPr>
          <w:rFonts w:ascii="仿宋" w:eastAsia="仿宋" w:hAnsi="仿宋" w:cs="仿宋" w:hint="eastAsia"/>
          <w:sz w:val="28"/>
          <w:lang w:eastAsia="zh-CN"/>
        </w:rPr>
        <w:t>五、经纪代理项目危机管理</w:t>
      </w:r>
      <w:bookmarkEnd w:id="18"/>
    </w:p>
    <w:p>
      <w:pPr>
        <w:pStyle w:val="Heading2"/>
        <w:rPr>
          <w:rFonts w:ascii="仿宋" w:eastAsia="仿宋" w:hAnsi="仿宋" w:cs="仿宋" w:hint="eastAsia"/>
          <w:lang w:eastAsia="zh-CN"/>
        </w:rPr>
      </w:pPr>
      <w:bookmarkStart w:id="19" w:name="_Toc13445"/>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经纪代理项目危机管理中，危机预警与识别是确保经纪代理项目稳健运行的核心步骤。通过建立全面的监测机制，经纪代理项目团队旨在及时发现和理解潜在的风险和危机因素，以便采取及时的预防和应对措施，确保经纪代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首先，通过深入的风险评估，经纪代理项目团队全面分析了整个经纪代理项目和各个阶段可能存在的威胁。这包括准确评估每个潜在风险的发生概率和可能影响的程度，为后续危机预警提供了有力支持。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经纪代理项目团队着重于明确定义经纪代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https://d.book118.com/077041012030006040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7167C8"/>
    <w:rsid w:val="727167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041012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2024-02-03T20:17:00Z</dcterms:created>
  <dcterms:modified xsi:type="dcterms:W3CDTF">2024-02-03T20:17:21Z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0AF89B838C5E49599CB72E861A5DC61E_11</vt:lpwstr>
  </property>
  <property fmtid="{D5CDD505-2E9C-101B-9397-08002B2CF9AE}" pid="3" name="KSOProductBuildVer">
    <vt:lpwstr>2052-12.1.0.16250</vt:lpwstr>
  </property>
</Properties>
</file>